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6989" w:rsidP="00346989">
      <w:pPr>
        <w:jc w:val="center"/>
        <w:rPr>
          <w:rFonts w:ascii="Traditional Arabic" w:hAnsi="Traditional Arabic" w:cs="Traditional Arabic" w:hint="cs"/>
          <w:sz w:val="32"/>
          <w:szCs w:val="32"/>
          <w:rtl/>
          <w:lang w:val="fr-FR" w:bidi="ar-DZ"/>
        </w:rPr>
      </w:pPr>
      <w:r>
        <w:rPr>
          <w:rFonts w:ascii="Traditional Arabic" w:hAnsi="Traditional Arabic" w:cs="Traditional Arabic" w:hint="cs"/>
          <w:sz w:val="32"/>
          <w:szCs w:val="32"/>
          <w:rtl/>
          <w:lang w:val="fr-FR" w:bidi="ar-DZ"/>
        </w:rPr>
        <w:t>السنة الثالثة ليسانس تخصص اقتصاد نقدي وبنكي</w:t>
      </w:r>
    </w:p>
    <w:p w:rsidR="00346989" w:rsidRDefault="00346989" w:rsidP="00346989">
      <w:pPr>
        <w:jc w:val="center"/>
        <w:rPr>
          <w:rFonts w:ascii="Traditional Arabic" w:hAnsi="Traditional Arabic" w:cs="Traditional Arabic" w:hint="cs"/>
          <w:sz w:val="32"/>
          <w:szCs w:val="32"/>
          <w:rtl/>
          <w:lang w:val="fr-FR" w:bidi="ar-DZ"/>
        </w:rPr>
      </w:pPr>
      <w:r>
        <w:rPr>
          <w:rFonts w:ascii="Traditional Arabic" w:hAnsi="Traditional Arabic" w:cs="Traditional Arabic" w:hint="cs"/>
          <w:sz w:val="32"/>
          <w:szCs w:val="32"/>
          <w:rtl/>
          <w:lang w:val="fr-FR" w:bidi="ar-DZ"/>
        </w:rPr>
        <w:t xml:space="preserve">مقياس تقرير التربص </w:t>
      </w:r>
    </w:p>
    <w:p w:rsidR="00346989" w:rsidRDefault="00346989" w:rsidP="00346989">
      <w:pPr>
        <w:jc w:val="center"/>
        <w:rPr>
          <w:rFonts w:ascii="Traditional Arabic" w:hAnsi="Traditional Arabic" w:cs="Traditional Arabic" w:hint="cs"/>
          <w:sz w:val="32"/>
          <w:szCs w:val="32"/>
          <w:rtl/>
          <w:lang w:val="fr-FR" w:bidi="ar-DZ"/>
        </w:rPr>
      </w:pPr>
      <w:r>
        <w:rPr>
          <w:rFonts w:ascii="Traditional Arabic" w:hAnsi="Traditional Arabic" w:cs="Traditional Arabic" w:hint="cs"/>
          <w:sz w:val="32"/>
          <w:szCs w:val="32"/>
          <w:rtl/>
          <w:lang w:val="fr-FR" w:bidi="ar-DZ"/>
        </w:rPr>
        <w:t xml:space="preserve">الأستاذ المشرف </w:t>
      </w:r>
      <w:proofErr w:type="spellStart"/>
      <w:r>
        <w:rPr>
          <w:rFonts w:ascii="Traditional Arabic" w:hAnsi="Traditional Arabic" w:cs="Traditional Arabic" w:hint="cs"/>
          <w:sz w:val="32"/>
          <w:szCs w:val="32"/>
          <w:rtl/>
          <w:lang w:val="fr-FR" w:bidi="ar-DZ"/>
        </w:rPr>
        <w:t>شويكات</w:t>
      </w:r>
      <w:proofErr w:type="spellEnd"/>
      <w:r>
        <w:rPr>
          <w:rFonts w:ascii="Traditional Arabic" w:hAnsi="Traditional Arabic" w:cs="Traditional Arabic" w:hint="cs"/>
          <w:sz w:val="32"/>
          <w:szCs w:val="32"/>
          <w:rtl/>
          <w:lang w:val="fr-FR" w:bidi="ar-DZ"/>
        </w:rPr>
        <w:t xml:space="preserve"> محمد</w:t>
      </w:r>
    </w:p>
    <w:p w:rsidR="00346989" w:rsidRDefault="00346989" w:rsidP="00346989">
      <w:pPr>
        <w:bidi/>
        <w:jc w:val="center"/>
        <w:rPr>
          <w:rFonts w:cs="Traditional Arabic" w:hint="cs"/>
          <w:b/>
          <w:bCs/>
          <w:sz w:val="28"/>
          <w:szCs w:val="28"/>
          <w:rtl/>
          <w:lang w:bidi="ar-DZ"/>
        </w:rPr>
      </w:pPr>
    </w:p>
    <w:p w:rsidR="00346989" w:rsidRDefault="00346989" w:rsidP="00346989">
      <w:pPr>
        <w:pStyle w:val="a3"/>
        <w:shd w:val="clear" w:color="auto" w:fill="FFFFFF"/>
        <w:spacing w:before="0" w:beforeAutospacing="0" w:after="125" w:afterAutospacing="0"/>
        <w:jc w:val="right"/>
        <w:rPr>
          <w:rFonts w:ascii="Arial" w:hAnsi="Arial" w:cs="Arial"/>
          <w:color w:val="333333"/>
          <w:sz w:val="18"/>
          <w:szCs w:val="18"/>
        </w:rPr>
      </w:pPr>
      <w:r>
        <w:rPr>
          <w:rFonts w:ascii="Arial" w:hAnsi="Arial" w:cs="Arial"/>
          <w:color w:val="333333"/>
          <w:sz w:val="18"/>
          <w:szCs w:val="18"/>
        </w:rPr>
        <w:t> </w:t>
      </w:r>
    </w:p>
    <w:p w:rsidR="00346989" w:rsidRPr="002717B7" w:rsidRDefault="00346989" w:rsidP="00346989">
      <w:pPr>
        <w:pStyle w:val="a3"/>
        <w:shd w:val="clear" w:color="auto" w:fill="FFFFFF"/>
        <w:spacing w:before="0" w:beforeAutospacing="0" w:after="125" w:afterAutospacing="0"/>
        <w:jc w:val="right"/>
        <w:rPr>
          <w:rFonts w:ascii="Traditional Arabic" w:hAnsi="Traditional Arabic" w:cs="Traditional Arabic"/>
          <w:color w:val="333333"/>
          <w:sz w:val="32"/>
          <w:szCs w:val="32"/>
        </w:rPr>
      </w:pPr>
      <w:r w:rsidRPr="002717B7">
        <w:rPr>
          <w:rStyle w:val="a4"/>
          <w:rFonts w:ascii="Traditional Arabic" w:hAnsi="Traditional Arabic" w:cs="Traditional Arabic"/>
          <w:color w:val="333333"/>
          <w:sz w:val="32"/>
          <w:szCs w:val="32"/>
          <w:rtl/>
        </w:rPr>
        <w:t>قصد ضمان إنجاح التربص الميداني وضمان الإخراج الجيد لتقرير التربص،</w:t>
      </w:r>
      <w:r>
        <w:rPr>
          <w:rStyle w:val="a4"/>
          <w:rFonts w:ascii="Traditional Arabic" w:hAnsi="Traditional Arabic" w:cs="Traditional Arabic" w:hint="cs"/>
          <w:color w:val="333333"/>
          <w:sz w:val="32"/>
          <w:szCs w:val="32"/>
          <w:rtl/>
        </w:rPr>
        <w:t xml:space="preserve"> يجب على الطالب إتباع الإرشادات التالية والتي ت</w:t>
      </w:r>
      <w:r w:rsidRPr="002717B7">
        <w:rPr>
          <w:rStyle w:val="a4"/>
          <w:rFonts w:ascii="Traditional Arabic" w:hAnsi="Traditional Arabic" w:cs="Traditional Arabic"/>
          <w:color w:val="333333"/>
          <w:sz w:val="32"/>
          <w:szCs w:val="32"/>
          <w:rtl/>
        </w:rPr>
        <w:t xml:space="preserve">عتبر وسيلة </w:t>
      </w:r>
      <w:proofErr w:type="spellStart"/>
      <w:r w:rsidRPr="002717B7">
        <w:rPr>
          <w:rStyle w:val="a4"/>
          <w:rFonts w:ascii="Traditional Arabic" w:hAnsi="Traditional Arabic" w:cs="Traditional Arabic"/>
          <w:color w:val="333333"/>
          <w:sz w:val="32"/>
          <w:szCs w:val="32"/>
          <w:rtl/>
        </w:rPr>
        <w:t>بيداغوجية</w:t>
      </w:r>
      <w:proofErr w:type="spellEnd"/>
      <w:r w:rsidRPr="002717B7">
        <w:rPr>
          <w:rStyle w:val="a4"/>
          <w:rFonts w:ascii="Traditional Arabic" w:hAnsi="Traditional Arabic" w:cs="Traditional Arabic"/>
          <w:color w:val="333333"/>
          <w:sz w:val="32"/>
          <w:szCs w:val="32"/>
          <w:rtl/>
        </w:rPr>
        <w:t xml:space="preserve"> وعملية مساعدة للطالب وداعمة لعمل الأستاذ المشرف</w:t>
      </w:r>
      <w:r w:rsidRPr="002717B7">
        <w:rPr>
          <w:rStyle w:val="a4"/>
          <w:rFonts w:ascii="Traditional Arabic" w:hAnsi="Traditional Arabic" w:cs="Traditional Arabic"/>
          <w:color w:val="333333"/>
          <w:sz w:val="32"/>
          <w:szCs w:val="32"/>
        </w:rPr>
        <w:t>.</w:t>
      </w:r>
    </w:p>
    <w:p w:rsidR="00346989" w:rsidRPr="002717B7" w:rsidRDefault="00346989" w:rsidP="00346989">
      <w:pPr>
        <w:pStyle w:val="a3"/>
        <w:shd w:val="clear" w:color="auto" w:fill="FFFFFF"/>
        <w:spacing w:before="0" w:beforeAutospacing="0" w:after="125" w:afterAutospacing="0"/>
        <w:jc w:val="right"/>
        <w:rPr>
          <w:rFonts w:ascii="Traditional Arabic" w:hAnsi="Traditional Arabic" w:cs="Traditional Arabic"/>
          <w:color w:val="333333"/>
          <w:sz w:val="32"/>
          <w:szCs w:val="32"/>
        </w:rPr>
      </w:pPr>
      <w:r>
        <w:rPr>
          <w:rStyle w:val="a4"/>
          <w:rFonts w:ascii="Traditional Arabic" w:hAnsi="Traditional Arabic" w:cs="Traditional Arabic" w:hint="cs"/>
          <w:color w:val="333333"/>
          <w:sz w:val="32"/>
          <w:szCs w:val="32"/>
          <w:u w:val="single"/>
          <w:rtl/>
        </w:rPr>
        <w:t xml:space="preserve">وتتضمن هذه </w:t>
      </w:r>
      <w:proofErr w:type="spellStart"/>
      <w:r>
        <w:rPr>
          <w:rStyle w:val="a4"/>
          <w:rFonts w:ascii="Traditional Arabic" w:hAnsi="Traditional Arabic" w:cs="Traditional Arabic" w:hint="cs"/>
          <w:color w:val="333333"/>
          <w:sz w:val="32"/>
          <w:szCs w:val="32"/>
          <w:u w:val="single"/>
          <w:rtl/>
        </w:rPr>
        <w:t>الارشادات</w:t>
      </w:r>
      <w:proofErr w:type="spellEnd"/>
      <w:r>
        <w:rPr>
          <w:rStyle w:val="a4"/>
          <w:rFonts w:ascii="Traditional Arabic" w:hAnsi="Traditional Arabic" w:cs="Traditional Arabic" w:hint="cs"/>
          <w:color w:val="333333"/>
          <w:sz w:val="32"/>
          <w:szCs w:val="32"/>
          <w:u w:val="single"/>
          <w:rtl/>
        </w:rPr>
        <w:t xml:space="preserve"> الخطوات التالية:</w:t>
      </w:r>
    </w:p>
    <w:p w:rsidR="00346989" w:rsidRPr="002717B7" w:rsidRDefault="00346989" w:rsidP="00346989">
      <w:pPr>
        <w:pStyle w:val="a3"/>
        <w:shd w:val="clear" w:color="auto" w:fill="FFFFFF"/>
        <w:spacing w:before="0" w:beforeAutospacing="0" w:after="125" w:afterAutospacing="0"/>
        <w:jc w:val="right"/>
        <w:rPr>
          <w:rFonts w:ascii="Traditional Arabic" w:hAnsi="Traditional Arabic" w:cs="Traditional Arabic"/>
          <w:color w:val="333333"/>
          <w:sz w:val="32"/>
          <w:szCs w:val="32"/>
        </w:rPr>
      </w:pPr>
      <w:r w:rsidRPr="002717B7">
        <w:rPr>
          <w:rStyle w:val="a4"/>
          <w:rFonts w:ascii="Traditional Arabic" w:hAnsi="Traditional Arabic" w:cs="Traditional Arabic"/>
          <w:color w:val="333333"/>
          <w:sz w:val="32"/>
          <w:szCs w:val="32"/>
          <w:rtl/>
        </w:rPr>
        <w:t>أولا: ماهية التربص الميداني وأهدافه</w:t>
      </w:r>
    </w:p>
    <w:p w:rsidR="00346989" w:rsidRPr="002717B7" w:rsidRDefault="00346989" w:rsidP="00346989">
      <w:pPr>
        <w:pStyle w:val="a3"/>
        <w:shd w:val="clear" w:color="auto" w:fill="FFFFFF"/>
        <w:spacing w:before="0" w:beforeAutospacing="0" w:after="125" w:afterAutospacing="0"/>
        <w:jc w:val="right"/>
        <w:rPr>
          <w:rFonts w:ascii="Traditional Arabic" w:hAnsi="Traditional Arabic" w:cs="Traditional Arabic"/>
          <w:color w:val="333333"/>
          <w:sz w:val="32"/>
          <w:szCs w:val="32"/>
        </w:rPr>
      </w:pPr>
      <w:r w:rsidRPr="002717B7">
        <w:rPr>
          <w:rStyle w:val="a4"/>
          <w:rFonts w:ascii="Traditional Arabic" w:hAnsi="Traditional Arabic" w:cs="Traditional Arabic"/>
          <w:color w:val="333333"/>
          <w:sz w:val="32"/>
          <w:szCs w:val="32"/>
          <w:rtl/>
        </w:rPr>
        <w:t>ثانيا: شروط التحرير</w:t>
      </w:r>
    </w:p>
    <w:p w:rsidR="00346989" w:rsidRPr="002717B7" w:rsidRDefault="00346989" w:rsidP="00346989">
      <w:pPr>
        <w:pStyle w:val="a3"/>
        <w:shd w:val="clear" w:color="auto" w:fill="FFFFFF"/>
        <w:spacing w:before="0" w:beforeAutospacing="0" w:after="125" w:afterAutospacing="0"/>
        <w:jc w:val="right"/>
        <w:rPr>
          <w:rFonts w:ascii="Traditional Arabic" w:hAnsi="Traditional Arabic" w:cs="Traditional Arabic"/>
          <w:color w:val="333333"/>
          <w:sz w:val="32"/>
          <w:szCs w:val="32"/>
        </w:rPr>
      </w:pPr>
      <w:r w:rsidRPr="002717B7">
        <w:rPr>
          <w:rStyle w:val="a4"/>
          <w:rFonts w:ascii="Traditional Arabic" w:hAnsi="Traditional Arabic" w:cs="Traditional Arabic"/>
          <w:color w:val="333333"/>
          <w:sz w:val="32"/>
          <w:szCs w:val="32"/>
          <w:rtl/>
        </w:rPr>
        <w:t>ثالثا: عناصر تقرير التربص</w:t>
      </w:r>
    </w:p>
    <w:p w:rsidR="00346989" w:rsidRDefault="00346989" w:rsidP="00346989">
      <w:pPr>
        <w:pStyle w:val="a3"/>
        <w:shd w:val="clear" w:color="auto" w:fill="FFFFFF"/>
        <w:spacing w:before="0" w:beforeAutospacing="0" w:after="125" w:afterAutospacing="0"/>
        <w:jc w:val="right"/>
        <w:rPr>
          <w:rStyle w:val="a4"/>
          <w:rFonts w:ascii="Traditional Arabic" w:hAnsi="Traditional Arabic" w:cs="Traditional Arabic" w:hint="cs"/>
          <w:color w:val="333333"/>
          <w:sz w:val="32"/>
          <w:szCs w:val="32"/>
          <w:rtl/>
        </w:rPr>
      </w:pPr>
      <w:r w:rsidRPr="002717B7">
        <w:rPr>
          <w:rStyle w:val="a4"/>
          <w:rFonts w:ascii="Traditional Arabic" w:hAnsi="Traditional Arabic" w:cs="Traditional Arabic"/>
          <w:color w:val="333333"/>
          <w:sz w:val="32"/>
          <w:szCs w:val="32"/>
          <w:rtl/>
        </w:rPr>
        <w:t>رابعا: ملاحظات منهجية</w:t>
      </w:r>
      <w:r>
        <w:rPr>
          <w:rStyle w:val="a4"/>
          <w:rFonts w:ascii="Traditional Arabic" w:hAnsi="Traditional Arabic" w:cs="Traditional Arabic" w:hint="cs"/>
          <w:color w:val="333333"/>
          <w:sz w:val="32"/>
          <w:szCs w:val="32"/>
          <w:rtl/>
        </w:rPr>
        <w:t xml:space="preserve"> </w:t>
      </w:r>
      <w:r w:rsidRPr="002717B7">
        <w:rPr>
          <w:rStyle w:val="a4"/>
          <w:rFonts w:ascii="Traditional Arabic" w:hAnsi="Traditional Arabic" w:cs="Traditional Arabic"/>
          <w:color w:val="333333"/>
          <w:sz w:val="32"/>
          <w:szCs w:val="32"/>
          <w:rtl/>
        </w:rPr>
        <w:t>للمتربص</w:t>
      </w:r>
    </w:p>
    <w:p w:rsidR="00346989" w:rsidRPr="002717B7" w:rsidRDefault="00346989" w:rsidP="00346989">
      <w:pPr>
        <w:pStyle w:val="a3"/>
        <w:shd w:val="clear" w:color="auto" w:fill="FFFFFF"/>
        <w:spacing w:before="0" w:beforeAutospacing="0" w:after="125" w:afterAutospacing="0"/>
        <w:jc w:val="right"/>
        <w:rPr>
          <w:rFonts w:ascii="Traditional Arabic" w:hAnsi="Traditional Arabic" w:cs="Traditional Arabic"/>
          <w:color w:val="333333"/>
          <w:sz w:val="32"/>
          <w:szCs w:val="32"/>
        </w:rPr>
      </w:pPr>
      <w:r>
        <w:rPr>
          <w:rStyle w:val="a4"/>
          <w:rFonts w:ascii="Traditional Arabic" w:hAnsi="Traditional Arabic" w:cs="Traditional Arabic" w:hint="cs"/>
          <w:color w:val="333333"/>
          <w:sz w:val="32"/>
          <w:szCs w:val="32"/>
          <w:rtl/>
        </w:rPr>
        <w:t>خا</w:t>
      </w:r>
      <w:r w:rsidRPr="002717B7">
        <w:rPr>
          <w:rStyle w:val="a4"/>
          <w:rFonts w:ascii="Traditional Arabic" w:hAnsi="Traditional Arabic" w:cs="Traditional Arabic"/>
          <w:color w:val="333333"/>
          <w:sz w:val="32"/>
          <w:szCs w:val="32"/>
          <w:rtl/>
        </w:rPr>
        <w:t>مسا: إرشادات عامة</w:t>
      </w:r>
      <w:r w:rsidRPr="002717B7">
        <w:rPr>
          <w:rFonts w:ascii="Traditional Arabic" w:hAnsi="Traditional Arabic" w:cs="Traditional Arabic"/>
          <w:color w:val="333333"/>
          <w:sz w:val="32"/>
          <w:szCs w:val="32"/>
        </w:rPr>
        <w:t> </w:t>
      </w:r>
    </w:p>
    <w:p w:rsidR="00346989" w:rsidRDefault="00346989" w:rsidP="00346989">
      <w:pPr>
        <w:pStyle w:val="a3"/>
        <w:shd w:val="clear" w:color="auto" w:fill="FFFFFF"/>
        <w:spacing w:before="0" w:beforeAutospacing="0" w:after="125" w:afterAutospacing="0"/>
        <w:jc w:val="right"/>
        <w:rPr>
          <w:rStyle w:val="a4"/>
          <w:rFonts w:ascii="Traditional Arabic" w:hAnsi="Traditional Arabic" w:cs="Traditional Arabic"/>
          <w:color w:val="333333"/>
          <w:sz w:val="32"/>
          <w:szCs w:val="32"/>
          <w:lang w:val="fr-FR"/>
        </w:rPr>
      </w:pPr>
      <w:r w:rsidRPr="002717B7">
        <w:rPr>
          <w:rStyle w:val="a4"/>
          <w:rFonts w:ascii="Traditional Arabic" w:hAnsi="Traditional Arabic" w:cs="Traditional Arabic"/>
          <w:color w:val="333333"/>
          <w:sz w:val="32"/>
          <w:szCs w:val="32"/>
          <w:rtl/>
        </w:rPr>
        <w:t>ويبقى ضبط وتعديل خطة تقرير التربص من صلاحيات الأستاذ المشرف، وذلك مع مراعاة طبيعة التخص</w:t>
      </w:r>
      <w:r>
        <w:rPr>
          <w:rStyle w:val="a4"/>
          <w:rFonts w:ascii="Traditional Arabic" w:hAnsi="Traditional Arabic" w:cs="Traditional Arabic"/>
          <w:color w:val="333333"/>
          <w:sz w:val="32"/>
          <w:szCs w:val="32"/>
          <w:rtl/>
        </w:rPr>
        <w:t>ص والموض</w:t>
      </w:r>
      <w:r>
        <w:rPr>
          <w:rStyle w:val="a4"/>
          <w:rFonts w:ascii="Traditional Arabic" w:hAnsi="Traditional Arabic" w:cs="Traditional Arabic" w:hint="cs"/>
          <w:color w:val="333333"/>
          <w:sz w:val="32"/>
          <w:szCs w:val="32"/>
          <w:rtl/>
        </w:rPr>
        <w:t xml:space="preserve">وع. وقد تم التطرق لكل هذه الخطوات في الأسابيع الأولى للسداسي السادس في صيغة حصص إعمال موجهة، حيث تم من خلالها ضبط المواضيع والمؤسسات التي يتم فيها تقرير التربص مع إعطاء إرشادات للطلبة بصفتهم سفراء للجامعة في المحيط الاقتصادي مما أضفى لمتابعة الطلبة أسبوعيا من اجل إتمام تقاريرهم الميدانية. ومن اجل ذلك تم إعطاء الطلبة فرصة للبحث الميداني والتواصل معهم في هذه المرحلة عن طريق المواقع الالكترونية  للأستاذ المشرف على التقارير وهي كالتالي: </w:t>
      </w:r>
    </w:p>
    <w:p w:rsidR="00346989" w:rsidRPr="00E65855" w:rsidRDefault="00346989" w:rsidP="00346989">
      <w:pPr>
        <w:pStyle w:val="a3"/>
        <w:shd w:val="clear" w:color="auto" w:fill="FFFFFF"/>
        <w:spacing w:before="0" w:beforeAutospacing="0" w:after="125" w:afterAutospacing="0"/>
        <w:jc w:val="right"/>
        <w:rPr>
          <w:rFonts w:ascii="Traditional Arabic" w:hAnsi="Traditional Arabic" w:cs="Traditional Arabic"/>
          <w:color w:val="333333"/>
          <w:sz w:val="32"/>
          <w:szCs w:val="32"/>
          <w:lang w:val="fr-FR"/>
        </w:rPr>
      </w:pPr>
      <w:hyperlink r:id="rId4" w:history="1">
        <w:r w:rsidRPr="0057123E">
          <w:rPr>
            <w:rStyle w:val="Hyperlink"/>
            <w:rFonts w:ascii="Traditional Arabic" w:hAnsi="Traditional Arabic" w:cs="Traditional Arabic"/>
            <w:sz w:val="32"/>
            <w:szCs w:val="32"/>
            <w:lang w:val="fr-FR"/>
          </w:rPr>
          <w:t>chouikaty@gmail.com</w:t>
        </w:r>
      </w:hyperlink>
      <w:r>
        <w:rPr>
          <w:rStyle w:val="a4"/>
          <w:rFonts w:ascii="Traditional Arabic" w:hAnsi="Traditional Arabic" w:cs="Traditional Arabic"/>
          <w:color w:val="333333"/>
          <w:sz w:val="32"/>
          <w:szCs w:val="32"/>
          <w:lang w:val="fr-FR"/>
        </w:rPr>
        <w:t xml:space="preserve">  ou  </w:t>
      </w:r>
      <w:hyperlink r:id="rId5" w:history="1">
        <w:r w:rsidRPr="0057123E">
          <w:rPr>
            <w:rStyle w:val="Hyperlink"/>
            <w:rFonts w:ascii="Traditional Arabic" w:hAnsi="Traditional Arabic" w:cs="Traditional Arabic"/>
            <w:sz w:val="32"/>
            <w:szCs w:val="32"/>
            <w:lang w:val="fr-FR"/>
          </w:rPr>
          <w:t>chouikat@yahoo.com</w:t>
        </w:r>
      </w:hyperlink>
      <w:r>
        <w:rPr>
          <w:rStyle w:val="a4"/>
          <w:rFonts w:ascii="Traditional Arabic" w:hAnsi="Traditional Arabic" w:cs="Traditional Arabic"/>
          <w:color w:val="333333"/>
          <w:sz w:val="32"/>
          <w:szCs w:val="32"/>
          <w:lang w:val="fr-FR"/>
        </w:rPr>
        <w:t xml:space="preserve">   </w:t>
      </w:r>
    </w:p>
    <w:p w:rsidR="00346989" w:rsidRPr="00E65855" w:rsidRDefault="00346989" w:rsidP="00346989">
      <w:pPr>
        <w:pStyle w:val="a3"/>
        <w:shd w:val="clear" w:color="auto" w:fill="FFFFFF"/>
        <w:spacing w:before="0" w:beforeAutospacing="0" w:after="125" w:afterAutospacing="0"/>
        <w:jc w:val="center"/>
        <w:rPr>
          <w:rFonts w:ascii="Traditional Arabic" w:hAnsi="Traditional Arabic" w:cs="Traditional Arabic"/>
          <w:color w:val="333333"/>
          <w:sz w:val="32"/>
          <w:szCs w:val="32"/>
          <w:lang w:val="fr-FR"/>
        </w:rPr>
      </w:pPr>
    </w:p>
    <w:p w:rsidR="00346989" w:rsidRPr="00346989" w:rsidRDefault="00346989" w:rsidP="00346989">
      <w:pPr>
        <w:jc w:val="right"/>
        <w:rPr>
          <w:rFonts w:ascii="Traditional Arabic" w:hAnsi="Traditional Arabic" w:cs="Traditional Arabic"/>
          <w:sz w:val="32"/>
          <w:szCs w:val="32"/>
          <w:lang w:val="fr-FR"/>
        </w:rPr>
      </w:pPr>
    </w:p>
    <w:sectPr w:rsidR="00346989" w:rsidRPr="00346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346989"/>
    <w:rsid w:val="00346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9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6989"/>
    <w:rPr>
      <w:b/>
      <w:bCs/>
    </w:rPr>
  </w:style>
  <w:style w:type="character" w:styleId="Hyperlink">
    <w:name w:val="Hyperlink"/>
    <w:basedOn w:val="a0"/>
    <w:uiPriority w:val="99"/>
    <w:unhideWhenUsed/>
    <w:rsid w:val="003469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ouikat@yahoo.com" TargetMode="External"/><Relationship Id="rId4" Type="http://schemas.openxmlformats.org/officeDocument/2006/relationships/hyperlink" Target="mailto:chouikaty@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2020-04-14T10:49:00Z</dcterms:created>
  <dcterms:modified xsi:type="dcterms:W3CDTF">2020-04-14T10:52:00Z</dcterms:modified>
</cp:coreProperties>
</file>