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4F" w:rsidRPr="00446AF1" w:rsidRDefault="00F306D2" w:rsidP="00F37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 w:rsidR="00D56BA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0F3D" w:rsidRPr="00446AF1">
        <w:rPr>
          <w:rFonts w:ascii="Times New Roman" w:hAnsi="Times New Roman" w:cs="Times New Roman"/>
          <w:sz w:val="24"/>
          <w:szCs w:val="24"/>
        </w:rPr>
        <w:t>Année universitaire : 20</w:t>
      </w:r>
      <w:r w:rsidR="008E354F" w:rsidRPr="00446AF1">
        <w:rPr>
          <w:rFonts w:ascii="Times New Roman" w:hAnsi="Times New Roman" w:cs="Times New Roman"/>
          <w:sz w:val="24"/>
          <w:szCs w:val="24"/>
        </w:rPr>
        <w:t>19</w:t>
      </w:r>
      <w:r w:rsidR="003F0F3D" w:rsidRPr="00446AF1">
        <w:rPr>
          <w:rFonts w:ascii="Times New Roman" w:hAnsi="Times New Roman" w:cs="Times New Roman"/>
          <w:sz w:val="24"/>
          <w:szCs w:val="24"/>
        </w:rPr>
        <w:t>/20</w:t>
      </w:r>
      <w:r w:rsidR="008E354F" w:rsidRPr="00446AF1">
        <w:rPr>
          <w:rFonts w:ascii="Times New Roman" w:hAnsi="Times New Roman" w:cs="Times New Roman"/>
          <w:sz w:val="24"/>
          <w:szCs w:val="24"/>
        </w:rPr>
        <w:t>20</w:t>
      </w:r>
    </w:p>
    <w:p w:rsidR="003F154E" w:rsidRPr="00C91D7A" w:rsidRDefault="003F154E" w:rsidP="00E97C7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C91D7A">
        <w:rPr>
          <w:rFonts w:ascii="Times New Roman" w:hAnsi="Times New Roman" w:cs="Times New Roman"/>
          <w:b/>
          <w:bCs/>
        </w:rPr>
        <w:t>Spécialité : Ecologie Animale (1éré année Master)</w:t>
      </w:r>
    </w:p>
    <w:p w:rsidR="003F0F3D" w:rsidRPr="00C91D7A" w:rsidRDefault="003F0F3D" w:rsidP="003F154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C91D7A">
        <w:rPr>
          <w:rFonts w:ascii="Times New Roman" w:hAnsi="Times New Roman" w:cs="Times New Roman"/>
          <w:b/>
          <w:bCs/>
        </w:rPr>
        <w:t xml:space="preserve">Enseignant : </w:t>
      </w:r>
      <w:r w:rsidR="003F154E" w:rsidRPr="00C91D7A">
        <w:rPr>
          <w:rFonts w:ascii="Times New Roman" w:hAnsi="Times New Roman" w:cs="Times New Roman"/>
          <w:b/>
          <w:bCs/>
        </w:rPr>
        <w:t>M. BENSAAD R.</w:t>
      </w:r>
    </w:p>
    <w:p w:rsidR="00E23DE8" w:rsidRPr="008E57F6" w:rsidRDefault="003B4F0E" w:rsidP="00C6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5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E57F6">
        <w:rPr>
          <w:rFonts w:asciiTheme="majorBidi" w:hAnsiTheme="majorBidi" w:cstheme="majorBidi"/>
          <w:b/>
          <w:bCs/>
          <w:sz w:val="28"/>
          <w:szCs w:val="28"/>
        </w:rPr>
        <w:t>TP 0</w:t>
      </w:r>
      <w:r w:rsidR="00C64F85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8E57F6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64F85">
        <w:rPr>
          <w:rFonts w:asciiTheme="majorBidi" w:hAnsiTheme="majorBidi" w:cstheme="majorBidi"/>
          <w:b/>
          <w:bCs/>
          <w:sz w:val="28"/>
          <w:szCs w:val="28"/>
        </w:rPr>
        <w:t>Identification morphologique des pucerons</w:t>
      </w:r>
    </w:p>
    <w:p w:rsidR="005545EE" w:rsidRPr="00E36FC1" w:rsidRDefault="005726EC" w:rsidP="008E57F6">
      <w:pPr>
        <w:pStyle w:val="Paragraphedeliste"/>
        <w:numPr>
          <w:ilvl w:val="0"/>
          <w:numId w:val="3"/>
        </w:numPr>
        <w:tabs>
          <w:tab w:val="left" w:pos="2400"/>
        </w:tabs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Rappel sur la morphologie du puceron</w:t>
      </w:r>
    </w:p>
    <w:p w:rsidR="00376810" w:rsidRDefault="00DE5836" w:rsidP="00757166">
      <w:pPr>
        <w:tabs>
          <w:tab w:val="left" w:pos="567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683088" w:rsidRDefault="00B175BE" w:rsidP="00650006">
      <w:pPr>
        <w:pStyle w:val="Paragraphedeliste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2855955" cy="1960606"/>
            <wp:effectExtent l="19050" t="0" r="1545" b="0"/>
            <wp:docPr id="5" name="Image 4" descr="Morphologie de l'apt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rphologie de l'aptè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6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16031" cy="1944130"/>
            <wp:effectExtent l="19050" t="0" r="3469" b="0"/>
            <wp:docPr id="7" name="Image 7" descr="Morphologie de l'ai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rphologie de l'ail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94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031" w:rsidRDefault="00683088" w:rsidP="009C71DC">
      <w:pPr>
        <w:jc w:val="center"/>
        <w:rPr>
          <w:rFonts w:asciiTheme="majorBidi" w:hAnsiTheme="majorBidi" w:cstheme="majorBidi"/>
          <w:sz w:val="24"/>
          <w:szCs w:val="24"/>
        </w:rPr>
      </w:pPr>
      <w:r w:rsidRPr="00FE29A9">
        <w:rPr>
          <w:rFonts w:asciiTheme="majorBidi" w:hAnsiTheme="majorBidi" w:cstheme="majorBidi"/>
          <w:b/>
          <w:bCs/>
          <w:sz w:val="24"/>
          <w:szCs w:val="24"/>
        </w:rPr>
        <w:t xml:space="preserve">Figure 01 : </w:t>
      </w:r>
      <w:r w:rsidR="009C71DC" w:rsidRPr="009C71DC">
        <w:rPr>
          <w:rFonts w:asciiTheme="majorBidi" w:hAnsiTheme="majorBidi" w:cstheme="majorBidi"/>
          <w:sz w:val="24"/>
          <w:szCs w:val="24"/>
        </w:rPr>
        <w:t>Formes</w:t>
      </w:r>
      <w:r w:rsidR="009C71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C71DC" w:rsidRPr="009C71DC">
        <w:rPr>
          <w:rFonts w:asciiTheme="majorBidi" w:hAnsiTheme="majorBidi" w:cstheme="majorBidi"/>
          <w:sz w:val="24"/>
          <w:szCs w:val="24"/>
        </w:rPr>
        <w:t>aptère et ailées d’</w:t>
      </w:r>
      <w:r w:rsidR="00EF5CC1">
        <w:rPr>
          <w:rFonts w:asciiTheme="majorBidi" w:hAnsiTheme="majorBidi" w:cstheme="majorBidi"/>
          <w:sz w:val="24"/>
          <w:szCs w:val="24"/>
        </w:rPr>
        <w:t>un puceron (Sou</w:t>
      </w:r>
      <w:r w:rsidR="00E67978">
        <w:rPr>
          <w:rFonts w:asciiTheme="majorBidi" w:hAnsiTheme="majorBidi" w:cstheme="majorBidi"/>
          <w:sz w:val="24"/>
          <w:szCs w:val="24"/>
        </w:rPr>
        <w:t>r</w:t>
      </w:r>
      <w:r w:rsidR="00EF5CC1">
        <w:rPr>
          <w:rFonts w:asciiTheme="majorBidi" w:hAnsiTheme="majorBidi" w:cstheme="majorBidi"/>
          <w:sz w:val="24"/>
          <w:szCs w:val="24"/>
        </w:rPr>
        <w:t>ce</w:t>
      </w:r>
      <w:r w:rsidR="009C71DC" w:rsidRPr="009C71DC">
        <w:rPr>
          <w:rFonts w:asciiTheme="majorBidi" w:hAnsiTheme="majorBidi" w:cstheme="majorBidi"/>
          <w:sz w:val="24"/>
          <w:szCs w:val="24"/>
        </w:rPr>
        <w:t> : INRA, 2018).</w:t>
      </w:r>
    </w:p>
    <w:p w:rsidR="00061BA7" w:rsidRDefault="00C23031" w:rsidP="00192FFB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97959">
        <w:rPr>
          <w:rFonts w:asciiTheme="majorBidi" w:hAnsiTheme="majorBidi" w:cstheme="majorBidi"/>
          <w:sz w:val="24"/>
          <w:szCs w:val="24"/>
        </w:rPr>
        <w:t>Pour mieux identifier les différentes espèces de pucerons inféodées aux cultures, je vous indique quelques espèces</w:t>
      </w:r>
      <w:r w:rsidR="00D5704C" w:rsidRPr="00797959">
        <w:rPr>
          <w:rFonts w:asciiTheme="majorBidi" w:hAnsiTheme="majorBidi" w:cstheme="majorBidi"/>
          <w:sz w:val="24"/>
          <w:szCs w:val="24"/>
        </w:rPr>
        <w:t>,</w:t>
      </w:r>
      <w:r w:rsidRPr="00797959">
        <w:rPr>
          <w:rFonts w:asciiTheme="majorBidi" w:hAnsiTheme="majorBidi" w:cstheme="majorBidi"/>
          <w:sz w:val="24"/>
          <w:szCs w:val="24"/>
        </w:rPr>
        <w:t xml:space="preserve"> les plus importantes</w:t>
      </w:r>
      <w:r w:rsidR="00D5704C" w:rsidRPr="00797959">
        <w:rPr>
          <w:rFonts w:asciiTheme="majorBidi" w:hAnsiTheme="majorBidi" w:cstheme="majorBidi"/>
          <w:sz w:val="24"/>
          <w:szCs w:val="24"/>
        </w:rPr>
        <w:t>, à retenir et bien connaitre leur morphologie, leur biologie et leur écologie en visitant le lien suivant :</w:t>
      </w:r>
      <w:r w:rsidR="00D5704C">
        <w:t xml:space="preserve"> </w:t>
      </w:r>
      <w:hyperlink r:id="rId9" w:history="1">
        <w:r>
          <w:rPr>
            <w:rStyle w:val="Lienhypertexte"/>
          </w:rPr>
          <w:t>https://www6.inrae.fr/encyclopedie-pucerons/Especes/Pucerons</w:t>
        </w:r>
      </w:hyperlink>
    </w:p>
    <w:p w:rsidR="005521FF" w:rsidRPr="000641F7" w:rsidRDefault="00061BA7" w:rsidP="0073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41F7">
        <w:rPr>
          <w:rFonts w:asciiTheme="majorBidi" w:hAnsiTheme="majorBidi" w:cstheme="majorBidi"/>
          <w:b/>
          <w:bCs/>
          <w:sz w:val="24"/>
          <w:szCs w:val="24"/>
        </w:rPr>
        <w:t>Travail à faire</w:t>
      </w:r>
    </w:p>
    <w:p w:rsidR="00B840A3" w:rsidRPr="00B840A3" w:rsidRDefault="008C24BF" w:rsidP="00A11D3F">
      <w:pPr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</w:rPr>
      </w:pPr>
      <w:r w:rsidRPr="00AF3446">
        <w:rPr>
          <w:rFonts w:asciiTheme="majorBidi" w:hAnsiTheme="majorBidi" w:cstheme="majorBidi"/>
          <w:b/>
          <w:bCs/>
          <w:color w:val="FF0000"/>
          <w:sz w:val="24"/>
          <w:szCs w:val="24"/>
          <w:highlight w:val="black"/>
          <w:u w:val="single"/>
        </w:rPr>
        <w:t>Important :</w:t>
      </w:r>
      <w:r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</w:t>
      </w:r>
      <w:r w:rsidR="00A11D3F">
        <w:rPr>
          <w:rFonts w:asciiTheme="majorBidi" w:hAnsiTheme="majorBidi" w:cstheme="majorBidi"/>
          <w:b/>
          <w:bCs/>
          <w:color w:val="00B0F0"/>
          <w:sz w:val="24"/>
          <w:szCs w:val="24"/>
        </w:rPr>
        <w:t>l</w:t>
      </w:r>
      <w:r w:rsidR="00B840A3" w:rsidRPr="00B840A3">
        <w:rPr>
          <w:rFonts w:asciiTheme="majorBidi" w:hAnsiTheme="majorBidi" w:cstheme="majorBidi"/>
          <w:b/>
          <w:bCs/>
          <w:color w:val="00B0F0"/>
          <w:sz w:val="24"/>
          <w:szCs w:val="24"/>
        </w:rPr>
        <w:t>es espèces de p</w:t>
      </w:r>
      <w:r w:rsidR="00A11D3F">
        <w:rPr>
          <w:rFonts w:asciiTheme="majorBidi" w:hAnsiTheme="majorBidi" w:cstheme="majorBidi"/>
          <w:b/>
          <w:bCs/>
          <w:color w:val="00B0F0"/>
          <w:sz w:val="24"/>
          <w:szCs w:val="24"/>
        </w:rPr>
        <w:t>ucerons à identifier dans ce TP</w:t>
      </w:r>
      <w:r w:rsidR="00B840A3" w:rsidRPr="00B840A3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sont</w:t>
      </w:r>
      <w:r w:rsidR="00A11D3F">
        <w:rPr>
          <w:rFonts w:asciiTheme="majorBidi" w:hAnsiTheme="majorBidi" w:cstheme="majorBidi"/>
          <w:b/>
          <w:bCs/>
          <w:color w:val="00B0F0"/>
          <w:sz w:val="24"/>
          <w:szCs w:val="24"/>
        </w:rPr>
        <w:t>,</w:t>
      </w:r>
      <w:r w:rsidR="00B840A3" w:rsidRPr="00B840A3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en principe, toutes observées </w:t>
      </w:r>
      <w:r w:rsidR="00A11D3F">
        <w:rPr>
          <w:rFonts w:asciiTheme="majorBidi" w:hAnsiTheme="majorBidi" w:cstheme="majorBidi"/>
          <w:b/>
          <w:bCs/>
          <w:color w:val="00B0F0"/>
          <w:sz w:val="24"/>
          <w:szCs w:val="24"/>
        </w:rPr>
        <w:t>dans le</w:t>
      </w:r>
      <w:r w:rsidR="00B840A3" w:rsidRPr="00B840A3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laboratoire sous loupe binoculaire</w:t>
      </w:r>
      <w:r w:rsidR="00A11D3F">
        <w:rPr>
          <w:rFonts w:asciiTheme="majorBidi" w:hAnsiTheme="majorBidi" w:cstheme="majorBidi"/>
          <w:b/>
          <w:bCs/>
          <w:color w:val="00B0F0"/>
          <w:sz w:val="24"/>
          <w:szCs w:val="24"/>
        </w:rPr>
        <w:t>. Et l’identification se réalise sur place en utilisant les clés d’identification.</w:t>
      </w:r>
      <w:r w:rsidR="00B840A3" w:rsidRPr="00B840A3">
        <w:rPr>
          <w:rFonts w:asciiTheme="majorBidi" w:hAnsiTheme="majorBidi" w:cstheme="majorBidi"/>
          <w:b/>
          <w:bCs/>
          <w:color w:val="00B0F0"/>
          <w:sz w:val="24"/>
          <w:szCs w:val="24"/>
        </w:rPr>
        <w:t xml:space="preserve"> </w:t>
      </w:r>
    </w:p>
    <w:p w:rsidR="00061BA7" w:rsidRPr="00E67978" w:rsidRDefault="00E67978" w:rsidP="00FB080F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Alle</w:t>
      </w:r>
      <w:r w:rsidR="00FB080F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 au site </w:t>
      </w:r>
      <w:hyperlink r:id="rId10" w:history="1">
        <w:r>
          <w:rPr>
            <w:rStyle w:val="Lienhypertexte"/>
          </w:rPr>
          <w:t>https://www6.inrae.fr/encyclopedie-pucerons/</w:t>
        </w:r>
      </w:hyperlink>
    </w:p>
    <w:p w:rsidR="00D55D85" w:rsidRDefault="00E67978" w:rsidP="00257A46">
      <w:pPr>
        <w:pStyle w:val="Titre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FB080F">
        <w:rPr>
          <w:rFonts w:asciiTheme="majorBidi" w:hAnsiTheme="majorBidi" w:cstheme="majorBidi"/>
          <w:b w:val="0"/>
          <w:bCs w:val="0"/>
          <w:sz w:val="24"/>
          <w:szCs w:val="24"/>
        </w:rPr>
        <w:t>Cherche</w:t>
      </w:r>
      <w:r w:rsidR="00FB080F" w:rsidRPr="00FB080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z </w:t>
      </w:r>
      <w:r w:rsidRPr="00FB080F">
        <w:rPr>
          <w:rFonts w:asciiTheme="majorBidi" w:hAnsiTheme="majorBidi" w:cstheme="majorBidi"/>
          <w:b w:val="0"/>
          <w:bCs w:val="0"/>
          <w:sz w:val="24"/>
          <w:szCs w:val="24"/>
        </w:rPr>
        <w:t>les espèces suivantes</w:t>
      </w:r>
      <w:r w:rsidR="006A7634" w:rsidRPr="00FB080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 : </w:t>
      </w:r>
    </w:p>
    <w:p w:rsidR="00D55D85" w:rsidRDefault="00341771" w:rsidP="00D55D85">
      <w:pPr>
        <w:pStyle w:val="Titre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FB080F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Aphis gossypii</w:t>
      </w:r>
      <w:r w:rsidRPr="00FB080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</w:p>
    <w:p w:rsidR="00D55D85" w:rsidRDefault="00341771" w:rsidP="00D55D85">
      <w:pPr>
        <w:pStyle w:val="Titre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FB080F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Aphis fabae</w:t>
      </w:r>
      <w:r w:rsidRPr="00FB080F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</w:p>
    <w:p w:rsidR="00D55D85" w:rsidRDefault="00341771" w:rsidP="00D55D85">
      <w:pPr>
        <w:pStyle w:val="Titre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FB080F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Aulacorthum</w:t>
      </w:r>
      <w:r w:rsidR="00793996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 solani</w:t>
      </w:r>
      <w:r w:rsidR="0079399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</w:p>
    <w:p w:rsidR="00D55D85" w:rsidRPr="00D55D85" w:rsidRDefault="00B9139C" w:rsidP="00D55D85">
      <w:pPr>
        <w:pStyle w:val="Titre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hyperlink r:id="rId11" w:tgtFrame="_self" w:history="1">
        <w:r w:rsidRPr="00B9139C">
          <w:rPr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Brachycaudus amygdalinus</w:t>
        </w:r>
      </w:hyperlink>
      <w:r w:rsidRPr="00B9139C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, </w:t>
      </w:r>
    </w:p>
    <w:p w:rsidR="00D55D85" w:rsidRDefault="00054C46" w:rsidP="00D55D85">
      <w:pPr>
        <w:pStyle w:val="Titre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54C46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Macrosiphum euphorbiae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</w:p>
    <w:p w:rsidR="00D55D85" w:rsidRDefault="00257A46" w:rsidP="00D55D85">
      <w:pPr>
        <w:pStyle w:val="Titre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54C46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Macrosiphum </w:t>
      </w:r>
      <w:r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rosae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</w:p>
    <w:p w:rsidR="00E67978" w:rsidRPr="00FB080F" w:rsidRDefault="00257A46" w:rsidP="00D55D85">
      <w:pPr>
        <w:pStyle w:val="Titre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C21B9C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Myzus persicae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:rsidR="00061BA7" w:rsidRDefault="00E366B7" w:rsidP="007122B5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Consultez pour chaque espèce :</w:t>
      </w:r>
    </w:p>
    <w:p w:rsidR="00E366B7" w:rsidRDefault="00E366B7" w:rsidP="00E366B7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Caractères morphologiques (voir fiche d’identification)</w:t>
      </w:r>
    </w:p>
    <w:p w:rsidR="00E366B7" w:rsidRDefault="00E366B7" w:rsidP="00E366B7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Plantes hôtes</w:t>
      </w:r>
    </w:p>
    <w:p w:rsidR="00E366B7" w:rsidRDefault="00F53074" w:rsidP="00E366B7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Incidences agronomiques</w:t>
      </w:r>
    </w:p>
    <w:p w:rsidR="00F53074" w:rsidRDefault="00F53074" w:rsidP="00E366B7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Ennemis naturels.</w:t>
      </w:r>
    </w:p>
    <w:p w:rsidR="00CF5C73" w:rsidRPr="008D21AB" w:rsidRDefault="00CF5C73" w:rsidP="008D21AB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Références utilisées : </w:t>
      </w:r>
      <w:hyperlink r:id="rId12" w:history="1">
        <w:r w:rsidR="00362A4B">
          <w:rPr>
            <w:rStyle w:val="Lienhypertexte"/>
          </w:rPr>
          <w:t>https://www6.inrae.fr/encyclopedie-pucerons/</w:t>
        </w:r>
      </w:hyperlink>
    </w:p>
    <w:sectPr w:rsidR="00CF5C73" w:rsidRPr="008D21AB" w:rsidSect="008E354F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1B" w:rsidRDefault="009C7C1B" w:rsidP="00632B20">
      <w:pPr>
        <w:spacing w:after="0" w:line="240" w:lineRule="auto"/>
      </w:pPr>
      <w:r>
        <w:separator/>
      </w:r>
    </w:p>
  </w:endnote>
  <w:endnote w:type="continuationSeparator" w:id="1">
    <w:p w:rsidR="009C7C1B" w:rsidRDefault="009C7C1B" w:rsidP="0063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1B" w:rsidRDefault="009C7C1B" w:rsidP="00632B20">
      <w:pPr>
        <w:spacing w:after="0" w:line="240" w:lineRule="auto"/>
      </w:pPr>
      <w:r>
        <w:separator/>
      </w:r>
    </w:p>
  </w:footnote>
  <w:footnote w:type="continuationSeparator" w:id="1">
    <w:p w:rsidR="009C7C1B" w:rsidRDefault="009C7C1B" w:rsidP="0063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1F" w:rsidRDefault="0023751F" w:rsidP="001C7018">
    <w:pPr>
      <w:spacing w:after="0" w:line="36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2889885</wp:posOffset>
          </wp:positionH>
          <wp:positionV relativeFrom="paragraph">
            <wp:posOffset>135255</wp:posOffset>
          </wp:positionV>
          <wp:extent cx="697865" cy="633730"/>
          <wp:effectExtent l="19050" t="0" r="6985" b="0"/>
          <wp:wrapTight wrapText="bothSides">
            <wp:wrapPolygon edited="0">
              <wp:start x="-590" y="0"/>
              <wp:lineTo x="-590" y="20778"/>
              <wp:lineTo x="21816" y="20778"/>
              <wp:lineTo x="21816" y="0"/>
              <wp:lineTo x="-590" y="0"/>
            </wp:wrapPolygon>
          </wp:wrapTight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64DA" w:rsidRPr="008E354F">
      <w:rPr>
        <w:rFonts w:ascii="Times New Roman" w:hAnsi="Times New Roman" w:cs="Times New Roman"/>
        <w:b/>
        <w:bCs/>
        <w:sz w:val="18"/>
        <w:szCs w:val="18"/>
      </w:rPr>
      <w:t xml:space="preserve">Université  ZIANE Achour </w:t>
    </w:r>
    <w:r w:rsidR="001C7018">
      <w:rPr>
        <w:rFonts w:ascii="Times New Roman" w:hAnsi="Times New Roman" w:cs="Times New Roman"/>
        <w:b/>
        <w:bCs/>
        <w:sz w:val="18"/>
        <w:szCs w:val="18"/>
      </w:rPr>
      <w:t>-</w:t>
    </w:r>
    <w:r w:rsidR="004064DA" w:rsidRPr="008E354F">
      <w:rPr>
        <w:rFonts w:ascii="Times New Roman" w:hAnsi="Times New Roman" w:cs="Times New Roman"/>
        <w:b/>
        <w:bCs/>
        <w:sz w:val="18"/>
        <w:szCs w:val="18"/>
      </w:rPr>
      <w:t xml:space="preserve"> Djelfa</w:t>
    </w:r>
    <w:r>
      <w:rPr>
        <w:rFonts w:ascii="Times New Roman" w:hAnsi="Times New Roman" w:cs="Times New Roman"/>
        <w:b/>
        <w:bCs/>
        <w:sz w:val="18"/>
        <w:szCs w:val="18"/>
      </w:rPr>
      <w:t xml:space="preserve">- </w:t>
    </w:r>
    <w:r w:rsidRPr="008E354F">
      <w:rPr>
        <w:rFonts w:ascii="Times New Roman" w:hAnsi="Times New Roman" w:cs="Times New Roman"/>
        <w:b/>
        <w:bCs/>
        <w:sz w:val="18"/>
        <w:szCs w:val="18"/>
      </w:rPr>
      <w:t>Faculté des Sciences de la Nature et de la Vie</w:t>
    </w:r>
    <w:r>
      <w:rPr>
        <w:rFonts w:ascii="Times New Roman" w:hAnsi="Times New Roman" w:cs="Times New Roman"/>
        <w:b/>
        <w:bCs/>
        <w:sz w:val="18"/>
        <w:szCs w:val="18"/>
      </w:rPr>
      <w:t xml:space="preserve">- </w:t>
    </w:r>
    <w:r w:rsidRPr="008E354F">
      <w:rPr>
        <w:rFonts w:ascii="Times New Roman" w:hAnsi="Times New Roman" w:cs="Times New Roman"/>
        <w:b/>
        <w:bCs/>
        <w:sz w:val="18"/>
        <w:szCs w:val="18"/>
      </w:rPr>
      <w:t xml:space="preserve">Département des Sciences </w:t>
    </w:r>
    <w:r>
      <w:rPr>
        <w:rFonts w:ascii="Times New Roman" w:hAnsi="Times New Roman" w:cs="Times New Roman"/>
        <w:b/>
        <w:bCs/>
        <w:sz w:val="18"/>
        <w:szCs w:val="18"/>
      </w:rPr>
      <w:t>Biologiques</w:t>
    </w:r>
  </w:p>
  <w:p w:rsidR="0023751F" w:rsidRPr="008E354F" w:rsidRDefault="0023751F" w:rsidP="0023751F">
    <w:pPr>
      <w:spacing w:after="0" w:line="360" w:lineRule="auto"/>
      <w:jc w:val="center"/>
      <w:rPr>
        <w:rFonts w:ascii="Times New Roman" w:hAnsi="Times New Roman" w:cs="Times New Roman"/>
        <w:b/>
        <w:bCs/>
        <w:sz w:val="18"/>
        <w:szCs w:val="18"/>
      </w:rPr>
    </w:pPr>
  </w:p>
  <w:p w:rsidR="004064DA" w:rsidRDefault="004064DA">
    <w:pPr>
      <w:pStyle w:val="En-tte"/>
    </w:pPr>
  </w:p>
  <w:p w:rsidR="0023751F" w:rsidRDefault="0023751F">
    <w:pPr>
      <w:pStyle w:val="En-tte"/>
      <w:pBdr>
        <w:bottom w:val="single" w:sz="6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134"/>
    <w:multiLevelType w:val="hybridMultilevel"/>
    <w:tmpl w:val="0D222764"/>
    <w:lvl w:ilvl="0" w:tplc="DA30F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04F6"/>
    <w:multiLevelType w:val="hybridMultilevel"/>
    <w:tmpl w:val="E10E7C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21EC"/>
    <w:multiLevelType w:val="hybridMultilevel"/>
    <w:tmpl w:val="483CB954"/>
    <w:lvl w:ilvl="0" w:tplc="AAEE1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176"/>
    <w:multiLevelType w:val="hybridMultilevel"/>
    <w:tmpl w:val="59D46D28"/>
    <w:lvl w:ilvl="0" w:tplc="F75413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558F"/>
    <w:multiLevelType w:val="hybridMultilevel"/>
    <w:tmpl w:val="09D214BE"/>
    <w:lvl w:ilvl="0" w:tplc="AB94FC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B66E81"/>
    <w:multiLevelType w:val="hybridMultilevel"/>
    <w:tmpl w:val="E10E7C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3623E"/>
    <w:multiLevelType w:val="hybridMultilevel"/>
    <w:tmpl w:val="6EE4A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B1C8E"/>
    <w:multiLevelType w:val="hybridMultilevel"/>
    <w:tmpl w:val="F85A534A"/>
    <w:lvl w:ilvl="0" w:tplc="D4D4813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840E46"/>
    <w:multiLevelType w:val="hybridMultilevel"/>
    <w:tmpl w:val="FCE0D9A0"/>
    <w:lvl w:ilvl="0" w:tplc="DA30F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A522B"/>
    <w:multiLevelType w:val="hybridMultilevel"/>
    <w:tmpl w:val="0F60246A"/>
    <w:lvl w:ilvl="0" w:tplc="DA30F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854CC"/>
    <w:multiLevelType w:val="hybridMultilevel"/>
    <w:tmpl w:val="C13EF112"/>
    <w:lvl w:ilvl="0" w:tplc="DA30F4D4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815B75"/>
    <w:multiLevelType w:val="hybridMultilevel"/>
    <w:tmpl w:val="53D21354"/>
    <w:lvl w:ilvl="0" w:tplc="574E9CB4">
      <w:numFmt w:val="bullet"/>
      <w:lvlText w:val="-"/>
      <w:lvlJc w:val="left"/>
      <w:pPr>
        <w:ind w:left="685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12">
    <w:nsid w:val="60D3372B"/>
    <w:multiLevelType w:val="hybridMultilevel"/>
    <w:tmpl w:val="4E5461E8"/>
    <w:lvl w:ilvl="0" w:tplc="67CC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103CD"/>
    <w:multiLevelType w:val="hybridMultilevel"/>
    <w:tmpl w:val="E10E7C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40CE4"/>
    <w:multiLevelType w:val="hybridMultilevel"/>
    <w:tmpl w:val="E07C89E6"/>
    <w:lvl w:ilvl="0" w:tplc="C62C009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F3D"/>
    <w:rsid w:val="00003744"/>
    <w:rsid w:val="0002521E"/>
    <w:rsid w:val="000456B5"/>
    <w:rsid w:val="00045D98"/>
    <w:rsid w:val="000507CE"/>
    <w:rsid w:val="00054C46"/>
    <w:rsid w:val="00061BA7"/>
    <w:rsid w:val="000641F7"/>
    <w:rsid w:val="0006636A"/>
    <w:rsid w:val="0007144C"/>
    <w:rsid w:val="00092892"/>
    <w:rsid w:val="000A1623"/>
    <w:rsid w:val="000D5716"/>
    <w:rsid w:val="00112981"/>
    <w:rsid w:val="00122B99"/>
    <w:rsid w:val="00126D3F"/>
    <w:rsid w:val="00142C8C"/>
    <w:rsid w:val="00155204"/>
    <w:rsid w:val="0016527C"/>
    <w:rsid w:val="00191B9C"/>
    <w:rsid w:val="00192FFB"/>
    <w:rsid w:val="001A5F56"/>
    <w:rsid w:val="001A5FBD"/>
    <w:rsid w:val="001C7018"/>
    <w:rsid w:val="001E2612"/>
    <w:rsid w:val="001F29B7"/>
    <w:rsid w:val="001F6EFF"/>
    <w:rsid w:val="00203FD3"/>
    <w:rsid w:val="0023751F"/>
    <w:rsid w:val="00257A46"/>
    <w:rsid w:val="00270DF1"/>
    <w:rsid w:val="00287772"/>
    <w:rsid w:val="002E4093"/>
    <w:rsid w:val="002F4DD3"/>
    <w:rsid w:val="002F6BE3"/>
    <w:rsid w:val="003204A0"/>
    <w:rsid w:val="00324163"/>
    <w:rsid w:val="003300A6"/>
    <w:rsid w:val="003315D4"/>
    <w:rsid w:val="00341771"/>
    <w:rsid w:val="00347518"/>
    <w:rsid w:val="00353A9C"/>
    <w:rsid w:val="003552BE"/>
    <w:rsid w:val="00362A4B"/>
    <w:rsid w:val="00376810"/>
    <w:rsid w:val="003A0BE9"/>
    <w:rsid w:val="003B282D"/>
    <w:rsid w:val="003B4F0E"/>
    <w:rsid w:val="003F0F3D"/>
    <w:rsid w:val="003F154E"/>
    <w:rsid w:val="004064DA"/>
    <w:rsid w:val="004074B6"/>
    <w:rsid w:val="004123B0"/>
    <w:rsid w:val="004248DE"/>
    <w:rsid w:val="00446AF1"/>
    <w:rsid w:val="00452E28"/>
    <w:rsid w:val="00482BA6"/>
    <w:rsid w:val="00490000"/>
    <w:rsid w:val="004B64F4"/>
    <w:rsid w:val="004C41D3"/>
    <w:rsid w:val="004C7DE5"/>
    <w:rsid w:val="004D117D"/>
    <w:rsid w:val="004D272C"/>
    <w:rsid w:val="00500511"/>
    <w:rsid w:val="00506853"/>
    <w:rsid w:val="00506D7C"/>
    <w:rsid w:val="00510187"/>
    <w:rsid w:val="00514A9A"/>
    <w:rsid w:val="005521FF"/>
    <w:rsid w:val="005545EE"/>
    <w:rsid w:val="00556F64"/>
    <w:rsid w:val="005579C3"/>
    <w:rsid w:val="005726EC"/>
    <w:rsid w:val="005E12D3"/>
    <w:rsid w:val="005E67CA"/>
    <w:rsid w:val="005F17ED"/>
    <w:rsid w:val="00603F96"/>
    <w:rsid w:val="00607F41"/>
    <w:rsid w:val="00621E2E"/>
    <w:rsid w:val="00632B20"/>
    <w:rsid w:val="00640C40"/>
    <w:rsid w:val="00650006"/>
    <w:rsid w:val="0068235C"/>
    <w:rsid w:val="00683088"/>
    <w:rsid w:val="0069390E"/>
    <w:rsid w:val="006A7634"/>
    <w:rsid w:val="006C277D"/>
    <w:rsid w:val="006C74BB"/>
    <w:rsid w:val="006D5093"/>
    <w:rsid w:val="006E4F21"/>
    <w:rsid w:val="0070449F"/>
    <w:rsid w:val="00711745"/>
    <w:rsid w:val="007122B5"/>
    <w:rsid w:val="00713420"/>
    <w:rsid w:val="007275D3"/>
    <w:rsid w:val="00733930"/>
    <w:rsid w:val="00756CC3"/>
    <w:rsid w:val="00757166"/>
    <w:rsid w:val="00793996"/>
    <w:rsid w:val="00797959"/>
    <w:rsid w:val="007E4E46"/>
    <w:rsid w:val="007E66DC"/>
    <w:rsid w:val="00820F72"/>
    <w:rsid w:val="00822078"/>
    <w:rsid w:val="00846662"/>
    <w:rsid w:val="00873628"/>
    <w:rsid w:val="008B3464"/>
    <w:rsid w:val="008C24BF"/>
    <w:rsid w:val="008D21AB"/>
    <w:rsid w:val="008E354F"/>
    <w:rsid w:val="008E57F6"/>
    <w:rsid w:val="009064C0"/>
    <w:rsid w:val="00931A20"/>
    <w:rsid w:val="00955B8B"/>
    <w:rsid w:val="00964720"/>
    <w:rsid w:val="009C1ABE"/>
    <w:rsid w:val="009C71DC"/>
    <w:rsid w:val="009C7C1B"/>
    <w:rsid w:val="009D5DE4"/>
    <w:rsid w:val="00A11D3F"/>
    <w:rsid w:val="00A31844"/>
    <w:rsid w:val="00A46D86"/>
    <w:rsid w:val="00A5394A"/>
    <w:rsid w:val="00A53E0C"/>
    <w:rsid w:val="00A61A7D"/>
    <w:rsid w:val="00A6473D"/>
    <w:rsid w:val="00A96B0B"/>
    <w:rsid w:val="00AA0043"/>
    <w:rsid w:val="00AB1CC2"/>
    <w:rsid w:val="00AB3041"/>
    <w:rsid w:val="00AF3446"/>
    <w:rsid w:val="00B070CF"/>
    <w:rsid w:val="00B101A4"/>
    <w:rsid w:val="00B175BE"/>
    <w:rsid w:val="00B22661"/>
    <w:rsid w:val="00B6583E"/>
    <w:rsid w:val="00B840A3"/>
    <w:rsid w:val="00B9139C"/>
    <w:rsid w:val="00BB0AF3"/>
    <w:rsid w:val="00BB28C9"/>
    <w:rsid w:val="00BC11EB"/>
    <w:rsid w:val="00BF0D02"/>
    <w:rsid w:val="00C21B9C"/>
    <w:rsid w:val="00C23031"/>
    <w:rsid w:val="00C24343"/>
    <w:rsid w:val="00C3060E"/>
    <w:rsid w:val="00C44B5F"/>
    <w:rsid w:val="00C51BA0"/>
    <w:rsid w:val="00C64F85"/>
    <w:rsid w:val="00C72366"/>
    <w:rsid w:val="00C91D7A"/>
    <w:rsid w:val="00CD15C1"/>
    <w:rsid w:val="00CD2013"/>
    <w:rsid w:val="00CD545F"/>
    <w:rsid w:val="00CE75CC"/>
    <w:rsid w:val="00CF5C73"/>
    <w:rsid w:val="00D16F15"/>
    <w:rsid w:val="00D311AB"/>
    <w:rsid w:val="00D55D85"/>
    <w:rsid w:val="00D56BAF"/>
    <w:rsid w:val="00D5704C"/>
    <w:rsid w:val="00D64CEF"/>
    <w:rsid w:val="00D96B7B"/>
    <w:rsid w:val="00DA33ED"/>
    <w:rsid w:val="00DC299C"/>
    <w:rsid w:val="00DE5836"/>
    <w:rsid w:val="00DF046E"/>
    <w:rsid w:val="00DF091D"/>
    <w:rsid w:val="00DF6697"/>
    <w:rsid w:val="00E10592"/>
    <w:rsid w:val="00E220A5"/>
    <w:rsid w:val="00E23DE8"/>
    <w:rsid w:val="00E366B7"/>
    <w:rsid w:val="00E36FC1"/>
    <w:rsid w:val="00E474EC"/>
    <w:rsid w:val="00E5356B"/>
    <w:rsid w:val="00E615CB"/>
    <w:rsid w:val="00E616DE"/>
    <w:rsid w:val="00E67978"/>
    <w:rsid w:val="00E97C7D"/>
    <w:rsid w:val="00EA49D0"/>
    <w:rsid w:val="00EC16CF"/>
    <w:rsid w:val="00ED6C17"/>
    <w:rsid w:val="00EE4EEC"/>
    <w:rsid w:val="00EE59C6"/>
    <w:rsid w:val="00EE7C2C"/>
    <w:rsid w:val="00EF5CC1"/>
    <w:rsid w:val="00F217B6"/>
    <w:rsid w:val="00F306D2"/>
    <w:rsid w:val="00F37CB2"/>
    <w:rsid w:val="00F53074"/>
    <w:rsid w:val="00F762CA"/>
    <w:rsid w:val="00F76C41"/>
    <w:rsid w:val="00F97DFA"/>
    <w:rsid w:val="00FB080F"/>
    <w:rsid w:val="00FE29A9"/>
    <w:rsid w:val="00FF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DC"/>
  </w:style>
  <w:style w:type="paragraph" w:styleId="Titre1">
    <w:name w:val="heading 1"/>
    <w:basedOn w:val="Normal"/>
    <w:link w:val="Titre1Car"/>
    <w:uiPriority w:val="9"/>
    <w:qFormat/>
    <w:rsid w:val="00341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F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32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B20"/>
  </w:style>
  <w:style w:type="paragraph" w:styleId="Pieddepage">
    <w:name w:val="footer"/>
    <w:basedOn w:val="Normal"/>
    <w:link w:val="PieddepageCar"/>
    <w:uiPriority w:val="99"/>
    <w:semiHidden/>
    <w:unhideWhenUsed/>
    <w:rsid w:val="00632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2B20"/>
  </w:style>
  <w:style w:type="paragraph" w:styleId="Paragraphedeliste">
    <w:name w:val="List Paragraph"/>
    <w:basedOn w:val="Normal"/>
    <w:uiPriority w:val="34"/>
    <w:qFormat/>
    <w:rsid w:val="0071174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55B8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61A7D"/>
  </w:style>
  <w:style w:type="character" w:styleId="Accentuation">
    <w:name w:val="Emphasis"/>
    <w:basedOn w:val="Policepardfaut"/>
    <w:uiPriority w:val="20"/>
    <w:qFormat/>
    <w:rsid w:val="00A61A7D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34177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6.inrae.fr/encyclopedie-pucer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6.inrae.fr/encyclopedie-pucerons/Especes/Pucerons/Brachycaudus/B.-amygdalin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6.inrae.fr/encyclopedie-pucer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6.inrae.fr/encyclopedie-pucerons/Especes/Pucer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Raouf</dc:creator>
  <cp:keywords/>
  <dc:description/>
  <cp:lastModifiedBy>Raouf</cp:lastModifiedBy>
  <cp:revision>144</cp:revision>
  <dcterms:created xsi:type="dcterms:W3CDTF">2020-04-25T10:54:00Z</dcterms:created>
  <dcterms:modified xsi:type="dcterms:W3CDTF">2020-04-25T13:43:00Z</dcterms:modified>
</cp:coreProperties>
</file>