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F3" w:rsidRPr="003A1500" w:rsidRDefault="00760DF3" w:rsidP="00F367FC">
      <w:pPr>
        <w:jc w:val="both"/>
        <w:rPr>
          <w:b/>
          <w:bCs/>
          <w:sz w:val="28"/>
          <w:szCs w:val="28"/>
        </w:rPr>
      </w:pPr>
      <w:r w:rsidRPr="003A1500">
        <w:rPr>
          <w:b/>
          <w:bCs/>
          <w:sz w:val="28"/>
          <w:szCs w:val="28"/>
        </w:rPr>
        <w:t>Module CCL.</w:t>
      </w:r>
    </w:p>
    <w:p w:rsidR="00760DF3" w:rsidRDefault="00760DF3" w:rsidP="00F367FC">
      <w:pPr>
        <w:jc w:val="both"/>
        <w:rPr>
          <w:b/>
          <w:bCs/>
          <w:sz w:val="28"/>
          <w:szCs w:val="28"/>
        </w:rPr>
      </w:pPr>
      <w:r w:rsidRPr="003A1500">
        <w:rPr>
          <w:b/>
          <w:bCs/>
          <w:sz w:val="28"/>
          <w:szCs w:val="28"/>
        </w:rPr>
        <w:t>Deuxième cours du deuxième semestre.</w:t>
      </w:r>
    </w:p>
    <w:p w:rsidR="003A1500" w:rsidRPr="003A1500" w:rsidRDefault="003A1500" w:rsidP="00F367FC">
      <w:pPr>
        <w:jc w:val="both"/>
        <w:rPr>
          <w:b/>
          <w:bCs/>
          <w:sz w:val="28"/>
          <w:szCs w:val="28"/>
        </w:rPr>
      </w:pPr>
    </w:p>
    <w:p w:rsidR="004B44D9" w:rsidRPr="00562EE6" w:rsidRDefault="000F3BB8" w:rsidP="00562EE6">
      <w:pPr>
        <w:pStyle w:val="ListParagraph"/>
        <w:numPr>
          <w:ilvl w:val="0"/>
          <w:numId w:val="3"/>
        </w:numPr>
        <w:jc w:val="both"/>
        <w:rPr>
          <w:b/>
          <w:bCs/>
        </w:rPr>
      </w:pPr>
      <w:r w:rsidRPr="00562EE6">
        <w:rPr>
          <w:b/>
          <w:bCs/>
        </w:rPr>
        <w:t xml:space="preserve">La </w:t>
      </w:r>
      <w:r w:rsidR="00084D6D" w:rsidRPr="00562EE6">
        <w:rPr>
          <w:b/>
          <w:bCs/>
        </w:rPr>
        <w:t>R</w:t>
      </w:r>
      <w:r w:rsidRPr="00562EE6">
        <w:rPr>
          <w:b/>
          <w:bCs/>
        </w:rPr>
        <w:t>enaissance</w:t>
      </w:r>
      <w:r w:rsidR="00F367FC" w:rsidRPr="00562EE6">
        <w:rPr>
          <w:b/>
          <w:bCs/>
        </w:rPr>
        <w:t> :</w:t>
      </w:r>
    </w:p>
    <w:p w:rsidR="00F367FC" w:rsidRPr="00032A8D" w:rsidRDefault="00F367FC" w:rsidP="00032A8D">
      <w:pPr>
        <w:jc w:val="both"/>
      </w:pPr>
      <w:r>
        <w:t xml:space="preserve">      </w:t>
      </w:r>
      <w:r w:rsidRPr="00F367FC">
        <w:t xml:space="preserve">La Renaissance française est un mouvement artistique et culturel situé en France entre la fin du </w:t>
      </w:r>
      <w:r>
        <w:t>XV</w:t>
      </w:r>
      <w:r w:rsidRPr="00F367FC">
        <w:t xml:space="preserve">e siècle et le début du </w:t>
      </w:r>
      <w:r>
        <w:t>XVII</w:t>
      </w:r>
      <w:r w:rsidRPr="00F367FC">
        <w:t xml:space="preserve">e siècle. </w:t>
      </w:r>
      <w:r>
        <w:t>C’est une é</w:t>
      </w:r>
      <w:r w:rsidRPr="00F367FC">
        <w:t xml:space="preserve">tape des </w:t>
      </w:r>
      <w:r w:rsidR="004721AC">
        <w:t>« </w:t>
      </w:r>
      <w:r w:rsidRPr="00F367FC">
        <w:t>Temps modernes</w:t>
      </w:r>
      <w:r w:rsidR="004721AC">
        <w:t> »</w:t>
      </w:r>
      <w:r>
        <w:t xml:space="preserve"> qui</w:t>
      </w:r>
      <w:r w:rsidRPr="00F367FC">
        <w:t xml:space="preserve"> apparaît en France après le début du mouvement en </w:t>
      </w:r>
      <w:r>
        <w:t>Italie</w:t>
      </w:r>
      <w:r w:rsidRPr="00F367FC">
        <w:t xml:space="preserve"> au XVe siècle</w:t>
      </w:r>
      <w:r>
        <w:t>.</w:t>
      </w:r>
      <w:r w:rsidR="004721AC">
        <w:t xml:space="preserve"> </w:t>
      </w:r>
      <w:r w:rsidR="004721AC" w:rsidRPr="004721AC">
        <w:t>Ses traits caractéristiques sont la soif de vivre, la confiance en l'Homme, l'appétit du savoir, l'esprit de libre examen. Ce mouvement remet en cause les mentalités du Moyen Âge et recherche de nouvelles formes de vie et de civilisation.</w:t>
      </w:r>
    </w:p>
    <w:p w:rsidR="00783F65" w:rsidRPr="00562EE6" w:rsidRDefault="004721AC" w:rsidP="00562EE6">
      <w:pPr>
        <w:pStyle w:val="ListParagraph"/>
        <w:numPr>
          <w:ilvl w:val="0"/>
          <w:numId w:val="3"/>
        </w:numPr>
        <w:jc w:val="both"/>
        <w:rPr>
          <w:b/>
          <w:bCs/>
        </w:rPr>
      </w:pPr>
      <w:r w:rsidRPr="00562EE6">
        <w:rPr>
          <w:b/>
          <w:bCs/>
        </w:rPr>
        <w:t>Son c</w:t>
      </w:r>
      <w:r w:rsidR="00783F65" w:rsidRPr="00562EE6">
        <w:rPr>
          <w:b/>
          <w:bCs/>
        </w:rPr>
        <w:t>ontexte :</w:t>
      </w:r>
    </w:p>
    <w:p w:rsidR="009A253E" w:rsidRDefault="004721AC" w:rsidP="00032A8D">
      <w:pPr>
        <w:jc w:val="both"/>
      </w:pPr>
      <w:r>
        <w:t xml:space="preserve">    </w:t>
      </w:r>
      <w:r w:rsidR="00783F65">
        <w:t>Le monde est en pleine expansion :</w:t>
      </w:r>
      <w:r>
        <w:t xml:space="preserve"> </w:t>
      </w:r>
      <w:r w:rsidRPr="004721AC">
        <w:t>Les</w:t>
      </w:r>
      <w:r>
        <w:t xml:space="preserve"> guerres d’Italie, la </w:t>
      </w:r>
      <w:r w:rsidRPr="004721AC">
        <w:t>modification de la carte du monde après la découverte de l’Amérique et les</w:t>
      </w:r>
      <w:r>
        <w:t xml:space="preserve"> nouvelles voies vers les Indes, la</w:t>
      </w:r>
      <w:r w:rsidR="00783F65">
        <w:t xml:space="preserve"> naissance des grands états politiques (France, Ang</w:t>
      </w:r>
      <w:r w:rsidR="00783F65" w:rsidRPr="00783F65">
        <w:t>leterre</w:t>
      </w:r>
      <w:r w:rsidR="00783F65">
        <w:t>)</w:t>
      </w:r>
      <w:r>
        <w:t>, la m</w:t>
      </w:r>
      <w:r w:rsidR="00783F65">
        <w:t>ultiplication des échanges entre les pays notamment après la fin des g</w:t>
      </w:r>
      <w:r w:rsidR="00783F65" w:rsidRPr="00783F65">
        <w:t>uerres</w:t>
      </w:r>
      <w:r w:rsidR="00783F65">
        <w:t xml:space="preserve"> et la découverte</w:t>
      </w:r>
      <w:r w:rsidR="004861FF">
        <w:t xml:space="preserve"> de l’Amérique et les nouvelles voies vers les Indes</w:t>
      </w:r>
      <w:r>
        <w:t>, Des p</w:t>
      </w:r>
      <w:r w:rsidR="009A253E">
        <w:t xml:space="preserve">rogrès de la science : </w:t>
      </w:r>
      <w:r w:rsidR="003E3F10">
        <w:t>La révolution copernicienn</w:t>
      </w:r>
      <w:r>
        <w:t>e (</w:t>
      </w:r>
      <w:r w:rsidR="003E3F10">
        <w:t>la terre n’est plus le centre de l’univers</w:t>
      </w:r>
      <w:r>
        <w:t>), l</w:t>
      </w:r>
      <w:r w:rsidRPr="004721AC">
        <w:t>es bouleversements reli</w:t>
      </w:r>
      <w:r w:rsidR="00032A8D">
        <w:t>gieux (</w:t>
      </w:r>
      <w:r w:rsidRPr="004721AC">
        <w:t xml:space="preserve"> remise en question du catholicisme</w:t>
      </w:r>
      <w:r w:rsidR="00032A8D">
        <w:t>), l’invention de l</w:t>
      </w:r>
      <w:r w:rsidR="003E3F10">
        <w:t xml:space="preserve">’imprimerie </w:t>
      </w:r>
      <w:r w:rsidR="00032A8D">
        <w:t>(</w:t>
      </w:r>
      <w:r w:rsidR="003E3F10">
        <w:t>Gutenberg</w:t>
      </w:r>
      <w:r w:rsidR="00032A8D">
        <w:t xml:space="preserve"> </w:t>
      </w:r>
      <w:r w:rsidR="003E3F10">
        <w:t>1450</w:t>
      </w:r>
      <w:r w:rsidR="00032A8D">
        <w:t>).</w:t>
      </w:r>
    </w:p>
    <w:p w:rsidR="000F3BB8" w:rsidRPr="00562EE6" w:rsidRDefault="004721AC" w:rsidP="00562EE6">
      <w:pPr>
        <w:pStyle w:val="ListParagraph"/>
        <w:numPr>
          <w:ilvl w:val="0"/>
          <w:numId w:val="3"/>
        </w:numPr>
        <w:jc w:val="both"/>
        <w:rPr>
          <w:b/>
          <w:bCs/>
        </w:rPr>
      </w:pPr>
      <w:r w:rsidRPr="00562EE6">
        <w:rPr>
          <w:b/>
          <w:bCs/>
        </w:rPr>
        <w:t xml:space="preserve">Ses causes </w:t>
      </w:r>
      <w:r w:rsidR="000F3BB8" w:rsidRPr="00562EE6">
        <w:rPr>
          <w:b/>
          <w:bCs/>
        </w:rPr>
        <w:t>:</w:t>
      </w:r>
      <w:r w:rsidR="00783F65" w:rsidRPr="00562EE6">
        <w:rPr>
          <w:b/>
          <w:bCs/>
        </w:rPr>
        <w:t xml:space="preserve"> </w:t>
      </w:r>
    </w:p>
    <w:p w:rsidR="000F3BB8" w:rsidRDefault="000F3BB8" w:rsidP="00032A8D">
      <w:pPr>
        <w:pStyle w:val="ListParagraph"/>
        <w:numPr>
          <w:ilvl w:val="0"/>
          <w:numId w:val="2"/>
        </w:numPr>
        <w:jc w:val="both"/>
      </w:pPr>
      <w:r>
        <w:t>La multiplication des contacts entre les savants français et les savants italiens</w:t>
      </w:r>
    </w:p>
    <w:p w:rsidR="000F3BB8" w:rsidRDefault="000F3BB8" w:rsidP="00032A8D">
      <w:pPr>
        <w:pStyle w:val="ListParagraph"/>
        <w:numPr>
          <w:ilvl w:val="0"/>
          <w:numId w:val="2"/>
        </w:numPr>
        <w:jc w:val="both"/>
      </w:pPr>
      <w:r>
        <w:t>Les échanges économiques entre les deux pays</w:t>
      </w:r>
    </w:p>
    <w:p w:rsidR="000F3BB8" w:rsidRDefault="000F3BB8" w:rsidP="00032A8D">
      <w:pPr>
        <w:pStyle w:val="ListParagraph"/>
        <w:numPr>
          <w:ilvl w:val="0"/>
          <w:numId w:val="2"/>
        </w:numPr>
        <w:jc w:val="both"/>
      </w:pPr>
      <w:r>
        <w:t xml:space="preserve">Le </w:t>
      </w:r>
      <w:r w:rsidR="00084D6D">
        <w:t>règne</w:t>
      </w:r>
      <w:r>
        <w:t xml:space="preserve"> de François premier et de sa sœur Marguerite de Navarre qui vont beaucoup influencer les arts car ils étaient de véritables mécènes</w:t>
      </w:r>
      <w:r w:rsidR="00032A8D">
        <w:t xml:space="preserve"> (ils finançaient les artistes).</w:t>
      </w:r>
      <w:r>
        <w:t xml:space="preserve"> </w:t>
      </w:r>
    </w:p>
    <w:p w:rsidR="007F4DD8" w:rsidRDefault="007F4DD8" w:rsidP="007F4DD8">
      <w:pPr>
        <w:pStyle w:val="ListParagraph"/>
        <w:jc w:val="both"/>
      </w:pPr>
    </w:p>
    <w:p w:rsidR="00D11557" w:rsidRPr="00562EE6" w:rsidRDefault="00032A8D" w:rsidP="00562EE6">
      <w:pPr>
        <w:pStyle w:val="ListParagraph"/>
        <w:numPr>
          <w:ilvl w:val="0"/>
          <w:numId w:val="3"/>
        </w:numPr>
        <w:jc w:val="both"/>
        <w:rPr>
          <w:b/>
          <w:bCs/>
        </w:rPr>
      </w:pPr>
      <w:r w:rsidRPr="00562EE6">
        <w:rPr>
          <w:b/>
          <w:bCs/>
        </w:rPr>
        <w:t xml:space="preserve">Ses </w:t>
      </w:r>
      <w:r w:rsidR="000F3BB8" w:rsidRPr="00562EE6">
        <w:rPr>
          <w:b/>
          <w:bCs/>
        </w:rPr>
        <w:t>Conséquences :</w:t>
      </w:r>
    </w:p>
    <w:p w:rsidR="000F3BB8" w:rsidRPr="00E112D0" w:rsidRDefault="00D11557" w:rsidP="00D11557">
      <w:pPr>
        <w:pStyle w:val="ListParagraph"/>
        <w:numPr>
          <w:ilvl w:val="0"/>
          <w:numId w:val="2"/>
        </w:numPr>
        <w:jc w:val="both"/>
        <w:rPr>
          <w:b/>
          <w:bCs/>
        </w:rPr>
      </w:pPr>
      <w:r w:rsidRPr="00D11557">
        <w:t>Le c</w:t>
      </w:r>
      <w:r w:rsidR="000F3BB8">
        <w:t>hangement de mode de vie de la noblesse française q</w:t>
      </w:r>
      <w:r w:rsidR="00861976">
        <w:t>u</w:t>
      </w:r>
      <w:r w:rsidR="000F3BB8">
        <w:t>i va découvrir le luxe de la culture italienne pétrie de culture antique : modification de la mode des vêtements, des décorations, etc.</w:t>
      </w:r>
    </w:p>
    <w:p w:rsidR="00E112D0" w:rsidRPr="00D11557" w:rsidRDefault="00E112D0" w:rsidP="00E112D0">
      <w:pPr>
        <w:pStyle w:val="ListParagraph"/>
        <w:jc w:val="both"/>
        <w:rPr>
          <w:b/>
          <w:bCs/>
        </w:rPr>
      </w:pPr>
    </w:p>
    <w:p w:rsidR="000F3BB8" w:rsidRDefault="000F3BB8" w:rsidP="00E112D0">
      <w:pPr>
        <w:pStyle w:val="ListParagraph"/>
        <w:numPr>
          <w:ilvl w:val="0"/>
          <w:numId w:val="2"/>
        </w:numPr>
        <w:jc w:val="both"/>
      </w:pPr>
      <w:r>
        <w:t>Dans le domaine de l’architecture, au Moyen</w:t>
      </w:r>
      <w:r w:rsidR="008E133D">
        <w:t xml:space="preserve"> </w:t>
      </w:r>
      <w:r>
        <w:t xml:space="preserve">Age on ne </w:t>
      </w:r>
      <w:r w:rsidR="008E133D">
        <w:t>construisait</w:t>
      </w:r>
      <w:r>
        <w:t xml:space="preserve"> que des lieux </w:t>
      </w:r>
      <w:r w:rsidR="008E133D">
        <w:t>saints (basiliques, cathédrales) tandis qu’avec la renaissance on a commencé à construire de beaux châteaux luxueux. C’est la célébration du faste et de la vie festive.</w:t>
      </w:r>
    </w:p>
    <w:p w:rsidR="00E112D0" w:rsidRDefault="00E112D0" w:rsidP="00E112D0">
      <w:pPr>
        <w:pStyle w:val="ListParagraph"/>
      </w:pPr>
    </w:p>
    <w:p w:rsidR="00E112D0" w:rsidRDefault="00E112D0" w:rsidP="00E112D0">
      <w:pPr>
        <w:pStyle w:val="ListParagraph"/>
        <w:jc w:val="both"/>
      </w:pPr>
    </w:p>
    <w:p w:rsidR="008E133D" w:rsidRDefault="008E133D" w:rsidP="00E112D0">
      <w:pPr>
        <w:pStyle w:val="ListParagraph"/>
        <w:numPr>
          <w:ilvl w:val="0"/>
          <w:numId w:val="2"/>
        </w:numPr>
        <w:jc w:val="both"/>
      </w:pPr>
      <w:r>
        <w:t>Dans les domaines de la peinture et de la sculpture : au Moyen Age tous les tableaux représentaient</w:t>
      </w:r>
      <w:r w:rsidR="00084D6D">
        <w:t xml:space="preserve"> des scènes bibliques 5le Christ, Marie) tandis que dès la Renaissance les thèmes des mythes gréco-romains se sont multipliés.</w:t>
      </w:r>
    </w:p>
    <w:p w:rsidR="00E112D0" w:rsidRDefault="00E112D0" w:rsidP="00E112D0">
      <w:pPr>
        <w:pStyle w:val="ListParagraph"/>
        <w:jc w:val="both"/>
      </w:pPr>
    </w:p>
    <w:p w:rsidR="00084D6D" w:rsidRDefault="00084D6D" w:rsidP="0002797B">
      <w:pPr>
        <w:pStyle w:val="ListParagraph"/>
        <w:numPr>
          <w:ilvl w:val="0"/>
          <w:numId w:val="2"/>
        </w:numPr>
        <w:jc w:val="both"/>
      </w:pPr>
      <w:r>
        <w:t>Dans le domaine de la littérature, la plupart des œuvres étaient écrites en latin alors que dès la Renaissance la langue vulgaire (différents patois issus des langues romanes et du latin</w:t>
      </w:r>
      <w:r w:rsidR="00DE7E2E">
        <w:t xml:space="preserve"> ont pris le dessus. Des efforts ont été fournis pour forger une seule langue à la France. Un patois a été choisi, celui de la région parisienne, pour être généralisé sur tout le pays. François </w:t>
      </w:r>
      <w:r w:rsidR="00DE7E2E">
        <w:lastRenderedPageBreak/>
        <w:t xml:space="preserve">premier imposa </w:t>
      </w:r>
      <w:r w:rsidR="0002797B">
        <w:t>« </w:t>
      </w:r>
      <w:r w:rsidR="00DE7E2E">
        <w:t xml:space="preserve">l’édit de </w:t>
      </w:r>
      <w:r w:rsidR="0002797B" w:rsidRPr="0002797B">
        <w:t>Villers-Cotterêts</w:t>
      </w:r>
      <w:r w:rsidR="0002797B">
        <w:t> »</w:t>
      </w:r>
      <w:r w:rsidR="00DE7E2E">
        <w:t xml:space="preserve"> à partir du quel tous les textes officiels furent rédigé en français parisien.</w:t>
      </w:r>
    </w:p>
    <w:p w:rsidR="00562EE6" w:rsidRDefault="00562EE6" w:rsidP="0002797B">
      <w:pPr>
        <w:pStyle w:val="ListParagraph"/>
        <w:jc w:val="center"/>
      </w:pPr>
    </w:p>
    <w:p w:rsidR="00783F3B" w:rsidRPr="00783F3B" w:rsidRDefault="00783F3B" w:rsidP="00783F3B">
      <w:pPr>
        <w:pStyle w:val="ListParagraph"/>
        <w:numPr>
          <w:ilvl w:val="0"/>
          <w:numId w:val="3"/>
        </w:numPr>
        <w:rPr>
          <w:b/>
          <w:bCs/>
        </w:rPr>
      </w:pPr>
      <w:r w:rsidRPr="00783F3B">
        <w:rPr>
          <w:b/>
          <w:bCs/>
        </w:rPr>
        <w:t xml:space="preserve">La Pléiade </w:t>
      </w:r>
      <w:r w:rsidR="009546AC">
        <w:rPr>
          <w:b/>
          <w:bCs/>
        </w:rPr>
        <w:t xml:space="preserve"> (1549-1570)</w:t>
      </w:r>
      <w:r w:rsidRPr="00783F3B">
        <w:rPr>
          <w:b/>
          <w:bCs/>
        </w:rPr>
        <w:t>:</w:t>
      </w:r>
    </w:p>
    <w:p w:rsidR="00C06999" w:rsidRDefault="00783F3B" w:rsidP="00956786">
      <w:pPr>
        <w:ind w:left="360"/>
        <w:jc w:val="both"/>
      </w:pPr>
      <w:r>
        <w:t xml:space="preserve">      </w:t>
      </w:r>
      <w:r>
        <w:t xml:space="preserve">La Pléiade est un groupe de sept poètes français du </w:t>
      </w:r>
      <w:r w:rsidR="00281B9A">
        <w:t>XVI</w:t>
      </w:r>
      <w:r>
        <w:t xml:space="preserve">e siècle, dont </w:t>
      </w:r>
      <w:r w:rsidRPr="00281B9A">
        <w:rPr>
          <w:b/>
          <w:bCs/>
        </w:rPr>
        <w:t xml:space="preserve">Pierre de Ronsard </w:t>
      </w:r>
      <w:r>
        <w:t xml:space="preserve">et </w:t>
      </w:r>
      <w:r w:rsidRPr="00281B9A">
        <w:rPr>
          <w:b/>
          <w:bCs/>
        </w:rPr>
        <w:t>Joachim Du Bellay</w:t>
      </w:r>
      <w:r>
        <w:t xml:space="preserve"> ont fait partie. À travers leurs œuvres littéraires et leurs textes théoriques, leur ambition était de renouveler la langue française, afin de </w:t>
      </w:r>
      <w:r w:rsidR="00FD6C28">
        <w:t xml:space="preserve">la rendre indépendante d'autres </w:t>
      </w:r>
      <w:r>
        <w:t>idiomes alors plus « nobles » comme le latin. Le but politique était de participer à l'unification de la Franc</w:t>
      </w:r>
      <w:r w:rsidR="00610449">
        <w:t xml:space="preserve">e à travers la langue française. </w:t>
      </w:r>
      <w:r w:rsidR="000D6322" w:rsidRPr="000D6322">
        <w:t xml:space="preserve">On considère souvent </w:t>
      </w:r>
      <w:r w:rsidR="00956786" w:rsidRPr="00956786">
        <w:rPr>
          <w:b/>
          <w:bCs/>
        </w:rPr>
        <w:t>« </w:t>
      </w:r>
      <w:r w:rsidR="000D6322" w:rsidRPr="00956786">
        <w:rPr>
          <w:b/>
          <w:bCs/>
        </w:rPr>
        <w:t>La Défense et illustration de la langue française</w:t>
      </w:r>
      <w:r w:rsidR="00956786" w:rsidRPr="00956786">
        <w:rPr>
          <w:b/>
          <w:bCs/>
        </w:rPr>
        <w:t> »</w:t>
      </w:r>
      <w:r w:rsidR="000D6322" w:rsidRPr="000D6322">
        <w:t xml:space="preserve">, publiée en avril 1549 par </w:t>
      </w:r>
      <w:r w:rsidR="000D6322" w:rsidRPr="00956786">
        <w:rPr>
          <w:b/>
          <w:bCs/>
        </w:rPr>
        <w:t>Joachim Du Bellay</w:t>
      </w:r>
      <w:r w:rsidR="000D6322" w:rsidRPr="000D6322">
        <w:t>, comme le manifeste des idées de la Pléiade. Ce texte vise à mener une réflexion sur les moyens d’enrichir la langue et la littérature française par des emprunts (au latin, à l'italien ou à d'autres langues), la fabrication de néologismes, le rappel de mots disparus, et plus globalement le progrès de la culture française sur le modèle de la Renaissance italienne par la redécouverte de la culture antique, de ses arts et de son savoir.</w:t>
      </w:r>
      <w:r w:rsidR="00956786">
        <w:t xml:space="preserve"> </w:t>
      </w:r>
      <w:r w:rsidR="00C06999" w:rsidRPr="00C06999">
        <w:t>Ils constatent que la langue française est souvent pauvre comparée au latin ou à l'italien renaissant, imprécise et peu adaptée à l’expression poétique. Ils décident donc de l’« enrichir » par la création de néologismes issus du latin, du grec et des langues régionales. Ils défendent en même temps l’imitation des genres et des auteurs gréco-latins dans le but de s’en i</w:t>
      </w:r>
      <w:r w:rsidR="00956786">
        <w:t xml:space="preserve">nspirer pour mieux les dépasser. </w:t>
      </w:r>
      <w:r w:rsidR="00C06999" w:rsidRPr="00C06999">
        <w:t xml:space="preserve"> Ils imposent </w:t>
      </w:r>
      <w:r w:rsidR="00C06999" w:rsidRPr="00956786">
        <w:rPr>
          <w:b/>
          <w:bCs/>
        </w:rPr>
        <w:t>l’alexandrin</w:t>
      </w:r>
      <w:r w:rsidR="00C06999" w:rsidRPr="00C06999">
        <w:t xml:space="preserve">, </w:t>
      </w:r>
      <w:r w:rsidR="00C06999" w:rsidRPr="00956786">
        <w:rPr>
          <w:b/>
          <w:bCs/>
        </w:rPr>
        <w:t>l’ode</w:t>
      </w:r>
      <w:r w:rsidR="00C06999" w:rsidRPr="00C06999">
        <w:t xml:space="preserve"> et le </w:t>
      </w:r>
      <w:r w:rsidR="00C06999" w:rsidRPr="00956786">
        <w:rPr>
          <w:b/>
          <w:bCs/>
        </w:rPr>
        <w:t>sonnet</w:t>
      </w:r>
      <w:r w:rsidR="00C06999" w:rsidRPr="00C06999">
        <w:t xml:space="preserve"> comme des formes poétiques majeures et abordent les quatre principaux thèmes de la poésie élégiaque : l’amour d'une femme, la mort, la fuite du temps et la nature qui les entoure</w:t>
      </w:r>
    </w:p>
    <w:p w:rsidR="00C06999" w:rsidRDefault="00956786" w:rsidP="00956786">
      <w:pPr>
        <w:ind w:left="360"/>
        <w:jc w:val="both"/>
      </w:pPr>
      <w:r>
        <w:t xml:space="preserve">     </w:t>
      </w:r>
      <w:r w:rsidR="00C06999" w:rsidRPr="00C06999">
        <w:t xml:space="preserve">La Pléiade participe ainsi au développement ainsi qu'à la standardisation du français et joue un rôle majeur dans l’œuvre d'« illustration de la langue française », dans la renaissance littéraire, constituant la France comme un grand pays d'arts et de culture à partir du </w:t>
      </w:r>
      <w:r>
        <w:t>XVI</w:t>
      </w:r>
      <w:r w:rsidR="00C06999" w:rsidRPr="00C06999">
        <w:t>e siècle, tout en posant les fondements de ce que deviendra le français moderne.</w:t>
      </w:r>
    </w:p>
    <w:p w:rsidR="00FD6C28" w:rsidRPr="00FD6C28" w:rsidRDefault="00FD6C28" w:rsidP="00FD6C28">
      <w:pPr>
        <w:pStyle w:val="ListParagraph"/>
        <w:numPr>
          <w:ilvl w:val="0"/>
          <w:numId w:val="3"/>
        </w:numPr>
        <w:jc w:val="both"/>
        <w:rPr>
          <w:b/>
          <w:bCs/>
        </w:rPr>
      </w:pPr>
      <w:r w:rsidRPr="00FD6C28">
        <w:rPr>
          <w:b/>
          <w:bCs/>
        </w:rPr>
        <w:t xml:space="preserve"> </w:t>
      </w:r>
      <w:r w:rsidRPr="00FD6C28">
        <w:rPr>
          <w:b/>
          <w:bCs/>
        </w:rPr>
        <w:t>La révolution humaniste :</w:t>
      </w:r>
    </w:p>
    <w:p w:rsidR="00FD6C28" w:rsidRDefault="00FD6C28" w:rsidP="00FD6C28">
      <w:pPr>
        <w:ind w:left="360"/>
        <w:jc w:val="both"/>
      </w:pPr>
      <w:r>
        <w:t xml:space="preserve">      L’humanisme est un mouvement intellectuel né  en Italie à la fin du XVe siècle et qui va se répandre progressivement au XVIe siècle dans toute l’Europe. Il met l’Homme au centre de l’univers en insistant sur ses facultés créatrices et son intelligence.</w:t>
      </w:r>
    </w:p>
    <w:p w:rsidR="00FD6C28" w:rsidRPr="00FD6C28" w:rsidRDefault="00FD6C28" w:rsidP="00FD6C28">
      <w:pPr>
        <w:ind w:left="360"/>
        <w:jc w:val="both"/>
        <w:rPr>
          <w:b/>
          <w:bCs/>
        </w:rPr>
      </w:pPr>
      <w:r>
        <w:rPr>
          <w:b/>
          <w:bCs/>
        </w:rPr>
        <w:t xml:space="preserve">6.1. </w:t>
      </w:r>
      <w:r w:rsidRPr="00FD6C28">
        <w:rPr>
          <w:b/>
          <w:bCs/>
        </w:rPr>
        <w:t>Les principes humanistes :</w:t>
      </w:r>
    </w:p>
    <w:p w:rsidR="00FD6C28" w:rsidRDefault="00FD6C28" w:rsidP="00FD6C28">
      <w:pPr>
        <w:ind w:left="360"/>
        <w:jc w:val="both"/>
      </w:pPr>
      <w:r>
        <w:t>-</w:t>
      </w:r>
      <w:r>
        <w:tab/>
        <w:t xml:space="preserve">Croire en la capacité de l’être humain. </w:t>
      </w:r>
    </w:p>
    <w:p w:rsidR="00FD6C28" w:rsidRDefault="00FD6C28" w:rsidP="00FD6C28">
      <w:pPr>
        <w:ind w:left="360"/>
        <w:jc w:val="both"/>
      </w:pPr>
      <w:r>
        <w:t>-</w:t>
      </w:r>
      <w:r>
        <w:tab/>
        <w:t>Favoriser son esprit critique.</w:t>
      </w:r>
    </w:p>
    <w:p w:rsidR="00FD6C28" w:rsidRDefault="00FD6C28" w:rsidP="00FD6C28">
      <w:pPr>
        <w:ind w:left="360"/>
        <w:jc w:val="both"/>
      </w:pPr>
      <w:r>
        <w:t>-</w:t>
      </w:r>
      <w:r>
        <w:tab/>
        <w:t>L’homme est maitre de son destin</w:t>
      </w:r>
    </w:p>
    <w:p w:rsidR="00FD6C28" w:rsidRDefault="00FD6C28" w:rsidP="00FD6C28">
      <w:pPr>
        <w:ind w:left="360"/>
        <w:jc w:val="both"/>
      </w:pPr>
      <w:r>
        <w:t>-</w:t>
      </w:r>
      <w:r>
        <w:tab/>
        <w:t>L’éducation est Valorisée car elle rend l’homme libre: création de réseaux de collèges et d’universités.</w:t>
      </w:r>
    </w:p>
    <w:p w:rsidR="00FD6C28" w:rsidRDefault="00FD6C28" w:rsidP="00FD6C28">
      <w:pPr>
        <w:ind w:left="360"/>
        <w:jc w:val="both"/>
      </w:pPr>
      <w:r>
        <w:t>-</w:t>
      </w:r>
      <w:r>
        <w:tab/>
        <w:t>Retour aux auteurs antiques (Aristote, Plutarque…)</w:t>
      </w:r>
    </w:p>
    <w:p w:rsidR="00956786" w:rsidRDefault="00956786" w:rsidP="006E4A46">
      <w:pPr>
        <w:jc w:val="both"/>
        <w:rPr>
          <w:b/>
          <w:bCs/>
        </w:rPr>
      </w:pPr>
    </w:p>
    <w:p w:rsidR="00FD6C28" w:rsidRPr="00FD6C28" w:rsidRDefault="00FD6C28" w:rsidP="00FD6C28">
      <w:pPr>
        <w:ind w:left="360"/>
        <w:jc w:val="both"/>
        <w:rPr>
          <w:b/>
          <w:bCs/>
        </w:rPr>
      </w:pPr>
      <w:r w:rsidRPr="00FD6C28">
        <w:rPr>
          <w:b/>
          <w:bCs/>
        </w:rPr>
        <w:lastRenderedPageBreak/>
        <w:t xml:space="preserve">6.2. </w:t>
      </w:r>
      <w:r w:rsidRPr="00FD6C28">
        <w:rPr>
          <w:b/>
          <w:bCs/>
        </w:rPr>
        <w:t>Quelques grands humanistes :</w:t>
      </w:r>
    </w:p>
    <w:p w:rsidR="00FD6C28" w:rsidRPr="00FD6C28" w:rsidRDefault="00FD6C28" w:rsidP="00FD6C28">
      <w:pPr>
        <w:ind w:left="360"/>
        <w:jc w:val="both"/>
        <w:rPr>
          <w:b/>
          <w:bCs/>
        </w:rPr>
      </w:pPr>
      <w:r w:rsidRPr="00FD6C28">
        <w:rPr>
          <w:b/>
          <w:bCs/>
        </w:rPr>
        <w:t>6</w:t>
      </w:r>
      <w:r>
        <w:rPr>
          <w:b/>
          <w:bCs/>
        </w:rPr>
        <w:t xml:space="preserve">.2.1. </w:t>
      </w:r>
      <w:r w:rsidRPr="00FD6C28">
        <w:rPr>
          <w:b/>
          <w:bCs/>
        </w:rPr>
        <w:t xml:space="preserve">Léonard de Vinci (1452 -1519):  </w:t>
      </w:r>
    </w:p>
    <w:p w:rsidR="00FD6C28" w:rsidRDefault="00FD6C28" w:rsidP="00FD6C28">
      <w:pPr>
        <w:ind w:left="360"/>
        <w:jc w:val="both"/>
      </w:pPr>
      <w:r>
        <w:t xml:space="preserve">       Artiste, scientifique et inventeur italien, Léonard de Vinci est souvent décrit comme l’archétype et le symbole de l’homme de la Renaissance, un génie universel, un philosophe humaniste, observateur et expérimentateur. Nombre d'auteurs et d'historiens le considèrent comme l'un des plus grands peintres de tous les temps et certains comme la personne la plus talentueuse dans le plus grand nombre de domaines </w:t>
      </w:r>
      <w:proofErr w:type="gramStart"/>
      <w:r>
        <w:t>différents  ayant</w:t>
      </w:r>
      <w:proofErr w:type="gramEnd"/>
      <w:r>
        <w:t xml:space="preserve"> jamais vécu. Cependant c'est d'abord comme peintre que Léonard de Vinci est reconnu. Deux de ses œuvres, La Joconde et La Cène, sont des peintures mondialement célèbres.</w:t>
      </w:r>
    </w:p>
    <w:p w:rsidR="00FD6C28" w:rsidRPr="00FD6C28" w:rsidRDefault="00FD6C28" w:rsidP="00FD6C28">
      <w:pPr>
        <w:ind w:left="360"/>
        <w:jc w:val="both"/>
        <w:rPr>
          <w:b/>
          <w:bCs/>
        </w:rPr>
      </w:pPr>
      <w:r w:rsidRPr="00FD6C28">
        <w:rPr>
          <w:b/>
          <w:bCs/>
        </w:rPr>
        <w:t>6</w:t>
      </w:r>
      <w:r>
        <w:rPr>
          <w:b/>
          <w:bCs/>
        </w:rPr>
        <w:t xml:space="preserve">.2.2. </w:t>
      </w:r>
      <w:r w:rsidRPr="00FD6C28">
        <w:rPr>
          <w:b/>
          <w:bCs/>
        </w:rPr>
        <w:t xml:space="preserve">Erasme </w:t>
      </w:r>
      <w:r w:rsidR="006E4A46">
        <w:rPr>
          <w:b/>
          <w:bCs/>
        </w:rPr>
        <w:t>(1469-1536)</w:t>
      </w:r>
      <w:r w:rsidRPr="00FD6C28">
        <w:rPr>
          <w:b/>
          <w:bCs/>
        </w:rPr>
        <w:t xml:space="preserve">: </w:t>
      </w:r>
    </w:p>
    <w:p w:rsidR="00FD6C28" w:rsidRDefault="00FD6C28" w:rsidP="006E4A46">
      <w:pPr>
        <w:ind w:left="360"/>
        <w:jc w:val="both"/>
      </w:pPr>
      <w:r>
        <w:t xml:space="preserve">    Philosophe, écrivain et humaniste hollandais </w:t>
      </w:r>
      <w:r w:rsidR="006E4A46">
        <w:t>s</w:t>
      </w:r>
      <w:r>
        <w:t>urnomm</w:t>
      </w:r>
      <w:r w:rsidR="006E4A46">
        <w:t xml:space="preserve">é le « Prince des humanistes ». </w:t>
      </w:r>
      <w:r>
        <w:t xml:space="preserve">Érasme est l'âme de la « République des Lettres » qui se met en place en Europe au début du XVIe siècle. Il reste essentiellement connu aujourd'hui pour sa « </w:t>
      </w:r>
      <w:proofErr w:type="spellStart"/>
      <w:r>
        <w:t>declamatio</w:t>
      </w:r>
      <w:proofErr w:type="spellEnd"/>
      <w:r>
        <w:t xml:space="preserve"> » satirique « Éloge de la folie » (1511) (une thèse humoristique, rédigée en latin de manière volontairement savante, truffée à dessein de locutions grecques, découpée en 68 articles. Érasme y fait parler la déesse de la Folie et lui prête une critique acerbe des diverses professions et catégories sociales, notamment les théologiens, les maîtres, les moines et le haut clergé mais aussi les courtisans dont nous avons une satire mordante.), et, dans une moindre mesure, pour ses « Adages » (1500), anthologie de plus de quatre mille citations grecques et latines, et pour ses « Colloques » (1522), recueil d'essais didactiques aux thèmes variés, bien que son œuvre, bien plus vaste et complexe, comprenne des essais et des traités sur un très grand nombre de sujets, sur les problèmes de son temps comme sur l'art, l'éducation, la religion, la guerre ou la philosophie, éclectisme propre aux préoccupations d'un auteur humaniste. </w:t>
      </w:r>
    </w:p>
    <w:p w:rsidR="00FD6C28" w:rsidRPr="00FD6C28" w:rsidRDefault="00FD6C28" w:rsidP="00FD6C28">
      <w:pPr>
        <w:ind w:left="360"/>
        <w:jc w:val="both"/>
        <w:rPr>
          <w:b/>
          <w:bCs/>
        </w:rPr>
      </w:pPr>
      <w:r w:rsidRPr="00FD6C28">
        <w:rPr>
          <w:b/>
          <w:bCs/>
        </w:rPr>
        <w:t>6</w:t>
      </w:r>
      <w:r>
        <w:rPr>
          <w:b/>
          <w:bCs/>
        </w:rPr>
        <w:t xml:space="preserve">.2.3. </w:t>
      </w:r>
      <w:r w:rsidRPr="00FD6C28">
        <w:rPr>
          <w:b/>
          <w:bCs/>
        </w:rPr>
        <w:t xml:space="preserve">François Rabelais (1494-1553) : </w:t>
      </w:r>
    </w:p>
    <w:p w:rsidR="00562EE6" w:rsidRDefault="00FD6C28" w:rsidP="00FD6C28">
      <w:pPr>
        <w:ind w:left="360"/>
        <w:jc w:val="both"/>
      </w:pPr>
      <w:r>
        <w:t xml:space="preserve">      Un grand humaniste français. D’abord moine, il devient médecin à Lyon et donne des leçons d’anatomie. Passionné par l’Antiquité, il traduit les traités de médecine grecs. De 1532 à 1552, Rabelais écrit quatre livres en </w:t>
      </w:r>
      <w:r w:rsidR="00706945">
        <w:t>« </w:t>
      </w:r>
      <w:r>
        <w:t>français</w:t>
      </w:r>
      <w:r w:rsidR="00706945">
        <w:t> »</w:t>
      </w:r>
      <w:r>
        <w:t xml:space="preserve">, qui racontent les aventures du géant Gargantua </w:t>
      </w:r>
      <w:r w:rsidR="00706945" w:rsidRPr="00706945">
        <w:t>(1534)</w:t>
      </w:r>
      <w:r w:rsidR="00706945">
        <w:t xml:space="preserve"> </w:t>
      </w:r>
      <w:r>
        <w:t>et de son fils Pantagruel</w:t>
      </w:r>
      <w:r w:rsidR="00706945">
        <w:t xml:space="preserve"> </w:t>
      </w:r>
      <w:r w:rsidR="00706945" w:rsidRPr="00706945">
        <w:t>(1532)</w:t>
      </w:r>
      <w:r>
        <w:t>, dans un style comique et parfois grossier. Mais à travers ces histoires, Rabelais expose ses idées humanistes et critique la justice, l’éducation et l’Église de son temps.</w:t>
      </w:r>
    </w:p>
    <w:p w:rsidR="007036A6" w:rsidRDefault="007036A6" w:rsidP="00FD6C28">
      <w:pPr>
        <w:ind w:left="360"/>
        <w:jc w:val="both"/>
      </w:pPr>
    </w:p>
    <w:p w:rsidR="007036A6" w:rsidRDefault="007036A6" w:rsidP="00FD6C28">
      <w:pPr>
        <w:ind w:left="360"/>
        <w:jc w:val="both"/>
      </w:pPr>
    </w:p>
    <w:p w:rsidR="007036A6" w:rsidRDefault="007036A6" w:rsidP="00FD6C28">
      <w:pPr>
        <w:ind w:left="360"/>
        <w:jc w:val="both"/>
      </w:pPr>
    </w:p>
    <w:p w:rsidR="00E14602" w:rsidRDefault="00E14602" w:rsidP="00FD6C28">
      <w:pPr>
        <w:ind w:left="360"/>
        <w:jc w:val="both"/>
      </w:pPr>
    </w:p>
    <w:p w:rsidR="00E14602" w:rsidRDefault="00E14602" w:rsidP="00FD6C28">
      <w:pPr>
        <w:ind w:left="360"/>
        <w:jc w:val="both"/>
      </w:pPr>
    </w:p>
    <w:p w:rsidR="00E14602" w:rsidRDefault="00E14602" w:rsidP="00FD6C28">
      <w:pPr>
        <w:ind w:left="360"/>
        <w:jc w:val="both"/>
      </w:pPr>
    </w:p>
    <w:p w:rsidR="007036A6" w:rsidRDefault="007036A6" w:rsidP="00FD6C28">
      <w:pPr>
        <w:ind w:left="360"/>
        <w:jc w:val="both"/>
      </w:pPr>
    </w:p>
    <w:p w:rsidR="003E3F10" w:rsidRPr="00FD6C28" w:rsidRDefault="00CA6533" w:rsidP="00FD6C28">
      <w:pPr>
        <w:pStyle w:val="ListParagraph"/>
        <w:numPr>
          <w:ilvl w:val="0"/>
          <w:numId w:val="4"/>
        </w:numPr>
        <w:jc w:val="both"/>
        <w:rPr>
          <w:b/>
          <w:bCs/>
        </w:rPr>
      </w:pPr>
      <w:r w:rsidRPr="00FD6C28">
        <w:rPr>
          <w:b/>
          <w:bCs/>
        </w:rPr>
        <w:lastRenderedPageBreak/>
        <w:t>Une</w:t>
      </w:r>
      <w:r w:rsidR="00EF1286" w:rsidRPr="00FD6C28">
        <w:rPr>
          <w:b/>
          <w:bCs/>
        </w:rPr>
        <w:t xml:space="preserve"> révolution artistique :</w:t>
      </w:r>
    </w:p>
    <w:tbl>
      <w:tblPr>
        <w:tblStyle w:val="TableGrid"/>
        <w:tblW w:w="0" w:type="auto"/>
        <w:tblLook w:val="04A0" w:firstRow="1" w:lastRow="0" w:firstColumn="1" w:lastColumn="0" w:noHBand="0" w:noVBand="1"/>
      </w:tblPr>
      <w:tblGrid>
        <w:gridCol w:w="4606"/>
        <w:gridCol w:w="4606"/>
      </w:tblGrid>
      <w:tr w:rsidR="003E3F10" w:rsidTr="003E3F10">
        <w:tc>
          <w:tcPr>
            <w:tcW w:w="4606" w:type="dxa"/>
          </w:tcPr>
          <w:p w:rsidR="003E3F10" w:rsidRDefault="003E3F10" w:rsidP="00E87E33">
            <w:pPr>
              <w:jc w:val="center"/>
            </w:pPr>
            <w:r>
              <w:t>Au Moyen Age</w:t>
            </w:r>
          </w:p>
        </w:tc>
        <w:tc>
          <w:tcPr>
            <w:tcW w:w="4606" w:type="dxa"/>
          </w:tcPr>
          <w:p w:rsidR="003E3F10" w:rsidRDefault="003E3F10" w:rsidP="00E87E33">
            <w:pPr>
              <w:jc w:val="center"/>
            </w:pPr>
            <w:r>
              <w:t>A la Renaissance</w:t>
            </w:r>
          </w:p>
        </w:tc>
      </w:tr>
      <w:tr w:rsidR="003E3F10" w:rsidTr="003E3F10">
        <w:tc>
          <w:tcPr>
            <w:tcW w:w="4606" w:type="dxa"/>
          </w:tcPr>
          <w:p w:rsidR="003E3F10" w:rsidRDefault="003E3F10" w:rsidP="00CA6533">
            <w:pPr>
              <w:pStyle w:val="ListParagraph"/>
              <w:numPr>
                <w:ilvl w:val="0"/>
                <w:numId w:val="2"/>
              </w:numPr>
              <w:jc w:val="both"/>
            </w:pPr>
            <w:r>
              <w:t>Humilité de l’Homme</w:t>
            </w:r>
            <w:r w:rsidR="009824FA">
              <w:t>, enfant de Dieu qui se fond dans la masse et n’a de place qu’à travers sa relation avec Dieu</w:t>
            </w:r>
            <w:r w:rsidR="00B03309">
              <w:t>.</w:t>
            </w:r>
          </w:p>
          <w:p w:rsidR="00B03309" w:rsidRDefault="00B03309" w:rsidP="00084D6D">
            <w:pPr>
              <w:jc w:val="both"/>
            </w:pPr>
          </w:p>
          <w:p w:rsidR="00B03309" w:rsidRDefault="00B03309" w:rsidP="00CA6533">
            <w:pPr>
              <w:pStyle w:val="ListParagraph"/>
              <w:numPr>
                <w:ilvl w:val="0"/>
                <w:numId w:val="2"/>
              </w:numPr>
              <w:jc w:val="both"/>
            </w:pPr>
            <w:r>
              <w:t>L’éducation et l’apprentissage ne fav</w:t>
            </w:r>
            <w:r w:rsidRPr="00B03309">
              <w:t>orisent pas la réflexion</w:t>
            </w:r>
            <w:r w:rsidR="008E3B8F">
              <w:t>.</w:t>
            </w:r>
          </w:p>
          <w:p w:rsidR="008E3B8F" w:rsidRDefault="008E3B8F" w:rsidP="00B03309">
            <w:pPr>
              <w:jc w:val="both"/>
            </w:pPr>
          </w:p>
          <w:p w:rsidR="008E3B8F" w:rsidRDefault="008E3B8F" w:rsidP="00CA6533">
            <w:pPr>
              <w:pStyle w:val="ListParagraph"/>
              <w:numPr>
                <w:ilvl w:val="0"/>
                <w:numId w:val="2"/>
              </w:numPr>
              <w:jc w:val="both"/>
            </w:pPr>
            <w:r>
              <w:t>Le corps est méprisé</w:t>
            </w:r>
            <w:r w:rsidR="000E5A16">
              <w:t>, vil, les nus sont interdits dans l’art. des représentations macabres (après les années de peste et de famine</w:t>
            </w:r>
            <w:r w:rsidR="00AF6E03">
              <w:t xml:space="preserve"> et de guerres</w:t>
            </w:r>
            <w:r w:rsidR="000E5A16">
              <w:t>)</w:t>
            </w:r>
            <w:r w:rsidR="006B7C56">
              <w:t>. Les thèmes sont religieux.</w:t>
            </w:r>
          </w:p>
          <w:p w:rsidR="009824FA" w:rsidRDefault="009824FA" w:rsidP="00084D6D">
            <w:pPr>
              <w:jc w:val="both"/>
            </w:pPr>
          </w:p>
          <w:p w:rsidR="00BA11D6" w:rsidRDefault="00BA11D6" w:rsidP="00CA6533">
            <w:pPr>
              <w:pStyle w:val="ListParagraph"/>
              <w:numPr>
                <w:ilvl w:val="0"/>
                <w:numId w:val="2"/>
              </w:numPr>
              <w:jc w:val="both"/>
            </w:pPr>
            <w:r>
              <w:t>Les artistes étaient considérés comme des artisans. Les œuvres sont anonymes.</w:t>
            </w:r>
          </w:p>
          <w:p w:rsidR="00BA11D6" w:rsidRDefault="00BA11D6" w:rsidP="00084D6D">
            <w:pPr>
              <w:jc w:val="both"/>
            </w:pPr>
          </w:p>
          <w:p w:rsidR="00BA11D6" w:rsidRDefault="00BA11D6" w:rsidP="00084D6D">
            <w:pPr>
              <w:jc w:val="both"/>
            </w:pPr>
          </w:p>
          <w:p w:rsidR="00BA11D6" w:rsidRDefault="00BA11D6" w:rsidP="00CA6533">
            <w:pPr>
              <w:pStyle w:val="ListParagraph"/>
              <w:numPr>
                <w:ilvl w:val="0"/>
                <w:numId w:val="2"/>
              </w:numPr>
              <w:jc w:val="both"/>
            </w:pPr>
            <w:r>
              <w:t>Les styles</w:t>
            </w:r>
            <w:r w:rsidR="00CA6533">
              <w:t xml:space="preserve"> artistiques</w:t>
            </w:r>
            <w:r>
              <w:t xml:space="preserve"> sont uniformes</w:t>
            </w:r>
          </w:p>
          <w:p w:rsidR="00BA11D6" w:rsidRDefault="00BA11D6" w:rsidP="00084D6D">
            <w:pPr>
              <w:jc w:val="both"/>
            </w:pPr>
          </w:p>
        </w:tc>
        <w:tc>
          <w:tcPr>
            <w:tcW w:w="4606" w:type="dxa"/>
          </w:tcPr>
          <w:p w:rsidR="003E3F10" w:rsidRDefault="009824FA" w:rsidP="00CA6533">
            <w:pPr>
              <w:pStyle w:val="ListParagraph"/>
              <w:numPr>
                <w:ilvl w:val="0"/>
                <w:numId w:val="2"/>
              </w:numPr>
              <w:jc w:val="both"/>
            </w:pPr>
            <w:r>
              <w:t>L’existence  ne se justifie plus que par Dieu.</w:t>
            </w:r>
          </w:p>
          <w:p w:rsidR="00B03309" w:rsidRDefault="00B03309" w:rsidP="00084D6D">
            <w:pPr>
              <w:jc w:val="both"/>
            </w:pPr>
          </w:p>
          <w:p w:rsidR="008E3B8F" w:rsidRDefault="008E3B8F" w:rsidP="00084D6D">
            <w:pPr>
              <w:jc w:val="both"/>
            </w:pPr>
          </w:p>
          <w:p w:rsidR="008E3B8F" w:rsidRDefault="008E3B8F" w:rsidP="00CA6533">
            <w:pPr>
              <w:pStyle w:val="ListParagraph"/>
              <w:numPr>
                <w:ilvl w:val="0"/>
                <w:numId w:val="2"/>
              </w:numPr>
              <w:jc w:val="both"/>
            </w:pPr>
            <w:r>
              <w:t>Apport de la dimension du plaisir dans l’enseignement, valorisation de l’esprit critique.</w:t>
            </w:r>
          </w:p>
          <w:p w:rsidR="00E44604" w:rsidRDefault="00E44604" w:rsidP="00084D6D">
            <w:pPr>
              <w:jc w:val="both"/>
            </w:pPr>
          </w:p>
          <w:p w:rsidR="00BA11D6" w:rsidRDefault="00E44604" w:rsidP="00CA6533">
            <w:pPr>
              <w:pStyle w:val="ListParagraph"/>
              <w:numPr>
                <w:ilvl w:val="0"/>
                <w:numId w:val="2"/>
              </w:numPr>
              <w:jc w:val="both"/>
            </w:pPr>
            <w:r>
              <w:t>Le corps est revalorisé, il a la même valeur que l’esprit. exaltation de la beauté</w:t>
            </w:r>
            <w:r w:rsidR="006B7C56">
              <w:t xml:space="preserve">. le nu va être mis en avant. </w:t>
            </w:r>
          </w:p>
          <w:p w:rsidR="00BA11D6" w:rsidRDefault="00BA11D6" w:rsidP="00BA11D6"/>
          <w:p w:rsidR="00BA11D6" w:rsidRDefault="00BA11D6" w:rsidP="00BA11D6"/>
          <w:p w:rsidR="00E44604" w:rsidRDefault="00BA11D6" w:rsidP="00A61B70">
            <w:pPr>
              <w:pStyle w:val="ListParagraph"/>
              <w:numPr>
                <w:ilvl w:val="0"/>
                <w:numId w:val="2"/>
              </w:numPr>
              <w:jc w:val="both"/>
            </w:pPr>
            <w:r>
              <w:t>Nouveau statut pour l’artiste, il est pleinement reconnu pour son talent de créateur et commence a signé les œuvres.</w:t>
            </w:r>
          </w:p>
          <w:p w:rsidR="00BA11D6" w:rsidRDefault="00BA11D6" w:rsidP="00A61B70">
            <w:pPr>
              <w:jc w:val="both"/>
            </w:pPr>
            <w:r>
              <w:t xml:space="preserve"> </w:t>
            </w:r>
          </w:p>
          <w:p w:rsidR="00BA11D6" w:rsidRDefault="00BA11D6" w:rsidP="00A61B70">
            <w:pPr>
              <w:pStyle w:val="ListParagraph"/>
              <w:numPr>
                <w:ilvl w:val="0"/>
                <w:numId w:val="2"/>
              </w:numPr>
              <w:jc w:val="both"/>
            </w:pPr>
            <w:r>
              <w:t>Recherche  de styles</w:t>
            </w:r>
            <w:r w:rsidR="00CA6533">
              <w:t xml:space="preserve"> artistiques</w:t>
            </w:r>
            <w:r>
              <w:t xml:space="preserve"> individuels</w:t>
            </w:r>
          </w:p>
          <w:p w:rsidR="00BA11D6" w:rsidRDefault="00BA11D6" w:rsidP="00BA11D6"/>
          <w:p w:rsidR="00BA11D6" w:rsidRDefault="00BA11D6" w:rsidP="00BA11D6"/>
          <w:p w:rsidR="00BA11D6" w:rsidRDefault="009531ED" w:rsidP="00A61B70">
            <w:pPr>
              <w:pStyle w:val="ListParagraph"/>
              <w:numPr>
                <w:ilvl w:val="0"/>
                <w:numId w:val="2"/>
              </w:numPr>
              <w:jc w:val="both"/>
            </w:pPr>
            <w:r>
              <w:t>Nouvelles techniques</w:t>
            </w:r>
            <w:r w:rsidR="00B6412C">
              <w:t xml:space="preserve"> dont « la perspective » </w:t>
            </w:r>
            <w:r>
              <w:t xml:space="preserve"> grâce aux progrès en maths et en géométrie.</w:t>
            </w:r>
          </w:p>
          <w:p w:rsidR="00A71C85" w:rsidRDefault="00A71C85" w:rsidP="00BA11D6"/>
          <w:p w:rsidR="00A71C85" w:rsidRDefault="00A71C85" w:rsidP="00A61B70">
            <w:pPr>
              <w:pStyle w:val="ListParagraph"/>
              <w:numPr>
                <w:ilvl w:val="0"/>
                <w:numId w:val="2"/>
              </w:numPr>
              <w:jc w:val="both"/>
            </w:pPr>
            <w:r>
              <w:t xml:space="preserve">Développement des mécénats notamment des Médicis à Florence qui vont soutenir les artistes comme </w:t>
            </w:r>
            <w:r w:rsidR="00C31C4E">
              <w:t>De Vinci, Michel Ange</w:t>
            </w:r>
            <w:r>
              <w:t>…</w:t>
            </w:r>
          </w:p>
          <w:p w:rsidR="00B6412C" w:rsidRPr="00BA11D6" w:rsidRDefault="00B6412C" w:rsidP="00BA11D6"/>
        </w:tc>
      </w:tr>
    </w:tbl>
    <w:p w:rsidR="008C49A7" w:rsidRDefault="008C49A7" w:rsidP="00084D6D">
      <w:pPr>
        <w:jc w:val="both"/>
      </w:pPr>
    </w:p>
    <w:p w:rsidR="00EF1286" w:rsidRPr="00E70EB1" w:rsidRDefault="00EF1286" w:rsidP="00FD6C28">
      <w:pPr>
        <w:pStyle w:val="ListParagraph"/>
        <w:numPr>
          <w:ilvl w:val="0"/>
          <w:numId w:val="4"/>
        </w:numPr>
        <w:jc w:val="both"/>
        <w:rPr>
          <w:b/>
          <w:bCs/>
        </w:rPr>
      </w:pPr>
      <w:r w:rsidRPr="00E70EB1">
        <w:rPr>
          <w:b/>
          <w:bCs/>
        </w:rPr>
        <w:t>La révolution religieuse :</w:t>
      </w:r>
    </w:p>
    <w:p w:rsidR="005F7F93" w:rsidRDefault="008438A4" w:rsidP="005F7F93">
      <w:pPr>
        <w:jc w:val="both"/>
      </w:pPr>
      <w:r>
        <w:t xml:space="preserve">     </w:t>
      </w:r>
      <w:r w:rsidR="005361EC">
        <w:t xml:space="preserve">L’église est contestée. </w:t>
      </w:r>
      <w:r w:rsidR="005361EC" w:rsidRPr="005361EC">
        <w:t xml:space="preserve">Les humanistes </w:t>
      </w:r>
      <w:r w:rsidR="005361EC">
        <w:t>vont s’attaquer</w:t>
      </w:r>
      <w:r w:rsidR="00A41928">
        <w:t xml:space="preserve"> à un bon nombre d’abus que connait le clergé à cette époque</w:t>
      </w:r>
      <w:r w:rsidR="00794EDB">
        <w:t xml:space="preserve"> : </w:t>
      </w:r>
    </w:p>
    <w:p w:rsidR="005F7F93" w:rsidRDefault="005F7F93" w:rsidP="005F7F93">
      <w:pPr>
        <w:pStyle w:val="ListParagraph"/>
        <w:numPr>
          <w:ilvl w:val="0"/>
          <w:numId w:val="1"/>
        </w:numPr>
        <w:jc w:val="both"/>
      </w:pPr>
      <w:r>
        <w:t>L’a</w:t>
      </w:r>
      <w:r w:rsidR="00794EDB">
        <w:t>vidité de certains</w:t>
      </w:r>
      <w:r>
        <w:t xml:space="preserve"> prêtres</w:t>
      </w:r>
      <w:r w:rsidR="00794EDB">
        <w:t xml:space="preserve"> </w:t>
      </w:r>
      <w:r w:rsidR="00123A67">
        <w:t>qui s’enrichissent</w:t>
      </w:r>
      <w:r w:rsidR="00123A67" w:rsidRPr="00123A67">
        <w:t xml:space="preserve"> </w:t>
      </w:r>
      <w:r>
        <w:t xml:space="preserve">au lieu de prêcher. </w:t>
      </w:r>
    </w:p>
    <w:p w:rsidR="005F7F93" w:rsidRDefault="005F7F93" w:rsidP="005F7F93">
      <w:pPr>
        <w:pStyle w:val="ListParagraph"/>
        <w:numPr>
          <w:ilvl w:val="0"/>
          <w:numId w:val="1"/>
        </w:numPr>
        <w:jc w:val="both"/>
      </w:pPr>
      <w:r>
        <w:t>L</w:t>
      </w:r>
      <w:r w:rsidR="00123A67">
        <w:t>a simonie</w:t>
      </w:r>
      <w:r>
        <w:t xml:space="preserve"> (</w:t>
      </w:r>
      <w:r w:rsidR="00123A67">
        <w:t>vente de bien</w:t>
      </w:r>
      <w:r>
        <w:t>s</w:t>
      </w:r>
      <w:r w:rsidR="00123A67">
        <w:t xml:space="preserve"> spirituel</w:t>
      </w:r>
      <w:r>
        <w:t>s</w:t>
      </w:r>
      <w:r w:rsidR="00123A67">
        <w:t xml:space="preserve"> contre de l’argent</w:t>
      </w:r>
      <w:r>
        <w:t>,</w:t>
      </w:r>
      <w:r w:rsidRPr="005F7F93">
        <w:t xml:space="preserve"> de sacrements, de postes hiérarchiques</w:t>
      </w:r>
      <w:r>
        <w:t>, ou de charges ecclésiastiques).</w:t>
      </w:r>
    </w:p>
    <w:p w:rsidR="005F7F93" w:rsidRDefault="005F7F93" w:rsidP="005F7F93">
      <w:pPr>
        <w:pStyle w:val="ListParagraph"/>
        <w:numPr>
          <w:ilvl w:val="0"/>
          <w:numId w:val="1"/>
        </w:numPr>
        <w:jc w:val="both"/>
      </w:pPr>
      <w:r>
        <w:t xml:space="preserve"> L</w:t>
      </w:r>
      <w:r w:rsidR="00123A67">
        <w:t>e nicolaïsme ou le concubinage des clercs.</w:t>
      </w:r>
      <w:r w:rsidR="009253C7">
        <w:t xml:space="preserve"> </w:t>
      </w:r>
    </w:p>
    <w:p w:rsidR="009253C7" w:rsidRDefault="005F7F93" w:rsidP="005F7F93">
      <w:pPr>
        <w:jc w:val="both"/>
      </w:pPr>
      <w:r>
        <w:t xml:space="preserve">       </w:t>
      </w:r>
      <w:r w:rsidR="00EE0DA0">
        <w:t>Les humanistes vont prêcher un culte simplifié</w:t>
      </w:r>
      <w:r w:rsidR="005F7FD0">
        <w:t> : mes</w:t>
      </w:r>
      <w:r w:rsidR="009253C7">
        <w:t>se en français au lieu du latin</w:t>
      </w:r>
      <w:r w:rsidR="005F7FD0">
        <w:t xml:space="preserve">, une religion simplifiée avec un retour aux </w:t>
      </w:r>
      <w:r w:rsidR="000773A0">
        <w:t>évangiles</w:t>
      </w:r>
      <w:r w:rsidR="00846A6E">
        <w:t>.</w:t>
      </w:r>
    </w:p>
    <w:p w:rsidR="007036A6" w:rsidRDefault="007036A6" w:rsidP="005F7F93">
      <w:pPr>
        <w:jc w:val="both"/>
      </w:pPr>
    </w:p>
    <w:p w:rsidR="008C49A7" w:rsidRPr="000773A0" w:rsidRDefault="008C49A7" w:rsidP="005F7F93">
      <w:pPr>
        <w:jc w:val="both"/>
      </w:pPr>
    </w:p>
    <w:p w:rsidR="00846A6E" w:rsidRPr="001E33EB" w:rsidRDefault="00846A6E" w:rsidP="001E33EB">
      <w:pPr>
        <w:pStyle w:val="ListParagraph"/>
        <w:numPr>
          <w:ilvl w:val="1"/>
          <w:numId w:val="5"/>
        </w:numPr>
        <w:jc w:val="both"/>
        <w:rPr>
          <w:b/>
          <w:bCs/>
        </w:rPr>
      </w:pPr>
      <w:r w:rsidRPr="001E33EB">
        <w:rPr>
          <w:b/>
          <w:bCs/>
        </w:rPr>
        <w:lastRenderedPageBreak/>
        <w:t>Emergence du protestantisme :</w:t>
      </w:r>
    </w:p>
    <w:p w:rsidR="00846A6E" w:rsidRDefault="00C8463A" w:rsidP="00767F5E">
      <w:pPr>
        <w:jc w:val="both"/>
      </w:pPr>
      <w:r>
        <w:t xml:space="preserve">         </w:t>
      </w:r>
      <w:r w:rsidR="00846A6E">
        <w:t xml:space="preserve">Martin Luther </w:t>
      </w:r>
      <w:r w:rsidR="00E14602">
        <w:t>(</w:t>
      </w:r>
      <w:r w:rsidR="00E14602" w:rsidRPr="00E14602">
        <w:t xml:space="preserve">1483 </w:t>
      </w:r>
      <w:r w:rsidR="00E14602">
        <w:t xml:space="preserve">-1546) </w:t>
      </w:r>
      <w:r w:rsidR="00846A6E">
        <w:t>est un prêtre allemand qui va s’opposer officiellement contre</w:t>
      </w:r>
      <w:r w:rsidR="00846A6E" w:rsidRPr="00846A6E">
        <w:t xml:space="preserve"> la vente des indulgences</w:t>
      </w:r>
      <w:r w:rsidR="00CA47E7">
        <w:t xml:space="preserve">. Il rompt avec le Pape </w:t>
      </w:r>
      <w:r w:rsidR="00767F5E">
        <w:t xml:space="preserve"> </w:t>
      </w:r>
      <w:r w:rsidR="00CA47E7">
        <w:t xml:space="preserve"> </w:t>
      </w:r>
      <w:r w:rsidR="00767F5E">
        <w:t xml:space="preserve">et les pratiques douteuses de la doctrine catholique à travers </w:t>
      </w:r>
      <w:r w:rsidR="00CA47E7">
        <w:t>ses « 95 thèses »</w:t>
      </w:r>
      <w:r>
        <w:t>.</w:t>
      </w:r>
      <w:r w:rsidR="0095104C">
        <w:t xml:space="preserve"> C’est le début de la réforme. En France, c’est Jean Calvin</w:t>
      </w:r>
      <w:r w:rsidR="00E64908">
        <w:t xml:space="preserve"> (</w:t>
      </w:r>
      <w:r w:rsidR="00E64908" w:rsidRPr="00E64908">
        <w:t xml:space="preserve">1509 </w:t>
      </w:r>
      <w:r w:rsidR="00E64908">
        <w:t>– 1564)</w:t>
      </w:r>
      <w:r w:rsidR="0095104C">
        <w:t xml:space="preserve"> qui poursuit la réforme. </w:t>
      </w:r>
      <w:r w:rsidR="00E64908">
        <w:t>Les principales caractéristiques de cette réforme sont :</w:t>
      </w:r>
    </w:p>
    <w:p w:rsidR="0095104C" w:rsidRDefault="0095104C" w:rsidP="009253C7">
      <w:pPr>
        <w:pStyle w:val="ListParagraph"/>
        <w:numPr>
          <w:ilvl w:val="0"/>
          <w:numId w:val="1"/>
        </w:numPr>
        <w:jc w:val="both"/>
      </w:pPr>
      <w:r>
        <w:t>Le rejet de l’autorité du Pape</w:t>
      </w:r>
      <w:r w:rsidR="007F1A39">
        <w:t>.</w:t>
      </w:r>
      <w:r>
        <w:t xml:space="preserve"> </w:t>
      </w:r>
    </w:p>
    <w:p w:rsidR="0095104C" w:rsidRDefault="0095104C" w:rsidP="009253C7">
      <w:pPr>
        <w:pStyle w:val="ListParagraph"/>
        <w:numPr>
          <w:ilvl w:val="0"/>
          <w:numId w:val="1"/>
        </w:numPr>
        <w:jc w:val="both"/>
      </w:pPr>
      <w:r>
        <w:t>Le rejet du culte de la v</w:t>
      </w:r>
      <w:r w:rsidRPr="0095104C">
        <w:t>ierge et des saints.</w:t>
      </w:r>
    </w:p>
    <w:p w:rsidR="0095104C" w:rsidRDefault="0095104C" w:rsidP="009253C7">
      <w:pPr>
        <w:pStyle w:val="ListParagraph"/>
        <w:numPr>
          <w:ilvl w:val="0"/>
          <w:numId w:val="1"/>
        </w:numPr>
        <w:jc w:val="both"/>
      </w:pPr>
      <w:r>
        <w:t>Un clergé plus réduit</w:t>
      </w:r>
      <w:r w:rsidR="007F1A39">
        <w:t>.</w:t>
      </w:r>
    </w:p>
    <w:p w:rsidR="0095104C" w:rsidRDefault="0095104C" w:rsidP="009253C7">
      <w:pPr>
        <w:pStyle w:val="ListParagraph"/>
        <w:numPr>
          <w:ilvl w:val="0"/>
          <w:numId w:val="1"/>
        </w:numPr>
        <w:jc w:val="both"/>
      </w:pPr>
      <w:r>
        <w:t>Les prêtres peuvent se marier</w:t>
      </w:r>
      <w:r w:rsidR="008A2D06">
        <w:t>.</w:t>
      </w:r>
    </w:p>
    <w:p w:rsidR="008A2D06" w:rsidRDefault="008A2D06" w:rsidP="008A2D06">
      <w:pPr>
        <w:pStyle w:val="ListParagraph"/>
        <w:jc w:val="both"/>
      </w:pPr>
    </w:p>
    <w:p w:rsidR="00731267" w:rsidRPr="001E33EB" w:rsidRDefault="00731267" w:rsidP="001E33EB">
      <w:pPr>
        <w:pStyle w:val="ListParagraph"/>
        <w:numPr>
          <w:ilvl w:val="1"/>
          <w:numId w:val="5"/>
        </w:numPr>
        <w:jc w:val="both"/>
        <w:rPr>
          <w:b/>
          <w:bCs/>
        </w:rPr>
      </w:pPr>
      <w:r w:rsidRPr="001E33EB">
        <w:rPr>
          <w:b/>
          <w:bCs/>
        </w:rPr>
        <w:t>Réaction de l’église catholique :</w:t>
      </w:r>
      <w:r w:rsidR="008A2D06" w:rsidRPr="001E33EB">
        <w:rPr>
          <w:b/>
          <w:bCs/>
        </w:rPr>
        <w:t xml:space="preserve"> </w:t>
      </w:r>
    </w:p>
    <w:p w:rsidR="00FB0F50" w:rsidRDefault="008A2D06" w:rsidP="008A2D06">
      <w:pPr>
        <w:jc w:val="both"/>
      </w:pPr>
      <w:r>
        <w:t xml:space="preserve">     Face à cette révolution, l’église catholique</w:t>
      </w:r>
      <w:r w:rsidR="00FB0F50" w:rsidRPr="00FB0F50">
        <w:t xml:space="preserve"> </w:t>
      </w:r>
      <w:r w:rsidR="00FB0F50">
        <w:t xml:space="preserve"> a reconnu les abus  et </w:t>
      </w:r>
      <w:r>
        <w:t xml:space="preserve"> a tenté</w:t>
      </w:r>
      <w:r w:rsidR="00FB0F50">
        <w:t xml:space="preserve"> de les combattre en </w:t>
      </w:r>
      <w:r w:rsidR="00FB0F50" w:rsidRPr="00FB0F50">
        <w:t xml:space="preserve"> </w:t>
      </w:r>
      <w:proofErr w:type="gramStart"/>
      <w:r w:rsidR="00FB0F50" w:rsidRPr="00FB0F50">
        <w:t>jet</w:t>
      </w:r>
      <w:r w:rsidR="00FB0F50">
        <w:t>ant</w:t>
      </w:r>
      <w:proofErr w:type="gramEnd"/>
      <w:r w:rsidR="00FB0F50" w:rsidRPr="00FB0F50">
        <w:t xml:space="preserve"> les bases d’une réforme profonde</w:t>
      </w:r>
      <w:r w:rsidR="00FB0F50">
        <w:t> : meilleure formation des clercs, réaffirmation du dogme</w:t>
      </w:r>
      <w:r>
        <w:t xml:space="preserve">. </w:t>
      </w:r>
      <w:r w:rsidR="00FB0F50">
        <w:t>Cependant</w:t>
      </w:r>
      <w:r w:rsidR="002B73E4">
        <w:t xml:space="preserve"> </w:t>
      </w:r>
      <w:r w:rsidR="00FB0F50">
        <w:t xml:space="preserve"> la rupture est profonde et v</w:t>
      </w:r>
      <w:r w:rsidR="002B73E4">
        <w:t>a</w:t>
      </w:r>
      <w:r w:rsidR="002B73E4" w:rsidRPr="002B73E4">
        <w:t xml:space="preserve"> doucher sur les guerres des religions</w:t>
      </w:r>
      <w:r>
        <w:t>.</w:t>
      </w:r>
    </w:p>
    <w:p w:rsidR="001E33EB" w:rsidRPr="001E33EB" w:rsidRDefault="001E33EB" w:rsidP="001E33EB">
      <w:pPr>
        <w:pStyle w:val="ListParagraph"/>
        <w:numPr>
          <w:ilvl w:val="1"/>
          <w:numId w:val="5"/>
        </w:numPr>
        <w:jc w:val="both"/>
        <w:rPr>
          <w:b/>
          <w:bCs/>
        </w:rPr>
      </w:pPr>
      <w:r w:rsidRPr="001E33EB">
        <w:rPr>
          <w:b/>
          <w:bCs/>
        </w:rPr>
        <w:t>Les guerres  de religion :</w:t>
      </w:r>
    </w:p>
    <w:p w:rsidR="001E33EB" w:rsidRDefault="001E33EB" w:rsidP="005B43AD">
      <w:pPr>
        <w:jc w:val="both"/>
      </w:pPr>
      <w:r>
        <w:t xml:space="preserve">      L’</w:t>
      </w:r>
      <w:r w:rsidRPr="001E33EB">
        <w:t xml:space="preserve">opposition entre protestants et catholiques </w:t>
      </w:r>
      <w:r w:rsidR="005B43AD">
        <w:t xml:space="preserve">a pris </w:t>
      </w:r>
      <w:r w:rsidRPr="001E33EB">
        <w:t xml:space="preserve"> la forme d'une sanglante guerre civile. Les premières persécutions contre ceux qui adhèrent aux idées nouvelles </w:t>
      </w:r>
      <w:r w:rsidR="005B43AD">
        <w:t>commencent dans les années 1520</w:t>
      </w:r>
      <w:r w:rsidRPr="001E33EB">
        <w:t xml:space="preserve">. Mais il faut attendre les années 1540 et 1550, pour voir le développement des clivages. À la fin du règne d'Henri II, le conflit se politise. Les guerres de Religion commencent en 1562 et se poursuivent entrecoupées de périodes de paix jusqu'en 1598, avec la mise en place de </w:t>
      </w:r>
      <w:r w:rsidR="005B43AD">
        <w:t>« </w:t>
      </w:r>
      <w:r w:rsidRPr="001E33EB">
        <w:t>l'édit de Nantes</w:t>
      </w:r>
      <w:r w:rsidR="005B43AD">
        <w:t> »</w:t>
      </w:r>
      <w:r w:rsidRPr="001E33EB">
        <w:t>. Les guerres de Relig</w:t>
      </w:r>
      <w:r w:rsidR="00EA0DAE">
        <w:t>ion trouvent un prolongement au</w:t>
      </w:r>
      <w:r w:rsidRPr="001E33EB">
        <w:t xml:space="preserve"> </w:t>
      </w:r>
      <w:r w:rsidR="00DE6A8D">
        <w:t>XVII</w:t>
      </w:r>
      <w:r w:rsidRPr="001E33EB">
        <w:t>e</w:t>
      </w:r>
      <w:r w:rsidR="005B43AD">
        <w:t xml:space="preserve"> </w:t>
      </w:r>
      <w:r w:rsidR="00EA0DAE">
        <w:t>siècle</w:t>
      </w:r>
      <w:r w:rsidRPr="001E33EB">
        <w:t xml:space="preserve"> (siège de La Rochelle, révocation de l'édit de Nantes) et </w:t>
      </w:r>
      <w:r w:rsidR="00EA0DAE">
        <w:t xml:space="preserve">au </w:t>
      </w:r>
      <w:bookmarkStart w:id="0" w:name="_GoBack"/>
      <w:bookmarkEnd w:id="0"/>
      <w:r w:rsidR="00DE6A8D">
        <w:t>XVIII</w:t>
      </w:r>
      <w:r w:rsidR="005B43AD">
        <w:t>e siècle</w:t>
      </w:r>
      <w:r w:rsidRPr="001E33EB">
        <w:t xml:space="preserve"> (guerre des Camisards), jusqu'à l’arrêt des persécutions sous Louis XVI (édit de Versailles en 1787).</w:t>
      </w:r>
    </w:p>
    <w:p w:rsidR="0095104C" w:rsidRDefault="0095104C" w:rsidP="00767F5E">
      <w:pPr>
        <w:jc w:val="both"/>
      </w:pPr>
    </w:p>
    <w:p w:rsidR="00794EDB" w:rsidRPr="005361EC" w:rsidRDefault="00794EDB" w:rsidP="00EF1286">
      <w:pPr>
        <w:jc w:val="both"/>
      </w:pPr>
    </w:p>
    <w:p w:rsidR="00EF1286" w:rsidRPr="00EF1286" w:rsidRDefault="00EF1286" w:rsidP="00EF1286">
      <w:pPr>
        <w:jc w:val="both"/>
        <w:rPr>
          <w:b/>
          <w:bCs/>
        </w:rPr>
      </w:pPr>
    </w:p>
    <w:p w:rsidR="0089034C" w:rsidRPr="0089034C" w:rsidRDefault="0089034C" w:rsidP="00084D6D">
      <w:pPr>
        <w:jc w:val="both"/>
      </w:pPr>
    </w:p>
    <w:p w:rsidR="0089034C" w:rsidRDefault="0089034C" w:rsidP="00084D6D">
      <w:pPr>
        <w:jc w:val="both"/>
      </w:pPr>
    </w:p>
    <w:sectPr w:rsidR="0089034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8F" w:rsidRDefault="0037208F" w:rsidP="0089034C">
      <w:pPr>
        <w:spacing w:after="0" w:line="240" w:lineRule="auto"/>
      </w:pPr>
      <w:r>
        <w:separator/>
      </w:r>
    </w:p>
  </w:endnote>
  <w:endnote w:type="continuationSeparator" w:id="0">
    <w:p w:rsidR="0037208F" w:rsidRDefault="0037208F" w:rsidP="0089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07786"/>
      <w:docPartObj>
        <w:docPartGallery w:val="Page Numbers (Bottom of Page)"/>
        <w:docPartUnique/>
      </w:docPartObj>
    </w:sdtPr>
    <w:sdtEndPr>
      <w:rPr>
        <w:noProof/>
      </w:rPr>
    </w:sdtEndPr>
    <w:sdtContent>
      <w:p w:rsidR="00767F5E" w:rsidRDefault="00767F5E">
        <w:pPr>
          <w:pStyle w:val="Footer"/>
          <w:jc w:val="center"/>
        </w:pPr>
        <w:r>
          <w:fldChar w:fldCharType="begin"/>
        </w:r>
        <w:r>
          <w:instrText xml:space="preserve"> PAGE   \* MERGEFORMAT </w:instrText>
        </w:r>
        <w:r>
          <w:fldChar w:fldCharType="separate"/>
        </w:r>
        <w:r w:rsidR="00EA0DAE">
          <w:rPr>
            <w:noProof/>
          </w:rPr>
          <w:t>5</w:t>
        </w:r>
        <w:r>
          <w:rPr>
            <w:noProof/>
          </w:rPr>
          <w:fldChar w:fldCharType="end"/>
        </w:r>
      </w:p>
    </w:sdtContent>
  </w:sdt>
  <w:p w:rsidR="00767F5E" w:rsidRDefault="00767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8F" w:rsidRDefault="0037208F" w:rsidP="0089034C">
      <w:pPr>
        <w:spacing w:after="0" w:line="240" w:lineRule="auto"/>
      </w:pPr>
      <w:r>
        <w:separator/>
      </w:r>
    </w:p>
  </w:footnote>
  <w:footnote w:type="continuationSeparator" w:id="0">
    <w:p w:rsidR="0037208F" w:rsidRDefault="0037208F" w:rsidP="00890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37852"/>
    <w:multiLevelType w:val="hybridMultilevel"/>
    <w:tmpl w:val="C01EC5EC"/>
    <w:lvl w:ilvl="0" w:tplc="3496E1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D16B6E"/>
    <w:multiLevelType w:val="multilevel"/>
    <w:tmpl w:val="598842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2325D7"/>
    <w:multiLevelType w:val="multilevel"/>
    <w:tmpl w:val="0CFC76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2D21101"/>
    <w:multiLevelType w:val="hybridMultilevel"/>
    <w:tmpl w:val="8C4A848C"/>
    <w:lvl w:ilvl="0" w:tplc="040C000F">
      <w:start w:val="7"/>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1902C7E"/>
    <w:multiLevelType w:val="hybridMultilevel"/>
    <w:tmpl w:val="DF541988"/>
    <w:lvl w:ilvl="0" w:tplc="5A0CF5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9D"/>
    <w:rsid w:val="0002797B"/>
    <w:rsid w:val="00032A8D"/>
    <w:rsid w:val="000773A0"/>
    <w:rsid w:val="00084CF6"/>
    <w:rsid w:val="00084D6D"/>
    <w:rsid w:val="000879C4"/>
    <w:rsid w:val="000D6322"/>
    <w:rsid w:val="000E5A16"/>
    <w:rsid w:val="000F3BB8"/>
    <w:rsid w:val="00123A67"/>
    <w:rsid w:val="0014354F"/>
    <w:rsid w:val="00144146"/>
    <w:rsid w:val="001E33EB"/>
    <w:rsid w:val="00281B9A"/>
    <w:rsid w:val="002B143F"/>
    <w:rsid w:val="002B73E4"/>
    <w:rsid w:val="002F3F34"/>
    <w:rsid w:val="002F42E8"/>
    <w:rsid w:val="00301063"/>
    <w:rsid w:val="0037208F"/>
    <w:rsid w:val="003770BF"/>
    <w:rsid w:val="003A1500"/>
    <w:rsid w:val="003D2758"/>
    <w:rsid w:val="003E3F10"/>
    <w:rsid w:val="003F71D3"/>
    <w:rsid w:val="004721AC"/>
    <w:rsid w:val="004861FF"/>
    <w:rsid w:val="004B1ACF"/>
    <w:rsid w:val="004B44D9"/>
    <w:rsid w:val="005001B3"/>
    <w:rsid w:val="005361EC"/>
    <w:rsid w:val="00562EE6"/>
    <w:rsid w:val="00591859"/>
    <w:rsid w:val="005A349D"/>
    <w:rsid w:val="005B43AD"/>
    <w:rsid w:val="005F7F93"/>
    <w:rsid w:val="005F7FD0"/>
    <w:rsid w:val="00610449"/>
    <w:rsid w:val="00624C57"/>
    <w:rsid w:val="006B7C56"/>
    <w:rsid w:val="006E0A8E"/>
    <w:rsid w:val="006E4A46"/>
    <w:rsid w:val="007036A6"/>
    <w:rsid w:val="00706945"/>
    <w:rsid w:val="00731267"/>
    <w:rsid w:val="00760DF3"/>
    <w:rsid w:val="00767F5E"/>
    <w:rsid w:val="00783F3B"/>
    <w:rsid w:val="00783F65"/>
    <w:rsid w:val="00794EDB"/>
    <w:rsid w:val="007B5835"/>
    <w:rsid w:val="007F1A39"/>
    <w:rsid w:val="007F4DD8"/>
    <w:rsid w:val="0084082D"/>
    <w:rsid w:val="008438A4"/>
    <w:rsid w:val="00846A6E"/>
    <w:rsid w:val="00860B0E"/>
    <w:rsid w:val="00861976"/>
    <w:rsid w:val="00877E52"/>
    <w:rsid w:val="0089034C"/>
    <w:rsid w:val="008A2D06"/>
    <w:rsid w:val="008C49A7"/>
    <w:rsid w:val="008E133D"/>
    <w:rsid w:val="008E2A4F"/>
    <w:rsid w:val="008E3B8F"/>
    <w:rsid w:val="009253C7"/>
    <w:rsid w:val="0095104C"/>
    <w:rsid w:val="009531ED"/>
    <w:rsid w:val="009546AC"/>
    <w:rsid w:val="00956786"/>
    <w:rsid w:val="009824FA"/>
    <w:rsid w:val="009A253E"/>
    <w:rsid w:val="009B46C1"/>
    <w:rsid w:val="00A1122C"/>
    <w:rsid w:val="00A23F1A"/>
    <w:rsid w:val="00A41928"/>
    <w:rsid w:val="00A50DC2"/>
    <w:rsid w:val="00A61B70"/>
    <w:rsid w:val="00A71C85"/>
    <w:rsid w:val="00A739E4"/>
    <w:rsid w:val="00AF6E03"/>
    <w:rsid w:val="00B03309"/>
    <w:rsid w:val="00B6412C"/>
    <w:rsid w:val="00B964F8"/>
    <w:rsid w:val="00BA11D6"/>
    <w:rsid w:val="00BA2A12"/>
    <w:rsid w:val="00BB38C0"/>
    <w:rsid w:val="00BE5D0C"/>
    <w:rsid w:val="00C06999"/>
    <w:rsid w:val="00C30D46"/>
    <w:rsid w:val="00C31C4E"/>
    <w:rsid w:val="00C56B95"/>
    <w:rsid w:val="00C8463A"/>
    <w:rsid w:val="00CA47E7"/>
    <w:rsid w:val="00CA6533"/>
    <w:rsid w:val="00D11557"/>
    <w:rsid w:val="00DE6A8D"/>
    <w:rsid w:val="00DE7E2E"/>
    <w:rsid w:val="00E112D0"/>
    <w:rsid w:val="00E14602"/>
    <w:rsid w:val="00E41C71"/>
    <w:rsid w:val="00E44604"/>
    <w:rsid w:val="00E64908"/>
    <w:rsid w:val="00E70EB1"/>
    <w:rsid w:val="00E80E9E"/>
    <w:rsid w:val="00E87E33"/>
    <w:rsid w:val="00EA0DAE"/>
    <w:rsid w:val="00EC0810"/>
    <w:rsid w:val="00EC1542"/>
    <w:rsid w:val="00ED29C9"/>
    <w:rsid w:val="00EE0DA0"/>
    <w:rsid w:val="00EF1286"/>
    <w:rsid w:val="00F32A44"/>
    <w:rsid w:val="00F367FC"/>
    <w:rsid w:val="00F419A7"/>
    <w:rsid w:val="00F628FC"/>
    <w:rsid w:val="00F80E2D"/>
    <w:rsid w:val="00FA198A"/>
    <w:rsid w:val="00FB0F50"/>
    <w:rsid w:val="00FC195D"/>
    <w:rsid w:val="00FD6C28"/>
    <w:rsid w:val="00FE68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03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034C"/>
  </w:style>
  <w:style w:type="paragraph" w:styleId="Footer">
    <w:name w:val="footer"/>
    <w:basedOn w:val="Normal"/>
    <w:link w:val="FooterChar"/>
    <w:uiPriority w:val="99"/>
    <w:unhideWhenUsed/>
    <w:rsid w:val="008903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034C"/>
  </w:style>
  <w:style w:type="paragraph" w:styleId="ListParagraph">
    <w:name w:val="List Paragraph"/>
    <w:basedOn w:val="Normal"/>
    <w:uiPriority w:val="34"/>
    <w:qFormat/>
    <w:rsid w:val="00624C57"/>
    <w:pPr>
      <w:ind w:left="720"/>
      <w:contextualSpacing/>
    </w:pPr>
  </w:style>
  <w:style w:type="paragraph" w:styleId="BalloonText">
    <w:name w:val="Balloon Text"/>
    <w:basedOn w:val="Normal"/>
    <w:link w:val="BalloonTextChar"/>
    <w:uiPriority w:val="99"/>
    <w:semiHidden/>
    <w:unhideWhenUsed/>
    <w:rsid w:val="00F80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3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03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034C"/>
  </w:style>
  <w:style w:type="paragraph" w:styleId="Footer">
    <w:name w:val="footer"/>
    <w:basedOn w:val="Normal"/>
    <w:link w:val="FooterChar"/>
    <w:uiPriority w:val="99"/>
    <w:unhideWhenUsed/>
    <w:rsid w:val="008903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034C"/>
  </w:style>
  <w:style w:type="paragraph" w:styleId="ListParagraph">
    <w:name w:val="List Paragraph"/>
    <w:basedOn w:val="Normal"/>
    <w:uiPriority w:val="34"/>
    <w:qFormat/>
    <w:rsid w:val="00624C57"/>
    <w:pPr>
      <w:ind w:left="720"/>
      <w:contextualSpacing/>
    </w:pPr>
  </w:style>
  <w:style w:type="paragraph" w:styleId="BalloonText">
    <w:name w:val="Balloon Text"/>
    <w:basedOn w:val="Normal"/>
    <w:link w:val="BalloonTextChar"/>
    <w:uiPriority w:val="99"/>
    <w:semiHidden/>
    <w:unhideWhenUsed/>
    <w:rsid w:val="00F80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3530</TotalTime>
  <Pages>5</Pages>
  <Words>1705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FATIHA</dc:creator>
  <cp:keywords/>
  <dc:description/>
  <cp:lastModifiedBy>FATIHA</cp:lastModifiedBy>
  <cp:revision>163</cp:revision>
  <dcterms:created xsi:type="dcterms:W3CDTF">2019-02-18T16:50:00Z</dcterms:created>
  <dcterms:modified xsi:type="dcterms:W3CDTF">2019-03-01T21:47:00Z</dcterms:modified>
</cp:coreProperties>
</file>