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45" w:rsidRDefault="001A0A45" w:rsidP="001400FB">
      <w:pPr>
        <w:jc w:val="lowKashida"/>
        <w:rPr>
          <w:rFonts w:ascii="Sakkal Majalla" w:hAnsi="Sakkal Majalla" w:cs="Sakkal Majalla" w:hint="cs"/>
          <w:b/>
          <w:bCs/>
          <w:color w:val="FF0000"/>
          <w:sz w:val="40"/>
          <w:szCs w:val="40"/>
          <w:rtl/>
          <w:lang w:bidi="ar-DZ"/>
        </w:rPr>
      </w:pPr>
      <w:r>
        <w:rPr>
          <w:rFonts w:ascii="Sakkal Majalla" w:hAnsi="Sakkal Majalla" w:cs="Sakkal Majalla" w:hint="cs"/>
          <w:b/>
          <w:bCs/>
          <w:color w:val="FF0000"/>
          <w:sz w:val="40"/>
          <w:szCs w:val="40"/>
          <w:rtl/>
          <w:lang w:bidi="ar-DZ"/>
        </w:rPr>
        <w:t>المحاضرة الخامسة</w:t>
      </w:r>
    </w:p>
    <w:p w:rsidR="001400FB" w:rsidRPr="00E07C2B" w:rsidRDefault="001400FB" w:rsidP="001400FB">
      <w:pPr>
        <w:jc w:val="lowKashida"/>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-دور</w:t>
      </w:r>
      <w:r>
        <w:rPr>
          <w:rFonts w:ascii="Sakkal Majalla" w:hAnsi="Sakkal Majalla" w:cs="Sakkal Majalla"/>
          <w:b/>
          <w:bCs/>
          <w:color w:val="FF0000"/>
          <w:sz w:val="40"/>
          <w:szCs w:val="40"/>
          <w:rtl/>
        </w:rPr>
        <w:t xml:space="preserve">الجهاز العصبي </w:t>
      </w:r>
      <w:r>
        <w:rPr>
          <w:rFonts w:ascii="Sakkal Majalla" w:hAnsi="Sakkal Majalla" w:cs="Sakkal Majalla" w:hint="cs"/>
          <w:b/>
          <w:bCs/>
          <w:color w:val="FF0000"/>
          <w:sz w:val="40"/>
          <w:szCs w:val="40"/>
          <w:rtl/>
        </w:rPr>
        <w:t>في النشاط الرياضي</w:t>
      </w:r>
      <w:r>
        <w:rPr>
          <w:rFonts w:ascii="Sakkal Majalla" w:hAnsi="Sakkal Majalla" w:cs="Sakkal Majalla"/>
          <w:b/>
          <w:bCs/>
          <w:color w:val="FF0000"/>
          <w:sz w:val="40"/>
          <w:szCs w:val="40"/>
        </w:rPr>
        <w:t xml:space="preserve"> </w:t>
      </w:r>
      <w:r>
        <w:rPr>
          <w:rFonts w:ascii="Sakkal Majalla" w:hAnsi="Sakkal Majalla" w:cs="Sakkal Majalla" w:hint="cs"/>
          <w:b/>
          <w:bCs/>
          <w:color w:val="FF0000"/>
          <w:sz w:val="40"/>
          <w:szCs w:val="40"/>
          <w:rtl/>
        </w:rPr>
        <w:t>:</w:t>
      </w:r>
    </w:p>
    <w:p w:rsidR="001400FB" w:rsidRDefault="001400FB" w:rsidP="001400FB">
      <w:pPr>
        <w:jc w:val="lowKashida"/>
        <w:rPr>
          <w:rFonts w:ascii="Sakkal Majalla" w:hAnsi="Sakkal Majalla" w:cs="Sakkal Majalla"/>
          <w:sz w:val="32"/>
          <w:szCs w:val="32"/>
          <w:rtl/>
        </w:rPr>
      </w:pPr>
      <w:r>
        <w:rPr>
          <w:rFonts w:ascii="Sakkal Majalla" w:hAnsi="Sakkal Majalla" w:cs="Sakkal Majalla" w:hint="cs"/>
          <w:sz w:val="32"/>
          <w:szCs w:val="32"/>
          <w:rtl/>
        </w:rPr>
        <w:t>يلعب الجهاز العصبي دورا مهما في النشاط الرياضي حيث يقوم بالوظائف التالية:</w:t>
      </w:r>
    </w:p>
    <w:p w:rsidR="001400FB" w:rsidRDefault="001400FB" w:rsidP="001400FB">
      <w:pPr>
        <w:pStyle w:val="a3"/>
        <w:numPr>
          <w:ilvl w:val="0"/>
          <w:numId w:val="1"/>
        </w:numPr>
        <w:jc w:val="lowKashida"/>
        <w:rPr>
          <w:rFonts w:ascii="Sakkal Majalla" w:hAnsi="Sakkal Majalla" w:cs="Sakkal Majalla"/>
          <w:sz w:val="32"/>
          <w:szCs w:val="32"/>
        </w:rPr>
      </w:pPr>
      <w:r w:rsidRPr="00787D5D">
        <w:rPr>
          <w:rFonts w:ascii="Sakkal Majalla" w:hAnsi="Sakkal Majalla" w:cs="Sakkal Majalla"/>
          <w:sz w:val="32"/>
          <w:szCs w:val="32"/>
          <w:rtl/>
        </w:rPr>
        <w:t>التعلم الحركي بمراحله المختلفة.</w:t>
      </w:r>
    </w:p>
    <w:p w:rsidR="001400FB"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هو المسؤول عن سرعة الأداء الحركي بأنواعه المختلفة.</w:t>
      </w:r>
    </w:p>
    <w:p w:rsidR="001400FB"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اللاارادي هو المسؤول عن الحالات الانفعالية التي يمر اللاعب قبل المنافسة وكذلك بعد أداء الأحمال التدريبية العالية.</w:t>
      </w:r>
    </w:p>
    <w:p w:rsidR="001400FB"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هو المسؤول عن التحكم في انتاج القوة العضلية بداية من الانقباضات الضعيفة حتى الانقباض الأقصى.</w:t>
      </w:r>
    </w:p>
    <w:p w:rsidR="001400FB"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يقوم بالتحكم في تحريك الجسم أو أجزاء من الجسم في الفراغ.</w:t>
      </w:r>
    </w:p>
    <w:p w:rsidR="001400FB"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يقوم بالتحكم في زمن أداء الحركة الواحدة أو الايقاع الحركي.</w:t>
      </w:r>
    </w:p>
    <w:p w:rsidR="001400FB" w:rsidRPr="00E718FD" w:rsidRDefault="001400FB" w:rsidP="001400FB">
      <w:pPr>
        <w:pStyle w:val="a3"/>
        <w:numPr>
          <w:ilvl w:val="0"/>
          <w:numId w:val="1"/>
        </w:numPr>
        <w:jc w:val="lowKashida"/>
        <w:rPr>
          <w:rFonts w:ascii="Sakkal Majalla" w:hAnsi="Sakkal Majalla" w:cs="Sakkal Majalla"/>
          <w:sz w:val="32"/>
          <w:szCs w:val="32"/>
        </w:rPr>
      </w:pPr>
      <w:r>
        <w:rPr>
          <w:rFonts w:ascii="Sakkal Majalla" w:hAnsi="Sakkal Majalla" w:cs="Sakkal Majalla" w:hint="cs"/>
          <w:sz w:val="32"/>
          <w:szCs w:val="32"/>
          <w:rtl/>
        </w:rPr>
        <w:t>الجهاز العصبي هو المسؤول عن التحكم في حركات التنفس أثناء الأداء الرياضي.</w:t>
      </w:r>
    </w:p>
    <w:p w:rsidR="001400FB" w:rsidRPr="0095279B" w:rsidRDefault="001400FB" w:rsidP="001400FB">
      <w:pPr>
        <w:jc w:val="lowKashida"/>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w:t>
      </w:r>
      <w:r w:rsidRPr="0095279B">
        <w:rPr>
          <w:rFonts w:ascii="Sakkal Majalla" w:hAnsi="Sakkal Majalla" w:cs="Sakkal Majalla"/>
          <w:b/>
          <w:bCs/>
          <w:color w:val="FF0000"/>
          <w:sz w:val="40"/>
          <w:szCs w:val="40"/>
          <w:rtl/>
        </w:rPr>
        <w:t xml:space="preserve">الجهاز العصبي </w:t>
      </w:r>
      <w:r w:rsidRPr="0095279B">
        <w:rPr>
          <w:rFonts w:ascii="Sakkal Majalla" w:hAnsi="Sakkal Majalla" w:cs="Sakkal Majalla" w:hint="cs"/>
          <w:b/>
          <w:bCs/>
          <w:color w:val="FF0000"/>
          <w:sz w:val="40"/>
          <w:szCs w:val="40"/>
          <w:rtl/>
          <w:lang w:bidi="ar-DZ"/>
        </w:rPr>
        <w:t>العضلي</w:t>
      </w:r>
      <w:r w:rsidRPr="0095279B">
        <w:rPr>
          <w:rFonts w:ascii="Sakkal Majalla" w:hAnsi="Sakkal Majalla" w:cs="Sakkal Majalla"/>
          <w:b/>
          <w:bCs/>
          <w:color w:val="FF0000"/>
          <w:sz w:val="40"/>
          <w:szCs w:val="40"/>
        </w:rPr>
        <w:t xml:space="preserve"> </w:t>
      </w:r>
      <w:r w:rsidRPr="0095279B">
        <w:rPr>
          <w:rFonts w:ascii="Sakkal Majalla" w:hAnsi="Sakkal Majalla" w:cs="Sakkal Majalla" w:hint="cs"/>
          <w:b/>
          <w:bCs/>
          <w:color w:val="FF0000"/>
          <w:sz w:val="40"/>
          <w:szCs w:val="40"/>
          <w:rtl/>
        </w:rPr>
        <w:t>:</w:t>
      </w:r>
    </w:p>
    <w:p w:rsidR="001400FB" w:rsidRDefault="001400FB" w:rsidP="001400FB">
      <w:pPr>
        <w:jc w:val="lowKashida"/>
        <w:rPr>
          <w:rFonts w:ascii="Sakkal Majalla" w:hAnsi="Sakkal Majalla" w:cs="Sakkal Majalla"/>
          <w:sz w:val="32"/>
          <w:szCs w:val="32"/>
          <w:rtl/>
        </w:rPr>
      </w:pPr>
      <w:r>
        <w:rPr>
          <w:rFonts w:ascii="Sakkal Majalla" w:hAnsi="Sakkal Majalla" w:cs="Sakkal Majalla" w:hint="cs"/>
          <w:sz w:val="32"/>
          <w:szCs w:val="32"/>
          <w:rtl/>
        </w:rPr>
        <w:t>يعتبر اعضاء الجهاز العصبي العضلي المسؤول عن تحريك أعضاء الجسم حيث تستقبل العضلة الهيكلية الاشارات العصبية من الخلايا العصبية الحركية و تقوم بوظيفتها لأداء الانقباض العضلي ، فالجهاز العصبي العضلي من خلال نظام الوحدات الحركية التي تعتبر الوحدة الأساسية للجهاز العصبي الحركي ، حيث تتكون كل وحدة حركية من خلية عصبية حركية و مجموعة من الألياف العضلية التي تتصل بها الخلية العصبية و يقدر عدد هذه الألياف تبعا لعدد الأفرع العصبية المتفرعة من محور الخلية العصبية المسيطرة على هذه الالياف.</w:t>
      </w:r>
    </w:p>
    <w:p w:rsidR="001400FB" w:rsidRDefault="001400FB" w:rsidP="001400FB">
      <w:pPr>
        <w:jc w:val="lowKashida"/>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 xml:space="preserve">الاتصال العصبي العضلي </w:t>
      </w:r>
      <w:r>
        <w:rPr>
          <w:rFonts w:ascii="Sakkal Majalla" w:hAnsi="Sakkal Majalla" w:cs="Sakkal Majalla"/>
          <w:b/>
          <w:bCs/>
          <w:color w:val="FF0000"/>
          <w:sz w:val="40"/>
          <w:szCs w:val="40"/>
          <w:lang w:val="fr-FR"/>
        </w:rPr>
        <w:t xml:space="preserve">The Neuromuscular Junction </w:t>
      </w:r>
      <w:r>
        <w:rPr>
          <w:rFonts w:ascii="Sakkal Majalla" w:hAnsi="Sakkal Majalla" w:cs="Sakkal Majalla" w:hint="cs"/>
          <w:b/>
          <w:bCs/>
          <w:color w:val="FF0000"/>
          <w:sz w:val="40"/>
          <w:szCs w:val="40"/>
          <w:rtl/>
        </w:rPr>
        <w:t>:</w:t>
      </w:r>
    </w:p>
    <w:p w:rsidR="001400FB" w:rsidRDefault="001400FB" w:rsidP="001400FB">
      <w:pPr>
        <w:jc w:val="lowKashida"/>
        <w:rPr>
          <w:rFonts w:ascii="Sakkal Majalla" w:hAnsi="Sakkal Majalla" w:cs="Sakkal Majalla"/>
          <w:sz w:val="32"/>
          <w:szCs w:val="32"/>
          <w:rtl/>
        </w:rPr>
      </w:pPr>
      <w:r>
        <w:rPr>
          <w:rFonts w:ascii="Sakkal Majalla" w:hAnsi="Sakkal Majalla" w:cs="Sakkal Majalla" w:hint="cs"/>
          <w:sz w:val="32"/>
          <w:szCs w:val="32"/>
          <w:rtl/>
        </w:rPr>
        <w:t xml:space="preserve">تتصل الأعصاب بعضها ببعض عن طريق المحاور ومن خلال الزوائد الشجيرية ولكن الأعصاب التي تختص باصدار الأوامر تتصل بالعضلات لكي تعطيها الاوامر الحركية ،ويعتبر الاتصال العصبي العضلي ذو ميكانيكية خاصة جدا ، تتمثل في أن الاتصال في نهاية المحاور العصبية تتفتح الى اقراص مسطحة تسمى   </w:t>
      </w:r>
      <w:r>
        <w:rPr>
          <w:rFonts w:ascii="Sakkal Majalla" w:hAnsi="Sakkal Majalla" w:cs="Sakkal Majalla"/>
          <w:sz w:val="32"/>
          <w:szCs w:val="32"/>
        </w:rPr>
        <w:t>Motor Endplates</w:t>
      </w:r>
      <w:r>
        <w:rPr>
          <w:rFonts w:ascii="Sakkal Majalla" w:hAnsi="Sakkal Majalla" w:cs="Sakkal Majalla" w:hint="cs"/>
          <w:sz w:val="32"/>
          <w:szCs w:val="32"/>
          <w:rtl/>
        </w:rPr>
        <w:t xml:space="preserve"> وذلك عندما يصل الناقل العصبي الى المستقبلات على الالياف العضلية </w:t>
      </w:r>
      <w:r>
        <w:rPr>
          <w:rFonts w:ascii="Sakkal Majalla" w:hAnsi="Sakkal Majalla" w:cs="Sakkal Majalla" w:hint="cs"/>
          <w:sz w:val="32"/>
          <w:szCs w:val="32"/>
          <w:rtl/>
        </w:rPr>
        <w:lastRenderedPageBreak/>
        <w:t>يحدث ازالة استقطاب عن طريق فتح قنوات الصوديوم وبالتالي يتم الاتصال العصبي للعضلة و عندما ينتشر الى درجة معينة يحدث الانقباض العضلي .</w:t>
      </w:r>
    </w:p>
    <w:p w:rsidR="001400FB" w:rsidRPr="00000697" w:rsidRDefault="001400FB" w:rsidP="001400FB">
      <w:pPr>
        <w:jc w:val="lowKashida"/>
        <w:rPr>
          <w:rFonts w:ascii="Sakkal Majalla" w:hAnsi="Sakkal Majalla" w:cs="Sakkal Majalla"/>
          <w:color w:val="FF0000"/>
          <w:sz w:val="32"/>
          <w:szCs w:val="32"/>
          <w:rtl/>
        </w:rPr>
      </w:pPr>
      <w:r w:rsidRPr="00000697">
        <w:rPr>
          <w:rFonts w:ascii="Sakkal Majalla" w:hAnsi="Sakkal Majalla" w:cs="Sakkal Majalla" w:hint="cs"/>
          <w:color w:val="FF0000"/>
          <w:sz w:val="32"/>
          <w:szCs w:val="32"/>
          <w:rtl/>
        </w:rPr>
        <w:t>الناقل العصبي:</w:t>
      </w:r>
    </w:p>
    <w:p w:rsidR="001400FB" w:rsidRDefault="001400FB" w:rsidP="001400FB">
      <w:pPr>
        <w:jc w:val="lowKashida"/>
        <w:rPr>
          <w:rFonts w:ascii="Sakkal Majalla" w:hAnsi="Sakkal Majalla" w:cs="Sakkal Majalla"/>
          <w:sz w:val="32"/>
          <w:szCs w:val="32"/>
          <w:rtl/>
        </w:rPr>
      </w:pPr>
      <w:r>
        <w:rPr>
          <w:rFonts w:ascii="Sakkal Majalla" w:hAnsi="Sakkal Majalla" w:cs="Sakkal Majalla" w:hint="cs"/>
          <w:sz w:val="32"/>
          <w:szCs w:val="32"/>
          <w:rtl/>
        </w:rPr>
        <w:t xml:space="preserve">يوجد أكثر من 40 ناقلا عصبيا في جسم الانسان ويختلفون فيما بينهم من حيث الحجم ناقل عصبي صغير الحجم سريع العمل و ناقل عصبي كبير الحجم بطيء العمل </w:t>
      </w:r>
    </w:p>
    <w:p w:rsidR="001400FB" w:rsidRDefault="001400FB" w:rsidP="001400FB">
      <w:pPr>
        <w:jc w:val="lowKashida"/>
        <w:rPr>
          <w:rFonts w:ascii="Sakkal Majalla" w:hAnsi="Sakkal Majalla" w:cs="Sakkal Majalla"/>
          <w:sz w:val="32"/>
          <w:szCs w:val="32"/>
          <w:rtl/>
          <w:lang w:val="fr-FR" w:bidi="ar-DZ"/>
        </w:rPr>
      </w:pPr>
      <w:r>
        <w:rPr>
          <w:rFonts w:ascii="Sakkal Majalla" w:hAnsi="Sakkal Majalla" w:cs="Sakkal Majalla" w:hint="cs"/>
          <w:sz w:val="32"/>
          <w:szCs w:val="32"/>
          <w:rtl/>
        </w:rPr>
        <w:t xml:space="preserve">ويعتبر الأستيل كولين و النوبنفرين </w:t>
      </w:r>
      <w:r>
        <w:rPr>
          <w:rFonts w:ascii="Sakkal Majalla" w:hAnsi="Sakkal Majalla" w:cs="Sakkal Majalla"/>
          <w:sz w:val="32"/>
          <w:szCs w:val="32"/>
          <w:lang w:val="fr-FR"/>
        </w:rPr>
        <w:t>Acetylcholine…Norepinephrin</w:t>
      </w:r>
      <w:r>
        <w:rPr>
          <w:rFonts w:ascii="Sakkal Majalla" w:hAnsi="Sakkal Majalla" w:cs="Sakkal Majalla" w:hint="cs"/>
          <w:sz w:val="32"/>
          <w:szCs w:val="32"/>
          <w:rtl/>
          <w:lang w:val="fr-FR" w:bidi="ar-DZ"/>
        </w:rPr>
        <w:t xml:space="preserve"> ناقلين عصبيين رئيسيين حيث يعهد اليهما بتنظيم الاستجابات الحركية ويعتبر الأستيل كولين الناقل الرئيسي للأوامر المختلفة التي تغذي العضلات الارادية و الأعصاب الباراسمبثاوية وعلى من الرغم انه ناقل عصبي للاثارة الا أنه في بعض الأحيان يكون ناقلا عصبيا للتثبيط كما في القلب.</w:t>
      </w:r>
    </w:p>
    <w:p w:rsidR="001400FB" w:rsidRDefault="001400FB" w:rsidP="001400FB">
      <w:pPr>
        <w:jc w:val="lowKashida"/>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كما أن النوبنفرين ناقلا عصبيا في بعض الاعصاب السمبثاوية و أحيانا يعتبر من النوع المثبط </w:t>
      </w:r>
    </w:p>
    <w:p w:rsidR="001400FB" w:rsidRPr="00D70668" w:rsidRDefault="001400FB" w:rsidP="001400FB">
      <w:pPr>
        <w:jc w:val="lowKashida"/>
        <w:rPr>
          <w:rFonts w:ascii="Sakkal Majalla" w:hAnsi="Sakkal Majalla" w:cs="Sakkal Majalla"/>
          <w:b/>
          <w:bCs/>
          <w:color w:val="FF0000"/>
          <w:sz w:val="40"/>
          <w:szCs w:val="40"/>
          <w:rtl/>
          <w:lang w:val="fr-FR" w:bidi="ar-DZ"/>
        </w:rPr>
      </w:pPr>
      <w:r>
        <w:rPr>
          <w:rFonts w:ascii="Sakkal Majalla" w:hAnsi="Sakkal Majalla" w:cs="Sakkal Majalla" w:hint="cs"/>
          <w:sz w:val="32"/>
          <w:szCs w:val="32"/>
          <w:rtl/>
          <w:lang w:val="fr-FR" w:bidi="ar-DZ"/>
        </w:rPr>
        <w:t>وبعد أن يقوم الناقل الكيميائي بعمله فاما أن يحطم بالانزيمات أو يعود مرة ثانية الى العصب الاول لكي يعاد استخدامه عندما تصل النبضة العصبية التالية.</w:t>
      </w:r>
    </w:p>
    <w:p w:rsidR="001612C2" w:rsidRDefault="001612C2"/>
    <w:sectPr w:rsidR="001612C2" w:rsidSect="00161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4160"/>
    <w:multiLevelType w:val="hybridMultilevel"/>
    <w:tmpl w:val="6B2CE0E4"/>
    <w:lvl w:ilvl="0" w:tplc="F850C25A">
      <w:start w:val="2"/>
      <w:numFmt w:val="bullet"/>
      <w:lvlText w:val="-"/>
      <w:lvlJc w:val="left"/>
      <w:pPr>
        <w:ind w:left="720" w:hanging="360"/>
      </w:pPr>
      <w:rPr>
        <w:rFonts w:ascii="Sakkal Majalla" w:eastAsiaTheme="minorHAnsi" w:hAnsi="Sakkal Majalla" w:cs="Sakkal Majalla" w:hint="default"/>
        <w:b w:val="0"/>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00FB"/>
    <w:rsid w:val="001400FB"/>
    <w:rsid w:val="001612C2"/>
    <w:rsid w:val="001A0A45"/>
    <w:rsid w:val="00266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FB"/>
    <w:pPr>
      <w:bidi/>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2020-05-04T22:18:00Z</dcterms:created>
  <dcterms:modified xsi:type="dcterms:W3CDTF">2020-05-04T22:24:00Z</dcterms:modified>
</cp:coreProperties>
</file>