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59" w:rsidRPr="00841A3C" w:rsidRDefault="00DF3A59" w:rsidP="00DF3A59">
      <w:pPr>
        <w:rPr>
          <w:b/>
          <w:bCs/>
          <w:sz w:val="32"/>
          <w:szCs w:val="32"/>
        </w:rPr>
      </w:pPr>
      <w:r w:rsidRPr="00841A3C">
        <w:rPr>
          <w:b/>
          <w:bCs/>
          <w:sz w:val="32"/>
          <w:szCs w:val="32"/>
        </w:rPr>
        <w:t>Séquence</w:t>
      </w:r>
      <w:r>
        <w:rPr>
          <w:b/>
          <w:bCs/>
          <w:sz w:val="32"/>
          <w:szCs w:val="32"/>
        </w:rPr>
        <w:t xml:space="preserve"> 02</w:t>
      </w:r>
      <w:r w:rsidRPr="00841A3C">
        <w:rPr>
          <w:b/>
          <w:bCs/>
          <w:sz w:val="32"/>
          <w:szCs w:val="32"/>
        </w:rPr>
        <w:t xml:space="preserve"> : Analyse</w:t>
      </w:r>
    </w:p>
    <w:p w:rsidR="00DF3A59" w:rsidRPr="00841A3C" w:rsidRDefault="00DF3A59" w:rsidP="00DF3A59">
      <w:pPr>
        <w:rPr>
          <w:rFonts w:asciiTheme="majorBidi" w:hAnsiTheme="majorBidi" w:cstheme="majorBidi"/>
          <w:sz w:val="28"/>
          <w:szCs w:val="28"/>
          <w:u w:val="single"/>
        </w:rPr>
      </w:pPr>
      <w:r w:rsidRPr="00841A3C">
        <w:rPr>
          <w:rFonts w:asciiTheme="majorBidi" w:hAnsiTheme="majorBidi" w:cstheme="majorBidi"/>
          <w:b/>
          <w:bCs/>
          <w:sz w:val="28"/>
          <w:szCs w:val="28"/>
          <w:u w:val="single"/>
        </w:rPr>
        <w:t>Fiche 4 : Exploitation d’une page</w:t>
      </w:r>
    </w:p>
    <w:p w:rsidR="00DF3A59" w:rsidRDefault="00DF3A59" w:rsidP="00DF3A59">
      <w:pPr>
        <w:pStyle w:val="Default"/>
        <w:rPr>
          <w:sz w:val="23"/>
          <w:szCs w:val="23"/>
        </w:rPr>
      </w:pPr>
      <w:r>
        <w:rPr>
          <w:b/>
          <w:bCs/>
          <w:sz w:val="23"/>
          <w:szCs w:val="23"/>
        </w:rPr>
        <w:t xml:space="preserve">Objectif opérationnel : </w:t>
      </w:r>
    </w:p>
    <w:p w:rsidR="00DF3A59" w:rsidRDefault="00DF3A59" w:rsidP="00DF3A59">
      <w:pPr>
        <w:pStyle w:val="Default"/>
        <w:rPr>
          <w:sz w:val="23"/>
          <w:szCs w:val="23"/>
        </w:rPr>
      </w:pPr>
      <w:r>
        <w:rPr>
          <w:sz w:val="23"/>
          <w:szCs w:val="23"/>
        </w:rPr>
        <w:t xml:space="preserve">A la fin de la séance, l’’étudiant doit être capable d’analyser un texte. </w:t>
      </w:r>
    </w:p>
    <w:p w:rsidR="00DF3A59" w:rsidRDefault="00DF3A59" w:rsidP="00DF3A59">
      <w:pPr>
        <w:pStyle w:val="Default"/>
        <w:rPr>
          <w:sz w:val="23"/>
          <w:szCs w:val="23"/>
        </w:rPr>
      </w:pPr>
      <w:r>
        <w:rPr>
          <w:b/>
          <w:bCs/>
          <w:sz w:val="23"/>
          <w:szCs w:val="23"/>
        </w:rPr>
        <w:t xml:space="preserve">Pré requis </w:t>
      </w:r>
      <w:r>
        <w:rPr>
          <w:sz w:val="23"/>
          <w:szCs w:val="23"/>
        </w:rPr>
        <w:t xml:space="preserve">: </w:t>
      </w:r>
    </w:p>
    <w:p w:rsidR="00DF3A59" w:rsidRDefault="00DF3A59" w:rsidP="00DF3A59">
      <w:pPr>
        <w:pStyle w:val="Default"/>
        <w:rPr>
          <w:sz w:val="23"/>
          <w:szCs w:val="23"/>
        </w:rPr>
      </w:pPr>
      <w:r>
        <w:rPr>
          <w:i/>
          <w:iCs/>
          <w:sz w:val="23"/>
          <w:szCs w:val="23"/>
        </w:rPr>
        <w:t xml:space="preserve">Que signifie analyser un texte ? </w:t>
      </w:r>
    </w:p>
    <w:p w:rsidR="00DF3A59" w:rsidRDefault="00DF3A59" w:rsidP="00DF3A59">
      <w:pPr>
        <w:pStyle w:val="Default"/>
        <w:rPr>
          <w:sz w:val="23"/>
          <w:szCs w:val="23"/>
        </w:rPr>
      </w:pPr>
      <w:r>
        <w:rPr>
          <w:sz w:val="23"/>
          <w:szCs w:val="23"/>
        </w:rPr>
        <w:t xml:space="preserve">-Analyser un texte signifie l’examiner pour mettre en lumière ses zones de sens, l’expliciter, le creuser pour en révéler les non-dits, les sous-entendus et les présupposés. </w:t>
      </w:r>
    </w:p>
    <w:p w:rsidR="00DF3A59" w:rsidRDefault="00DF3A59" w:rsidP="00DF3A59">
      <w:pPr>
        <w:pStyle w:val="Default"/>
        <w:rPr>
          <w:sz w:val="23"/>
          <w:szCs w:val="23"/>
        </w:rPr>
      </w:pPr>
      <w:r>
        <w:rPr>
          <w:i/>
          <w:iCs/>
          <w:sz w:val="23"/>
          <w:szCs w:val="23"/>
        </w:rPr>
        <w:t xml:space="preserve">Quels types d’analyse de texte connaissez-vous ? </w:t>
      </w:r>
    </w:p>
    <w:p w:rsidR="00DF3A59" w:rsidRDefault="00DF3A59" w:rsidP="00DF3A59">
      <w:pPr>
        <w:pStyle w:val="Default"/>
        <w:rPr>
          <w:sz w:val="23"/>
          <w:szCs w:val="23"/>
        </w:rPr>
      </w:pPr>
      <w:r>
        <w:rPr>
          <w:sz w:val="23"/>
          <w:szCs w:val="23"/>
        </w:rPr>
        <w:t xml:space="preserve">-Pour analyser un texte, plusieurs approches existent. Il en est ainsi de la lecture méthodique, la lecture suivie, lecture analytique, le commentaire composé… </w:t>
      </w:r>
    </w:p>
    <w:p w:rsidR="00DF3A59" w:rsidRDefault="00DF3A59" w:rsidP="00DF3A59">
      <w:pPr>
        <w:pStyle w:val="Default"/>
        <w:rPr>
          <w:sz w:val="23"/>
          <w:szCs w:val="23"/>
        </w:rPr>
      </w:pPr>
      <w:r>
        <w:rPr>
          <w:b/>
          <w:bCs/>
          <w:sz w:val="23"/>
          <w:szCs w:val="23"/>
        </w:rPr>
        <w:t xml:space="preserve">Déroulement </w:t>
      </w:r>
      <w:r>
        <w:rPr>
          <w:sz w:val="23"/>
          <w:szCs w:val="23"/>
        </w:rPr>
        <w:t xml:space="preserve">: </w:t>
      </w:r>
    </w:p>
    <w:p w:rsidR="00DF3A59" w:rsidRDefault="00DF3A59" w:rsidP="00DF3A59">
      <w:pPr>
        <w:pStyle w:val="Default"/>
        <w:rPr>
          <w:sz w:val="23"/>
          <w:szCs w:val="23"/>
        </w:rPr>
      </w:pPr>
      <w:r>
        <w:rPr>
          <w:sz w:val="23"/>
          <w:szCs w:val="23"/>
        </w:rPr>
        <w:t xml:space="preserve">Support </w:t>
      </w:r>
    </w:p>
    <w:p w:rsidR="00DF3A59" w:rsidRDefault="00DF3A59" w:rsidP="00DF3A59">
      <w:pPr>
        <w:pStyle w:val="Default"/>
        <w:rPr>
          <w:sz w:val="23"/>
          <w:szCs w:val="23"/>
        </w:rPr>
      </w:pPr>
      <w:r>
        <w:rPr>
          <w:b/>
          <w:bCs/>
          <w:sz w:val="23"/>
          <w:szCs w:val="23"/>
        </w:rPr>
        <w:t xml:space="preserve">Guinée11 </w:t>
      </w:r>
    </w:p>
    <w:p w:rsidR="00DF3A59" w:rsidRDefault="00DF3A59" w:rsidP="00DF3A59">
      <w:pPr>
        <w:pStyle w:val="Default"/>
        <w:rPr>
          <w:sz w:val="22"/>
          <w:szCs w:val="22"/>
        </w:rPr>
      </w:pPr>
      <w:r>
        <w:rPr>
          <w:sz w:val="22"/>
          <w:szCs w:val="22"/>
        </w:rPr>
        <w:t xml:space="preserve">C’est le lent chemin de Guinée : </w:t>
      </w:r>
    </w:p>
    <w:p w:rsidR="00DF3A59" w:rsidRDefault="00DF3A59" w:rsidP="00DF3A59">
      <w:pPr>
        <w:pStyle w:val="Default"/>
        <w:rPr>
          <w:sz w:val="22"/>
          <w:szCs w:val="22"/>
        </w:rPr>
      </w:pPr>
      <w:r>
        <w:rPr>
          <w:sz w:val="22"/>
          <w:szCs w:val="22"/>
        </w:rPr>
        <w:t xml:space="preserve">La mort t’y conduira. </w:t>
      </w:r>
    </w:p>
    <w:p w:rsidR="00DF3A59" w:rsidRDefault="00DF3A59" w:rsidP="00DF3A59">
      <w:pPr>
        <w:pStyle w:val="Default"/>
        <w:rPr>
          <w:sz w:val="22"/>
          <w:szCs w:val="22"/>
        </w:rPr>
      </w:pPr>
      <w:r>
        <w:rPr>
          <w:sz w:val="22"/>
          <w:szCs w:val="22"/>
        </w:rPr>
        <w:t xml:space="preserve">Voici les branches, les arbres, la forêt, </w:t>
      </w:r>
    </w:p>
    <w:p w:rsidR="00DF3A59" w:rsidRDefault="00DF3A59" w:rsidP="00DF3A59">
      <w:pPr>
        <w:pStyle w:val="Default"/>
        <w:rPr>
          <w:sz w:val="22"/>
          <w:szCs w:val="22"/>
        </w:rPr>
      </w:pPr>
      <w:r>
        <w:rPr>
          <w:sz w:val="22"/>
          <w:szCs w:val="22"/>
        </w:rPr>
        <w:t xml:space="preserve">Ecoute le bruit du vent dans les longs cheveux </w:t>
      </w:r>
    </w:p>
    <w:p w:rsidR="00DF3A59" w:rsidRDefault="00DF3A59" w:rsidP="00DF3A59">
      <w:pPr>
        <w:pStyle w:val="Default"/>
        <w:rPr>
          <w:sz w:val="22"/>
          <w:szCs w:val="22"/>
        </w:rPr>
      </w:pPr>
      <w:r>
        <w:rPr>
          <w:sz w:val="22"/>
          <w:szCs w:val="22"/>
        </w:rPr>
        <w:t xml:space="preserve">D’éternelle nuit. </w:t>
      </w:r>
    </w:p>
    <w:p w:rsidR="00DF3A59" w:rsidRDefault="00DF3A59" w:rsidP="00DF3A59">
      <w:pPr>
        <w:pStyle w:val="Default"/>
        <w:rPr>
          <w:sz w:val="22"/>
          <w:szCs w:val="22"/>
        </w:rPr>
      </w:pPr>
      <w:r>
        <w:rPr>
          <w:sz w:val="22"/>
          <w:szCs w:val="22"/>
        </w:rPr>
        <w:t xml:space="preserve">C’est le lent chemin de Guinée : </w:t>
      </w:r>
    </w:p>
    <w:p w:rsidR="00DF3A59" w:rsidRDefault="00DF3A59" w:rsidP="00DF3A59">
      <w:pPr>
        <w:pStyle w:val="Default"/>
        <w:rPr>
          <w:sz w:val="22"/>
          <w:szCs w:val="22"/>
        </w:rPr>
      </w:pPr>
      <w:r>
        <w:rPr>
          <w:sz w:val="22"/>
          <w:szCs w:val="22"/>
        </w:rPr>
        <w:t xml:space="preserve">Tes pères t’attendent sans impatience </w:t>
      </w:r>
    </w:p>
    <w:p w:rsidR="00DF3A59" w:rsidRDefault="00DF3A59" w:rsidP="00DF3A59">
      <w:pPr>
        <w:pStyle w:val="Default"/>
        <w:rPr>
          <w:sz w:val="22"/>
          <w:szCs w:val="22"/>
        </w:rPr>
      </w:pPr>
      <w:r>
        <w:rPr>
          <w:sz w:val="22"/>
          <w:szCs w:val="22"/>
        </w:rPr>
        <w:t xml:space="preserve">Sur la route : ils palabrent. </w:t>
      </w:r>
    </w:p>
    <w:p w:rsidR="00DF3A59" w:rsidRDefault="00DF3A59" w:rsidP="00DF3A59">
      <w:pPr>
        <w:pStyle w:val="Default"/>
        <w:rPr>
          <w:sz w:val="22"/>
          <w:szCs w:val="22"/>
        </w:rPr>
      </w:pPr>
      <w:r>
        <w:rPr>
          <w:sz w:val="22"/>
          <w:szCs w:val="22"/>
        </w:rPr>
        <w:t xml:space="preserve">Ils t’attendent. </w:t>
      </w:r>
    </w:p>
    <w:p w:rsidR="00DF3A59" w:rsidRDefault="00DF3A59" w:rsidP="00DF3A59">
      <w:pPr>
        <w:pStyle w:val="Default"/>
        <w:rPr>
          <w:sz w:val="22"/>
          <w:szCs w:val="22"/>
        </w:rPr>
      </w:pPr>
      <w:r>
        <w:rPr>
          <w:sz w:val="22"/>
          <w:szCs w:val="22"/>
        </w:rPr>
        <w:t xml:space="preserve">Voici où les ruisseaux grelottent </w:t>
      </w:r>
    </w:p>
    <w:p w:rsidR="00DF3A59" w:rsidRDefault="00DF3A59" w:rsidP="00DF3A59">
      <w:pPr>
        <w:pStyle w:val="Default"/>
        <w:rPr>
          <w:sz w:val="22"/>
          <w:szCs w:val="22"/>
        </w:rPr>
      </w:pPr>
      <w:r>
        <w:rPr>
          <w:sz w:val="22"/>
          <w:szCs w:val="22"/>
        </w:rPr>
        <w:t xml:space="preserve">Comme des chapelets d’os. </w:t>
      </w:r>
    </w:p>
    <w:p w:rsidR="00DF3A59" w:rsidRDefault="00DF3A59" w:rsidP="00DF3A59">
      <w:pPr>
        <w:pStyle w:val="Default"/>
        <w:rPr>
          <w:sz w:val="22"/>
          <w:szCs w:val="22"/>
        </w:rPr>
      </w:pPr>
      <w:r>
        <w:rPr>
          <w:sz w:val="22"/>
          <w:szCs w:val="22"/>
        </w:rPr>
        <w:t xml:space="preserve">C’est le lent chemin de Guinée : </w:t>
      </w:r>
    </w:p>
    <w:p w:rsidR="00DF3A59" w:rsidRDefault="00DF3A59" w:rsidP="00DF3A59">
      <w:pPr>
        <w:pStyle w:val="Default"/>
        <w:rPr>
          <w:sz w:val="22"/>
          <w:szCs w:val="22"/>
        </w:rPr>
      </w:pPr>
      <w:r>
        <w:rPr>
          <w:sz w:val="22"/>
          <w:szCs w:val="22"/>
        </w:rPr>
        <w:t xml:space="preserve">Il ne te sera pas fait de lumineux accueil </w:t>
      </w:r>
    </w:p>
    <w:p w:rsidR="00DF3A59" w:rsidRDefault="00DF3A59" w:rsidP="00DF3A59">
      <w:pPr>
        <w:pStyle w:val="Default"/>
        <w:rPr>
          <w:sz w:val="22"/>
          <w:szCs w:val="22"/>
        </w:rPr>
      </w:pPr>
      <w:r>
        <w:rPr>
          <w:sz w:val="22"/>
          <w:szCs w:val="22"/>
        </w:rPr>
        <w:t xml:space="preserve">Au noir pays des hommes noirs : </w:t>
      </w:r>
    </w:p>
    <w:p w:rsidR="00DF3A59" w:rsidRDefault="00DF3A59" w:rsidP="00DF3A59">
      <w:pPr>
        <w:pStyle w:val="Default"/>
        <w:rPr>
          <w:sz w:val="22"/>
          <w:szCs w:val="22"/>
        </w:rPr>
      </w:pPr>
      <w:r>
        <w:rPr>
          <w:sz w:val="22"/>
          <w:szCs w:val="22"/>
        </w:rPr>
        <w:t xml:space="preserve">Sous un ciel fumeux, percé de cris d’oiseaux </w:t>
      </w:r>
    </w:p>
    <w:p w:rsidR="00DF3A59" w:rsidRDefault="00DF3A59" w:rsidP="00DF3A59">
      <w:pPr>
        <w:pStyle w:val="Default"/>
        <w:rPr>
          <w:sz w:val="22"/>
          <w:szCs w:val="22"/>
        </w:rPr>
      </w:pPr>
      <w:r>
        <w:rPr>
          <w:sz w:val="22"/>
          <w:szCs w:val="22"/>
        </w:rPr>
        <w:t xml:space="preserve">Autour de l’œil du marigot </w:t>
      </w:r>
    </w:p>
    <w:p w:rsidR="00DF3A59" w:rsidRDefault="00DF3A59" w:rsidP="00DF3A59">
      <w:pPr>
        <w:pStyle w:val="Default"/>
        <w:rPr>
          <w:sz w:val="22"/>
          <w:szCs w:val="22"/>
        </w:rPr>
      </w:pPr>
      <w:r>
        <w:rPr>
          <w:sz w:val="22"/>
          <w:szCs w:val="22"/>
        </w:rPr>
        <w:t xml:space="preserve">Les cils des arbres s’écartent sur la clarté pourrissante </w:t>
      </w:r>
    </w:p>
    <w:p w:rsidR="00DF3A59" w:rsidRDefault="00DF3A59" w:rsidP="00DF3A59">
      <w:pPr>
        <w:pStyle w:val="Default"/>
        <w:rPr>
          <w:sz w:val="22"/>
          <w:szCs w:val="22"/>
        </w:rPr>
      </w:pPr>
      <w:r>
        <w:rPr>
          <w:sz w:val="22"/>
          <w:szCs w:val="22"/>
        </w:rPr>
        <w:t xml:space="preserve">Là t’attendent au bord de l’eau un paisible village et </w:t>
      </w:r>
    </w:p>
    <w:p w:rsidR="00DF3A59" w:rsidRDefault="00DF3A59" w:rsidP="00DF3A59">
      <w:pPr>
        <w:pStyle w:val="Default"/>
        <w:rPr>
          <w:sz w:val="22"/>
          <w:szCs w:val="22"/>
        </w:rPr>
      </w:pPr>
      <w:r>
        <w:rPr>
          <w:sz w:val="22"/>
          <w:szCs w:val="22"/>
        </w:rPr>
        <w:t xml:space="preserve">La case de tes pères et la dure pierre familiale </w:t>
      </w:r>
    </w:p>
    <w:p w:rsidR="00DF3A59" w:rsidRDefault="00DF3A59" w:rsidP="00DF3A59">
      <w:pPr>
        <w:pStyle w:val="Default"/>
        <w:rPr>
          <w:sz w:val="22"/>
          <w:szCs w:val="22"/>
        </w:rPr>
      </w:pPr>
      <w:r>
        <w:rPr>
          <w:sz w:val="22"/>
          <w:szCs w:val="22"/>
        </w:rPr>
        <w:t xml:space="preserve">Où reposer ton front. </w:t>
      </w:r>
    </w:p>
    <w:p w:rsidR="00DF3A59" w:rsidRDefault="00DF3A59" w:rsidP="00DF3A59">
      <w:r>
        <w:rPr>
          <w:sz w:val="23"/>
          <w:szCs w:val="23"/>
        </w:rPr>
        <w:t xml:space="preserve">                                                                               Jacques ROUMAIN, </w:t>
      </w:r>
      <w:r>
        <w:rPr>
          <w:i/>
          <w:iCs/>
          <w:sz w:val="23"/>
          <w:szCs w:val="23"/>
        </w:rPr>
        <w:t xml:space="preserve">Poèmes </w:t>
      </w:r>
      <w:r>
        <w:rPr>
          <w:sz w:val="23"/>
          <w:szCs w:val="23"/>
        </w:rPr>
        <w:t>(1936-1945)</w:t>
      </w:r>
    </w:p>
    <w:p w:rsidR="00DF3A59" w:rsidRDefault="00DF3A59" w:rsidP="00DF3A59">
      <w:pPr>
        <w:pStyle w:val="Default"/>
        <w:rPr>
          <w:sz w:val="23"/>
          <w:szCs w:val="23"/>
        </w:rPr>
      </w:pPr>
      <w:r>
        <w:rPr>
          <w:i/>
          <w:iCs/>
          <w:sz w:val="23"/>
          <w:szCs w:val="23"/>
        </w:rPr>
        <w:t>Regardons ce texte</w:t>
      </w:r>
      <w:r>
        <w:rPr>
          <w:sz w:val="23"/>
          <w:szCs w:val="23"/>
        </w:rPr>
        <w:t xml:space="preserve">. </w:t>
      </w:r>
      <w:r>
        <w:rPr>
          <w:i/>
          <w:iCs/>
          <w:sz w:val="23"/>
          <w:szCs w:val="23"/>
        </w:rPr>
        <w:t xml:space="preserve">Comment pouvons-nous lancer son analyse ? </w:t>
      </w:r>
    </w:p>
    <w:p w:rsidR="00DF3A59" w:rsidRDefault="00DF3A59" w:rsidP="00DF3A59">
      <w:pPr>
        <w:pStyle w:val="Default"/>
        <w:rPr>
          <w:sz w:val="23"/>
          <w:szCs w:val="23"/>
        </w:rPr>
      </w:pPr>
      <w:r>
        <w:rPr>
          <w:sz w:val="23"/>
          <w:szCs w:val="23"/>
        </w:rPr>
        <w:t xml:space="preserve">On peut utiliser plusieurs entrées. Ici, par exemple, on peut utiliser l’entrée formelle ou lexicale, en examinant les caractéristiques de l’extrait du point de vue de la versification et des grandes constellations lexicales. Dans ce sens, on peut faire les remarques suivantes : </w:t>
      </w:r>
    </w:p>
    <w:p w:rsidR="00DF3A59" w:rsidRDefault="00DF3A59" w:rsidP="00DF3A59">
      <w:pPr>
        <w:pStyle w:val="Default"/>
        <w:rPr>
          <w:sz w:val="23"/>
          <w:szCs w:val="23"/>
        </w:rPr>
      </w:pPr>
      <w:r>
        <w:rPr>
          <w:sz w:val="23"/>
          <w:szCs w:val="23"/>
        </w:rPr>
        <w:t xml:space="preserve">-C’est un poème de vingt vers blancs, de longueurs variées, non organisés en strophes = on déduira qu’il s’agit d’une poésie libre ; </w:t>
      </w:r>
    </w:p>
    <w:p w:rsidR="00DF3A59" w:rsidRDefault="00DF3A59" w:rsidP="00DF3A59">
      <w:pPr>
        <w:pStyle w:val="Default"/>
        <w:rPr>
          <w:sz w:val="23"/>
          <w:szCs w:val="23"/>
        </w:rPr>
      </w:pPr>
      <w:r>
        <w:rPr>
          <w:sz w:val="23"/>
          <w:szCs w:val="23"/>
        </w:rPr>
        <w:t xml:space="preserve">-Au niveau lexical, les notations qui apparaissent le plus charrient la spatialisation, le mouvement (« Guinée », « chemin », « forêt », « route », « ruisseau », « pays », « marigot », « là », « au bord de l’eau », « village », « case ») = nul doute alors que la logique du voyage, d’un changement d’espace est mise en évidence ; </w:t>
      </w:r>
    </w:p>
    <w:p w:rsidR="00DF3A59" w:rsidRDefault="00DF3A59" w:rsidP="00DF3A59">
      <w:pPr>
        <w:pStyle w:val="Default"/>
        <w:rPr>
          <w:sz w:val="23"/>
          <w:szCs w:val="23"/>
        </w:rPr>
      </w:pPr>
      <w:r>
        <w:rPr>
          <w:sz w:val="23"/>
          <w:szCs w:val="23"/>
        </w:rPr>
        <w:t>- Du point de vue stylistique, certaines figures du discours, comme la personnification, notamment vers la fin du texte (« un ciel fumeux, percé de cris d’oiseaux »,</w:t>
      </w:r>
    </w:p>
    <w:p w:rsidR="00DF3A59" w:rsidRDefault="00DF3A59" w:rsidP="00DF3A59">
      <w:pPr>
        <w:pStyle w:val="Default"/>
        <w:rPr>
          <w:sz w:val="23"/>
          <w:szCs w:val="23"/>
        </w:rPr>
      </w:pPr>
      <w:r>
        <w:rPr>
          <w:sz w:val="23"/>
          <w:szCs w:val="23"/>
        </w:rPr>
        <w:t xml:space="preserve"> « Autour de l’œil du marigot », « les cils des arbres s’écartent sur la clarté pourrissante »), mettent en exergue le caractère chaleureux et humain du monde qui accueille ; dès </w:t>
      </w:r>
      <w:r>
        <w:rPr>
          <w:sz w:val="23"/>
          <w:szCs w:val="23"/>
        </w:rPr>
        <w:lastRenderedPageBreak/>
        <w:t>lors, la mort n’est plus envisagée comme une chute, mais comme un moment d’ascension et d’accession à un univers où la vie baigne dans la communion, « où il n’y a plus d’ambiguïté », pour emprunter les mots de Samba Diallo</w:t>
      </w:r>
      <w:r>
        <w:rPr>
          <w:sz w:val="16"/>
          <w:szCs w:val="16"/>
        </w:rPr>
        <w:t>12</w:t>
      </w:r>
      <w:r>
        <w:rPr>
          <w:sz w:val="23"/>
          <w:szCs w:val="23"/>
        </w:rPr>
        <w:t xml:space="preserve">. </w:t>
      </w:r>
    </w:p>
    <w:p w:rsidR="00DF3A59" w:rsidRDefault="00DF3A59" w:rsidP="00DF3A59">
      <w:pPr>
        <w:pStyle w:val="Default"/>
        <w:rPr>
          <w:b/>
          <w:bCs/>
          <w:sz w:val="23"/>
          <w:szCs w:val="23"/>
        </w:rPr>
      </w:pPr>
    </w:p>
    <w:p w:rsidR="00DF3A59" w:rsidRDefault="00DF3A59" w:rsidP="00DF3A59">
      <w:pPr>
        <w:pStyle w:val="Default"/>
        <w:rPr>
          <w:sz w:val="23"/>
          <w:szCs w:val="23"/>
        </w:rPr>
      </w:pPr>
      <w:r>
        <w:rPr>
          <w:b/>
          <w:bCs/>
          <w:sz w:val="23"/>
          <w:szCs w:val="23"/>
        </w:rPr>
        <w:t xml:space="preserve">Formalisation : </w:t>
      </w:r>
    </w:p>
    <w:p w:rsidR="00DF3A59" w:rsidRDefault="00DF3A59" w:rsidP="00DF3A59">
      <w:pPr>
        <w:pStyle w:val="Default"/>
        <w:jc w:val="both"/>
        <w:rPr>
          <w:sz w:val="23"/>
          <w:szCs w:val="23"/>
        </w:rPr>
      </w:pPr>
      <w:r>
        <w:rPr>
          <w:sz w:val="23"/>
          <w:szCs w:val="23"/>
        </w:rPr>
        <w:t xml:space="preserve">   </w:t>
      </w:r>
      <w:r w:rsidRPr="00CE680C">
        <w:rPr>
          <w:sz w:val="23"/>
          <w:szCs w:val="23"/>
          <w:highlight w:val="yellow"/>
        </w:rPr>
        <w:t>L’analyse d’un texte est le moment où doit se lire la sensibilité de l’élève. Il opère en tenant compte du type de texte ; car les textes, en fonction de leur nature, convoquent des orientations techniques particulières, particulièrement en rapport avec les éléments techniques d’analyse. Ici, il importe d’examiner les éléments porteurs de sens, de mettre en relation de façon très étroite tout signe graphique avec le sens du texte. Tout élément est analysable s’il ouvre une perspective de compréhension.</w:t>
      </w:r>
      <w:r>
        <w:rPr>
          <w:sz w:val="23"/>
          <w:szCs w:val="23"/>
        </w:rPr>
        <w:t xml:space="preserve"> </w:t>
      </w:r>
    </w:p>
    <w:p w:rsidR="00DF3A59" w:rsidRDefault="00DF3A59" w:rsidP="00DF3A59">
      <w:pPr>
        <w:pStyle w:val="Default"/>
        <w:rPr>
          <w:b/>
          <w:bCs/>
          <w:sz w:val="23"/>
          <w:szCs w:val="23"/>
        </w:rPr>
      </w:pPr>
      <w:r>
        <w:rPr>
          <w:b/>
          <w:bCs/>
          <w:sz w:val="23"/>
          <w:szCs w:val="23"/>
        </w:rPr>
        <w:t xml:space="preserve"> </w:t>
      </w:r>
    </w:p>
    <w:p w:rsidR="00DF3A59" w:rsidRPr="00CE680C" w:rsidRDefault="00DF3A59" w:rsidP="00DF3A59">
      <w:pPr>
        <w:pStyle w:val="Default"/>
        <w:rPr>
          <w:sz w:val="23"/>
          <w:szCs w:val="23"/>
          <w:highlight w:val="green"/>
        </w:rPr>
      </w:pPr>
      <w:r w:rsidRPr="00CE680C">
        <w:rPr>
          <w:b/>
          <w:bCs/>
          <w:sz w:val="23"/>
          <w:szCs w:val="23"/>
          <w:highlight w:val="green"/>
        </w:rPr>
        <w:t xml:space="preserve">Exercice d’application : </w:t>
      </w:r>
    </w:p>
    <w:p w:rsidR="00DF3A59" w:rsidRPr="00CE680C" w:rsidRDefault="00DF3A59" w:rsidP="00DF3A59">
      <w:pPr>
        <w:pStyle w:val="Default"/>
        <w:rPr>
          <w:sz w:val="23"/>
          <w:szCs w:val="23"/>
          <w:highlight w:val="green"/>
        </w:rPr>
      </w:pPr>
      <w:r w:rsidRPr="00CE680C">
        <w:rPr>
          <w:sz w:val="23"/>
          <w:szCs w:val="23"/>
          <w:highlight w:val="green"/>
        </w:rPr>
        <w:t xml:space="preserve">Travail sur un texte choisi en fonction de l’objet d’étude globale. </w:t>
      </w:r>
    </w:p>
    <w:p w:rsidR="00DF3A59" w:rsidRPr="00CE680C" w:rsidRDefault="00DF3A59" w:rsidP="00DF3A59">
      <w:pPr>
        <w:pStyle w:val="Default"/>
        <w:rPr>
          <w:b/>
          <w:bCs/>
          <w:sz w:val="23"/>
          <w:szCs w:val="23"/>
          <w:highlight w:val="green"/>
        </w:rPr>
      </w:pPr>
    </w:p>
    <w:p w:rsidR="00DF3A59" w:rsidRPr="00CE680C" w:rsidRDefault="00DF3A59" w:rsidP="00DF3A59">
      <w:pPr>
        <w:pStyle w:val="Default"/>
        <w:rPr>
          <w:sz w:val="23"/>
          <w:szCs w:val="23"/>
        </w:rPr>
      </w:pPr>
      <w:r w:rsidRPr="00CE680C">
        <w:rPr>
          <w:b/>
          <w:bCs/>
          <w:sz w:val="23"/>
          <w:szCs w:val="23"/>
        </w:rPr>
        <w:t xml:space="preserve">Réinvestissement : </w:t>
      </w:r>
    </w:p>
    <w:p w:rsidR="00DF3A59" w:rsidRPr="0002663D" w:rsidRDefault="00DF3A59" w:rsidP="00DF3A59">
      <w:pPr>
        <w:rPr>
          <w:rFonts w:asciiTheme="majorBidi" w:hAnsiTheme="majorBidi" w:cstheme="majorBidi"/>
          <w:sz w:val="23"/>
          <w:szCs w:val="23"/>
        </w:rPr>
      </w:pPr>
      <w:r w:rsidRPr="00CE680C">
        <w:rPr>
          <w:rFonts w:asciiTheme="majorBidi" w:hAnsiTheme="majorBidi" w:cstheme="majorBidi"/>
          <w:sz w:val="23"/>
          <w:szCs w:val="23"/>
        </w:rPr>
        <w:t>Texte à traiter à la maison. Même consigne, à savoir, chercher les clés d’entrée dans un texte.</w:t>
      </w:r>
    </w:p>
    <w:p w:rsidR="00DF3A59" w:rsidRDefault="00DF3A59" w:rsidP="00DF3A59">
      <w:pPr>
        <w:rPr>
          <w:sz w:val="23"/>
          <w:szCs w:val="23"/>
        </w:rPr>
      </w:pPr>
    </w:p>
    <w:p w:rsidR="00DF3A59" w:rsidRDefault="00DF3A59" w:rsidP="00DF3A59">
      <w:pPr>
        <w:rPr>
          <w:sz w:val="23"/>
          <w:szCs w:val="23"/>
        </w:rPr>
      </w:pPr>
    </w:p>
    <w:p w:rsidR="00DF3A59" w:rsidRPr="00841A3C" w:rsidRDefault="00DF3A59" w:rsidP="00DF3A59">
      <w:pPr>
        <w:pStyle w:val="Default"/>
        <w:rPr>
          <w:sz w:val="28"/>
          <w:szCs w:val="28"/>
          <w:u w:val="single"/>
        </w:rPr>
      </w:pPr>
      <w:r w:rsidRPr="00841A3C">
        <w:rPr>
          <w:b/>
          <w:bCs/>
          <w:sz w:val="28"/>
          <w:szCs w:val="28"/>
          <w:u w:val="single"/>
        </w:rPr>
        <w:t xml:space="preserve">Fiche 5 : Identification des outils </w:t>
      </w:r>
    </w:p>
    <w:p w:rsidR="00DF3A59" w:rsidRDefault="00DF3A59" w:rsidP="00DF3A59">
      <w:pPr>
        <w:pStyle w:val="Default"/>
        <w:rPr>
          <w:b/>
          <w:bCs/>
          <w:sz w:val="23"/>
          <w:szCs w:val="23"/>
        </w:rPr>
      </w:pPr>
    </w:p>
    <w:p w:rsidR="00DF3A59" w:rsidRDefault="00DF3A59" w:rsidP="00DF3A59">
      <w:pPr>
        <w:pStyle w:val="Default"/>
        <w:rPr>
          <w:sz w:val="23"/>
          <w:szCs w:val="23"/>
        </w:rPr>
      </w:pPr>
      <w:r>
        <w:rPr>
          <w:b/>
          <w:bCs/>
          <w:sz w:val="23"/>
          <w:szCs w:val="23"/>
        </w:rPr>
        <w:t xml:space="preserve">Objectif opérationnel : </w:t>
      </w:r>
    </w:p>
    <w:p w:rsidR="00DF3A59" w:rsidRDefault="00DF3A59" w:rsidP="00DF3A59">
      <w:pPr>
        <w:pStyle w:val="Default"/>
        <w:rPr>
          <w:sz w:val="23"/>
          <w:szCs w:val="23"/>
        </w:rPr>
      </w:pPr>
      <w:r>
        <w:rPr>
          <w:sz w:val="23"/>
          <w:szCs w:val="23"/>
        </w:rPr>
        <w:t xml:space="preserve">A la fin de la séance, l’étudiant doit être capable d’identifier les outils d’analyse d’un texte. </w:t>
      </w:r>
    </w:p>
    <w:p w:rsidR="00DF3A59" w:rsidRDefault="00DF3A59" w:rsidP="00DF3A59">
      <w:pPr>
        <w:pStyle w:val="Default"/>
        <w:rPr>
          <w:sz w:val="23"/>
          <w:szCs w:val="23"/>
        </w:rPr>
      </w:pPr>
      <w:proofErr w:type="spellStart"/>
      <w:r>
        <w:rPr>
          <w:b/>
          <w:bCs/>
          <w:sz w:val="23"/>
          <w:szCs w:val="23"/>
        </w:rPr>
        <w:t>Pré-requis</w:t>
      </w:r>
      <w:proofErr w:type="spellEnd"/>
      <w:r>
        <w:rPr>
          <w:b/>
          <w:bCs/>
          <w:sz w:val="23"/>
          <w:szCs w:val="23"/>
        </w:rPr>
        <w:t xml:space="preserve"> : </w:t>
      </w:r>
    </w:p>
    <w:p w:rsidR="00DF3A59" w:rsidRDefault="00DF3A59" w:rsidP="00DF3A59">
      <w:pPr>
        <w:pStyle w:val="Default"/>
        <w:rPr>
          <w:sz w:val="23"/>
          <w:szCs w:val="23"/>
        </w:rPr>
      </w:pPr>
      <w:r>
        <w:rPr>
          <w:i/>
          <w:iCs/>
          <w:sz w:val="23"/>
          <w:szCs w:val="23"/>
        </w:rPr>
        <w:t xml:space="preserve">Qu’entend-on par outil d’analyse d’un texte ? </w:t>
      </w:r>
    </w:p>
    <w:p w:rsidR="00DF3A59" w:rsidRDefault="00DF3A59" w:rsidP="00DF3A59">
      <w:pPr>
        <w:pStyle w:val="Default"/>
        <w:rPr>
          <w:sz w:val="23"/>
          <w:szCs w:val="23"/>
        </w:rPr>
      </w:pPr>
      <w:r>
        <w:rPr>
          <w:sz w:val="23"/>
          <w:szCs w:val="23"/>
        </w:rPr>
        <w:t xml:space="preserve">-C’est un élément technique à partir duquel peut se faire l’exploration d’un discours. </w:t>
      </w:r>
    </w:p>
    <w:p w:rsidR="00DF3A59" w:rsidRDefault="00DF3A59" w:rsidP="00DF3A59">
      <w:pPr>
        <w:pStyle w:val="Default"/>
        <w:rPr>
          <w:sz w:val="23"/>
          <w:szCs w:val="23"/>
        </w:rPr>
      </w:pPr>
      <w:r>
        <w:rPr>
          <w:i/>
          <w:iCs/>
          <w:sz w:val="23"/>
          <w:szCs w:val="23"/>
        </w:rPr>
        <w:t xml:space="preserve">Quelles sont les catégories d’outils qu’on peut relever ? </w:t>
      </w:r>
    </w:p>
    <w:p w:rsidR="00DF3A59" w:rsidRDefault="00DF3A59" w:rsidP="00DF3A59">
      <w:pPr>
        <w:pStyle w:val="Default"/>
        <w:rPr>
          <w:sz w:val="23"/>
          <w:szCs w:val="23"/>
        </w:rPr>
      </w:pPr>
      <w:r>
        <w:rPr>
          <w:sz w:val="23"/>
          <w:szCs w:val="23"/>
        </w:rPr>
        <w:t xml:space="preserve">-Il y a les catégories grammaticale, typographique, stylistique, lexicale, phonique… </w:t>
      </w:r>
    </w:p>
    <w:p w:rsidR="00DF3A59" w:rsidRDefault="00DF3A59" w:rsidP="00DF3A59">
      <w:pPr>
        <w:pStyle w:val="Default"/>
        <w:rPr>
          <w:sz w:val="23"/>
          <w:szCs w:val="23"/>
        </w:rPr>
      </w:pPr>
      <w:r>
        <w:rPr>
          <w:b/>
          <w:bCs/>
          <w:sz w:val="23"/>
          <w:szCs w:val="23"/>
        </w:rPr>
        <w:t xml:space="preserve">Déroulement : </w:t>
      </w:r>
    </w:p>
    <w:p w:rsidR="00DF3A59" w:rsidRDefault="00DF3A59" w:rsidP="00DF3A59">
      <w:pPr>
        <w:pStyle w:val="Default"/>
        <w:rPr>
          <w:sz w:val="23"/>
          <w:szCs w:val="23"/>
        </w:rPr>
      </w:pPr>
      <w:r>
        <w:rPr>
          <w:sz w:val="23"/>
          <w:szCs w:val="23"/>
        </w:rPr>
        <w:t xml:space="preserve">Support </w:t>
      </w:r>
    </w:p>
    <w:p w:rsidR="00DF3A59" w:rsidRDefault="00DF3A59" w:rsidP="00DF3A59">
      <w:pPr>
        <w:pStyle w:val="Default"/>
        <w:rPr>
          <w:b/>
          <w:bCs/>
          <w:sz w:val="23"/>
          <w:szCs w:val="23"/>
        </w:rPr>
      </w:pPr>
    </w:p>
    <w:p w:rsidR="00DF3A59" w:rsidRDefault="00DF3A59" w:rsidP="00DF3A59">
      <w:pPr>
        <w:pStyle w:val="Default"/>
        <w:rPr>
          <w:sz w:val="23"/>
          <w:szCs w:val="23"/>
        </w:rPr>
      </w:pPr>
      <w:r>
        <w:rPr>
          <w:b/>
          <w:bCs/>
          <w:sz w:val="23"/>
          <w:szCs w:val="23"/>
        </w:rPr>
        <w:t xml:space="preserve">Lettre d’un exilé </w:t>
      </w:r>
    </w:p>
    <w:p w:rsidR="00DF3A59" w:rsidRDefault="00DF3A59" w:rsidP="00DF3A59">
      <w:pPr>
        <w:pStyle w:val="Default"/>
        <w:rPr>
          <w:sz w:val="22"/>
          <w:szCs w:val="22"/>
        </w:rPr>
      </w:pPr>
      <w:r>
        <w:rPr>
          <w:sz w:val="22"/>
          <w:szCs w:val="22"/>
        </w:rPr>
        <w:t xml:space="preserve">L’encre de cette lettre sort de mon cœur, Vois, si je suis triste. </w:t>
      </w:r>
    </w:p>
    <w:p w:rsidR="00DF3A59" w:rsidRDefault="00DF3A59" w:rsidP="00DF3A59">
      <w:pPr>
        <w:pStyle w:val="Default"/>
        <w:rPr>
          <w:sz w:val="22"/>
          <w:szCs w:val="22"/>
        </w:rPr>
      </w:pPr>
      <w:r>
        <w:rPr>
          <w:sz w:val="22"/>
          <w:szCs w:val="22"/>
        </w:rPr>
        <w:t xml:space="preserve">J’ai perdu mon ciel et ma terre, Je vis à l’hôtel, suspendu Comme un oiseau de passage Dans un bois de fortune. Le souvenir est le seul terroir qui me reste ; Et parfois l’enfance qui veut rejaillir Parvient à peine jusqu’à la mémoire. Nous sommes de faux dieux : Nous portons par devant des yeux Qui ne perçoivent que le passé. </w:t>
      </w:r>
    </w:p>
    <w:p w:rsidR="00DF3A59" w:rsidRDefault="00DF3A59" w:rsidP="00DF3A59">
      <w:pPr>
        <w:pStyle w:val="Default"/>
        <w:rPr>
          <w:sz w:val="22"/>
          <w:szCs w:val="22"/>
        </w:rPr>
      </w:pPr>
      <w:r>
        <w:rPr>
          <w:sz w:val="22"/>
          <w:szCs w:val="22"/>
        </w:rPr>
        <w:t xml:space="preserve">Je suis seul tout seul à présent, </w:t>
      </w:r>
    </w:p>
    <w:p w:rsidR="00DF3A59" w:rsidRDefault="00DF3A59" w:rsidP="00DF3A59">
      <w:pPr>
        <w:pStyle w:val="Default"/>
        <w:rPr>
          <w:sz w:val="22"/>
          <w:szCs w:val="22"/>
        </w:rPr>
      </w:pPr>
      <w:r>
        <w:rPr>
          <w:sz w:val="22"/>
          <w:szCs w:val="22"/>
        </w:rPr>
        <w:t xml:space="preserve">Et le froid frappe à la porte. </w:t>
      </w:r>
    </w:p>
    <w:p w:rsidR="00DF3A59" w:rsidRDefault="00DF3A59" w:rsidP="00DF3A59">
      <w:pPr>
        <w:pStyle w:val="Default"/>
        <w:rPr>
          <w:sz w:val="22"/>
          <w:szCs w:val="22"/>
        </w:rPr>
      </w:pPr>
      <w:r>
        <w:rPr>
          <w:sz w:val="22"/>
          <w:szCs w:val="22"/>
        </w:rPr>
        <w:t xml:space="preserve">Dans le lac gelé du silence </w:t>
      </w:r>
    </w:p>
    <w:p w:rsidR="00DF3A59" w:rsidRDefault="00DF3A59" w:rsidP="00DF3A59">
      <w:pPr>
        <w:pStyle w:val="Default"/>
        <w:rPr>
          <w:sz w:val="22"/>
          <w:szCs w:val="22"/>
        </w:rPr>
      </w:pPr>
      <w:r>
        <w:rPr>
          <w:sz w:val="22"/>
          <w:szCs w:val="22"/>
        </w:rPr>
        <w:t xml:space="preserve">Je suis la barque abandonnée. </w:t>
      </w:r>
    </w:p>
    <w:p w:rsidR="00DF3A59" w:rsidRDefault="00DF3A59" w:rsidP="00DF3A59">
      <w:pPr>
        <w:pStyle w:val="Default"/>
        <w:rPr>
          <w:sz w:val="22"/>
          <w:szCs w:val="22"/>
        </w:rPr>
      </w:pPr>
      <w:r>
        <w:rPr>
          <w:sz w:val="22"/>
          <w:szCs w:val="22"/>
        </w:rPr>
        <w:t xml:space="preserve">Les enfants ne m’habitent plus, </w:t>
      </w:r>
    </w:p>
    <w:p w:rsidR="00DF3A59" w:rsidRDefault="00DF3A59" w:rsidP="00DF3A59">
      <w:pPr>
        <w:pStyle w:val="Default"/>
        <w:rPr>
          <w:sz w:val="22"/>
          <w:szCs w:val="22"/>
        </w:rPr>
      </w:pPr>
      <w:r>
        <w:rPr>
          <w:sz w:val="22"/>
          <w:szCs w:val="22"/>
        </w:rPr>
        <w:t xml:space="preserve">La femme est sortie de mes bras, </w:t>
      </w:r>
    </w:p>
    <w:p w:rsidR="00DF3A59" w:rsidRDefault="00DF3A59" w:rsidP="00DF3A59">
      <w:pPr>
        <w:pStyle w:val="Default"/>
        <w:rPr>
          <w:sz w:val="22"/>
          <w:szCs w:val="22"/>
        </w:rPr>
      </w:pPr>
      <w:r>
        <w:rPr>
          <w:sz w:val="22"/>
          <w:szCs w:val="22"/>
        </w:rPr>
        <w:t xml:space="preserve">Qui fut longtemps consommée sous la lampe. </w:t>
      </w:r>
    </w:p>
    <w:p w:rsidR="00DF3A59" w:rsidRDefault="00DF3A59" w:rsidP="00DF3A59">
      <w:pPr>
        <w:pStyle w:val="Default"/>
        <w:rPr>
          <w:sz w:val="22"/>
          <w:szCs w:val="22"/>
        </w:rPr>
      </w:pPr>
      <w:r>
        <w:rPr>
          <w:sz w:val="22"/>
          <w:szCs w:val="22"/>
        </w:rPr>
        <w:t xml:space="preserve">Mon cœur s’est débattu pour la suivre, </w:t>
      </w:r>
    </w:p>
    <w:p w:rsidR="00DF3A59" w:rsidRDefault="00DF3A59" w:rsidP="00DF3A59">
      <w:pPr>
        <w:pStyle w:val="Default"/>
        <w:rPr>
          <w:sz w:val="22"/>
          <w:szCs w:val="22"/>
        </w:rPr>
      </w:pPr>
      <w:r>
        <w:rPr>
          <w:sz w:val="22"/>
          <w:szCs w:val="22"/>
        </w:rPr>
        <w:t xml:space="preserve">Mais les cœurs souffrent la géhenne </w:t>
      </w:r>
    </w:p>
    <w:p w:rsidR="00DF3A59" w:rsidRDefault="00DF3A59" w:rsidP="00DF3A59">
      <w:pPr>
        <w:pStyle w:val="Default"/>
        <w:rPr>
          <w:sz w:val="22"/>
          <w:szCs w:val="22"/>
        </w:rPr>
      </w:pPr>
      <w:r>
        <w:rPr>
          <w:sz w:val="22"/>
          <w:szCs w:val="22"/>
        </w:rPr>
        <w:t xml:space="preserve">Dans leur cage. </w:t>
      </w:r>
    </w:p>
    <w:p w:rsidR="00DF3A59" w:rsidRDefault="00DF3A59" w:rsidP="00DF3A59">
      <w:pPr>
        <w:pStyle w:val="Default"/>
        <w:rPr>
          <w:sz w:val="22"/>
          <w:szCs w:val="22"/>
        </w:rPr>
      </w:pPr>
      <w:r>
        <w:rPr>
          <w:sz w:val="22"/>
          <w:szCs w:val="22"/>
        </w:rPr>
        <w:t xml:space="preserve">Je ne veux plus rien. Je donne ma maison </w:t>
      </w:r>
    </w:p>
    <w:p w:rsidR="00DF3A59" w:rsidRDefault="00DF3A59" w:rsidP="00DF3A59">
      <w:pPr>
        <w:pStyle w:val="Default"/>
        <w:rPr>
          <w:sz w:val="22"/>
          <w:szCs w:val="22"/>
        </w:rPr>
      </w:pPr>
      <w:r>
        <w:rPr>
          <w:sz w:val="22"/>
          <w:szCs w:val="22"/>
        </w:rPr>
        <w:t xml:space="preserve">Aux rats, à l’herbe, aux ennemis ; </w:t>
      </w:r>
    </w:p>
    <w:p w:rsidR="00DF3A59" w:rsidRDefault="00DF3A59" w:rsidP="00DF3A59">
      <w:pPr>
        <w:pStyle w:val="Default"/>
        <w:rPr>
          <w:sz w:val="22"/>
          <w:szCs w:val="22"/>
        </w:rPr>
      </w:pPr>
      <w:r>
        <w:rPr>
          <w:sz w:val="22"/>
          <w:szCs w:val="22"/>
        </w:rPr>
        <w:lastRenderedPageBreak/>
        <w:t xml:space="preserve">Qu’ils achèvent mon image </w:t>
      </w:r>
    </w:p>
    <w:p w:rsidR="00DF3A59" w:rsidRDefault="00DF3A59" w:rsidP="00DF3A59">
      <w:pPr>
        <w:pStyle w:val="Default"/>
        <w:rPr>
          <w:sz w:val="22"/>
          <w:szCs w:val="22"/>
        </w:rPr>
      </w:pPr>
      <w:r>
        <w:rPr>
          <w:sz w:val="22"/>
          <w:szCs w:val="22"/>
        </w:rPr>
        <w:t xml:space="preserve">En détruisant ces briques </w:t>
      </w:r>
    </w:p>
    <w:p w:rsidR="00DF3A59" w:rsidRDefault="00DF3A59" w:rsidP="00DF3A59">
      <w:pPr>
        <w:pStyle w:val="Default"/>
        <w:rPr>
          <w:sz w:val="22"/>
          <w:szCs w:val="22"/>
        </w:rPr>
      </w:pPr>
      <w:r>
        <w:rPr>
          <w:sz w:val="22"/>
          <w:szCs w:val="22"/>
        </w:rPr>
        <w:t xml:space="preserve">Où ma sueur n’est pas encore sèche. </w:t>
      </w:r>
    </w:p>
    <w:p w:rsidR="00DF3A59" w:rsidRDefault="00DF3A59" w:rsidP="00DF3A59">
      <w:pPr>
        <w:pStyle w:val="Default"/>
        <w:rPr>
          <w:sz w:val="22"/>
          <w:szCs w:val="22"/>
        </w:rPr>
      </w:pPr>
      <w:r>
        <w:rPr>
          <w:sz w:val="22"/>
          <w:szCs w:val="22"/>
        </w:rPr>
        <w:t xml:space="preserve">Je flaire la nuit qu’il fera dans ma tombe </w:t>
      </w:r>
    </w:p>
    <w:p w:rsidR="00DF3A59" w:rsidRDefault="00DF3A59" w:rsidP="00DF3A59">
      <w:pPr>
        <w:pStyle w:val="Default"/>
        <w:rPr>
          <w:sz w:val="22"/>
          <w:szCs w:val="22"/>
        </w:rPr>
      </w:pPr>
      <w:r>
        <w:rPr>
          <w:sz w:val="22"/>
          <w:szCs w:val="22"/>
        </w:rPr>
        <w:t xml:space="preserve">Car je n’ai plus de feu dans notre Planète. </w:t>
      </w:r>
    </w:p>
    <w:p w:rsidR="00DF3A59" w:rsidRDefault="00DF3A59" w:rsidP="00DF3A59">
      <w:r>
        <w:rPr>
          <w:sz w:val="23"/>
          <w:szCs w:val="23"/>
        </w:rPr>
        <w:t xml:space="preserve">                                         Jean-Baptiste TATI-LOUTARD</w:t>
      </w:r>
      <w:r>
        <w:rPr>
          <w:sz w:val="16"/>
          <w:szCs w:val="16"/>
        </w:rPr>
        <w:t>13</w:t>
      </w:r>
      <w:r>
        <w:rPr>
          <w:sz w:val="23"/>
          <w:szCs w:val="23"/>
        </w:rPr>
        <w:t>, Les feux de la planète, NEA, 1977.</w:t>
      </w:r>
    </w:p>
    <w:p w:rsidR="00DF3A59" w:rsidRDefault="00DF3A59" w:rsidP="00DF3A59"/>
    <w:p w:rsidR="00DF3A59" w:rsidRPr="0002663D" w:rsidRDefault="00DF3A59" w:rsidP="00DF3A59">
      <w:pPr>
        <w:rPr>
          <w:rFonts w:asciiTheme="majorBidi" w:hAnsiTheme="majorBidi" w:cstheme="majorBidi"/>
          <w:sz w:val="24"/>
          <w:szCs w:val="24"/>
        </w:rPr>
      </w:pPr>
      <w:r>
        <w:rPr>
          <w:i/>
          <w:iCs/>
          <w:sz w:val="23"/>
          <w:szCs w:val="23"/>
        </w:rPr>
        <w:t xml:space="preserve">    </w:t>
      </w:r>
      <w:r w:rsidRPr="0002663D">
        <w:rPr>
          <w:rFonts w:asciiTheme="majorBidi" w:hAnsiTheme="majorBidi" w:cstheme="majorBidi"/>
          <w:sz w:val="24"/>
          <w:szCs w:val="24"/>
        </w:rPr>
        <w:t>Identifions les différents outils susceptibles d’aider à analyser ce texte, tout en faisant des déductions sur leur apport au niveau du sens (de nombreuses questions orientées seront posées pour amener les élèves à ressortir les différents aspects mis en valeur dans le tableau).</w:t>
      </w:r>
    </w:p>
    <w:p w:rsidR="00DF3A59" w:rsidRDefault="00DF3A59" w:rsidP="00DF3A59">
      <w:pPr>
        <w:rPr>
          <w:rFonts w:asciiTheme="majorBidi" w:hAnsiTheme="majorBidi" w:cstheme="majorBidi"/>
          <w:i/>
          <w:iCs/>
          <w:sz w:val="24"/>
          <w:szCs w:val="24"/>
        </w:rPr>
      </w:pPr>
    </w:p>
    <w:p w:rsidR="00DF3A59" w:rsidRDefault="00DF3A59" w:rsidP="00DF3A59">
      <w:pPr>
        <w:rPr>
          <w:rFonts w:asciiTheme="majorBidi" w:hAnsiTheme="majorBidi" w:cstheme="majorBidi"/>
          <w:i/>
          <w:iCs/>
          <w:sz w:val="24"/>
          <w:szCs w:val="24"/>
        </w:rPr>
      </w:pPr>
    </w:p>
    <w:p w:rsidR="00DF3A59" w:rsidRDefault="00DF3A59" w:rsidP="00DF3A59">
      <w:pPr>
        <w:rPr>
          <w:rFonts w:asciiTheme="majorBidi" w:hAnsiTheme="majorBidi" w:cstheme="majorBidi"/>
          <w:i/>
          <w:iCs/>
          <w:sz w:val="24"/>
          <w:szCs w:val="24"/>
        </w:rPr>
      </w:pPr>
    </w:p>
    <w:p w:rsidR="00DF3A59" w:rsidRDefault="00DF3A59" w:rsidP="00DF3A59">
      <w:pPr>
        <w:rPr>
          <w:rFonts w:asciiTheme="majorBidi" w:hAnsiTheme="majorBidi" w:cstheme="majorBidi"/>
          <w:i/>
          <w:iCs/>
          <w:sz w:val="24"/>
          <w:szCs w:val="24"/>
        </w:rPr>
      </w:pPr>
    </w:p>
    <w:p w:rsidR="00DF3A59" w:rsidRDefault="00DF3A59" w:rsidP="00DF3A59">
      <w:pPr>
        <w:rPr>
          <w:rFonts w:asciiTheme="majorBidi" w:hAnsiTheme="majorBidi" w:cstheme="majorBidi"/>
          <w:i/>
          <w:iCs/>
          <w:sz w:val="24"/>
          <w:szCs w:val="24"/>
        </w:rPr>
      </w:pPr>
    </w:p>
    <w:p w:rsidR="00DF3A59" w:rsidRDefault="00DF3A59" w:rsidP="00DF3A59">
      <w:pPr>
        <w:rPr>
          <w:rFonts w:asciiTheme="majorBidi" w:hAnsiTheme="majorBidi" w:cstheme="majorBidi"/>
          <w:i/>
          <w:iCs/>
          <w:sz w:val="24"/>
          <w:szCs w:val="24"/>
        </w:rPr>
      </w:pPr>
    </w:p>
    <w:tbl>
      <w:tblPr>
        <w:tblStyle w:val="Grilledutableau"/>
        <w:tblW w:w="0" w:type="auto"/>
        <w:shd w:val="clear" w:color="auto" w:fill="DEEAF6" w:themeFill="accent1" w:themeFillTint="33"/>
        <w:tblLook w:val="04A0" w:firstRow="1" w:lastRow="0" w:firstColumn="1" w:lastColumn="0" w:noHBand="0" w:noVBand="1"/>
      </w:tblPr>
      <w:tblGrid>
        <w:gridCol w:w="2765"/>
        <w:gridCol w:w="2765"/>
        <w:gridCol w:w="2766"/>
      </w:tblGrid>
      <w:tr w:rsidR="00DF3A59" w:rsidTr="00DF55FA">
        <w:tc>
          <w:tcPr>
            <w:tcW w:w="2765" w:type="dxa"/>
            <w:shd w:val="clear" w:color="auto" w:fill="F7CAAC" w:themeFill="accent2" w:themeFillTint="66"/>
          </w:tcPr>
          <w:p w:rsidR="00DF3A59" w:rsidRDefault="00DF3A59" w:rsidP="00DF55FA">
            <w:pPr>
              <w:pStyle w:val="Default"/>
              <w:rPr>
                <w:sz w:val="23"/>
                <w:szCs w:val="23"/>
              </w:rPr>
            </w:pPr>
            <w:r>
              <w:rPr>
                <w:b/>
                <w:bCs/>
                <w:sz w:val="23"/>
                <w:szCs w:val="23"/>
              </w:rPr>
              <w:t xml:space="preserve">Outils d’analyse </w:t>
            </w:r>
          </w:p>
          <w:p w:rsidR="00DF3A59" w:rsidRDefault="00DF3A59" w:rsidP="00DF55FA">
            <w:pPr>
              <w:rPr>
                <w:rFonts w:asciiTheme="majorBidi" w:hAnsiTheme="majorBidi" w:cstheme="majorBidi"/>
                <w:sz w:val="24"/>
                <w:szCs w:val="24"/>
              </w:rPr>
            </w:pPr>
          </w:p>
        </w:tc>
        <w:tc>
          <w:tcPr>
            <w:tcW w:w="2765" w:type="dxa"/>
            <w:shd w:val="clear" w:color="auto" w:fill="F7CAAC" w:themeFill="accent2" w:themeFillTint="66"/>
          </w:tcPr>
          <w:p w:rsidR="00DF3A59" w:rsidRDefault="00DF3A59" w:rsidP="00DF55FA">
            <w:pPr>
              <w:pStyle w:val="Default"/>
              <w:rPr>
                <w:sz w:val="23"/>
                <w:szCs w:val="23"/>
              </w:rPr>
            </w:pPr>
            <w:r>
              <w:rPr>
                <w:b/>
                <w:bCs/>
                <w:sz w:val="23"/>
                <w:szCs w:val="23"/>
              </w:rPr>
              <w:t xml:space="preserve">Repérage </w:t>
            </w:r>
          </w:p>
          <w:p w:rsidR="00DF3A59" w:rsidRDefault="00DF3A59" w:rsidP="00DF55FA">
            <w:pPr>
              <w:rPr>
                <w:rFonts w:asciiTheme="majorBidi" w:hAnsiTheme="majorBidi" w:cstheme="majorBidi"/>
                <w:sz w:val="24"/>
                <w:szCs w:val="24"/>
              </w:rPr>
            </w:pPr>
          </w:p>
        </w:tc>
        <w:tc>
          <w:tcPr>
            <w:tcW w:w="2766" w:type="dxa"/>
            <w:shd w:val="clear" w:color="auto" w:fill="F7CAAC" w:themeFill="accent2" w:themeFillTint="66"/>
          </w:tcPr>
          <w:p w:rsidR="00DF3A59" w:rsidRDefault="00DF3A59" w:rsidP="00DF55FA">
            <w:pPr>
              <w:pStyle w:val="Default"/>
              <w:rPr>
                <w:sz w:val="23"/>
                <w:szCs w:val="23"/>
              </w:rPr>
            </w:pPr>
            <w:r>
              <w:rPr>
                <w:b/>
                <w:bCs/>
                <w:sz w:val="23"/>
                <w:szCs w:val="23"/>
              </w:rPr>
              <w:t xml:space="preserve">Interprétation </w:t>
            </w:r>
          </w:p>
          <w:p w:rsidR="00DF3A59" w:rsidRDefault="00DF3A59" w:rsidP="00DF55FA">
            <w:pPr>
              <w:rPr>
                <w:rFonts w:asciiTheme="majorBidi" w:hAnsiTheme="majorBidi" w:cstheme="majorBidi"/>
                <w:sz w:val="24"/>
                <w:szCs w:val="24"/>
              </w:rPr>
            </w:pPr>
          </w:p>
        </w:tc>
      </w:tr>
      <w:tr w:rsidR="00DF3A59" w:rsidTr="00DF55FA">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Champ lexical de la détresse </w:t>
            </w:r>
          </w:p>
          <w:p w:rsidR="00DF3A59" w:rsidRDefault="00DF3A59" w:rsidP="00DF55FA">
            <w:pPr>
              <w:rPr>
                <w:rFonts w:asciiTheme="majorBidi" w:hAnsiTheme="majorBidi" w:cstheme="majorBidi"/>
                <w:sz w:val="24"/>
                <w:szCs w:val="24"/>
              </w:rPr>
            </w:pPr>
          </w:p>
        </w:tc>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 exilé » (titre), « triste »(v1), « suspendu »(v4), « faux dieux »(v10), « seul »(v13), « froid »(v14), « silence »(v15), « abandonnée »(v16), « souffrent »(v21), « cage »(v22),« rien »(v23), « nuit »(v23),« tombe »(v23) </w:t>
            </w:r>
          </w:p>
          <w:p w:rsidR="00DF3A59" w:rsidRDefault="00DF3A59" w:rsidP="00DF55FA">
            <w:pPr>
              <w:rPr>
                <w:rFonts w:asciiTheme="majorBidi" w:hAnsiTheme="majorBidi" w:cstheme="majorBidi"/>
                <w:sz w:val="24"/>
                <w:szCs w:val="24"/>
              </w:rPr>
            </w:pPr>
          </w:p>
        </w:tc>
        <w:tc>
          <w:tcPr>
            <w:tcW w:w="2766" w:type="dxa"/>
            <w:shd w:val="clear" w:color="auto" w:fill="DEEAF6" w:themeFill="accent1" w:themeFillTint="33"/>
          </w:tcPr>
          <w:p w:rsidR="00DF3A59" w:rsidRDefault="00DF3A59" w:rsidP="00DF55FA">
            <w:pPr>
              <w:pStyle w:val="Default"/>
              <w:rPr>
                <w:sz w:val="23"/>
                <w:szCs w:val="23"/>
              </w:rPr>
            </w:pPr>
            <w:r>
              <w:rPr>
                <w:sz w:val="23"/>
                <w:szCs w:val="23"/>
              </w:rPr>
              <w:t xml:space="preserve">Dévoile le thème majeur du texte : la douleur ou l’angoisse </w:t>
            </w:r>
          </w:p>
          <w:p w:rsidR="00DF3A59" w:rsidRDefault="00DF3A59" w:rsidP="00DF55FA">
            <w:pPr>
              <w:rPr>
                <w:rFonts w:asciiTheme="majorBidi" w:hAnsiTheme="majorBidi" w:cstheme="majorBidi"/>
                <w:sz w:val="24"/>
                <w:szCs w:val="24"/>
              </w:rPr>
            </w:pPr>
          </w:p>
        </w:tc>
      </w:tr>
      <w:tr w:rsidR="00DF3A59" w:rsidTr="00DF55FA">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Adjectifs qualificatifs </w:t>
            </w:r>
          </w:p>
          <w:p w:rsidR="00DF3A59" w:rsidRDefault="00DF3A59" w:rsidP="00DF55FA">
            <w:pPr>
              <w:pStyle w:val="Default"/>
              <w:rPr>
                <w:sz w:val="23"/>
                <w:szCs w:val="23"/>
              </w:rPr>
            </w:pPr>
            <w:r>
              <w:rPr>
                <w:sz w:val="23"/>
                <w:szCs w:val="23"/>
              </w:rPr>
              <w:t xml:space="preserve">Participe passé </w:t>
            </w:r>
          </w:p>
          <w:p w:rsidR="00DF3A59" w:rsidRDefault="00DF3A59" w:rsidP="00DF55FA">
            <w:pPr>
              <w:rPr>
                <w:rFonts w:asciiTheme="majorBidi" w:hAnsiTheme="majorBidi" w:cstheme="majorBidi"/>
                <w:sz w:val="24"/>
                <w:szCs w:val="24"/>
              </w:rPr>
            </w:pPr>
            <w:r>
              <w:rPr>
                <w:sz w:val="23"/>
                <w:szCs w:val="23"/>
              </w:rPr>
              <w:t xml:space="preserve">Impératif </w:t>
            </w:r>
          </w:p>
        </w:tc>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 triste » (v1), « faux » (v10) </w:t>
            </w:r>
          </w:p>
          <w:p w:rsidR="00DF3A59" w:rsidRDefault="00DF3A59" w:rsidP="00DF55FA">
            <w:pPr>
              <w:pStyle w:val="Default"/>
              <w:rPr>
                <w:sz w:val="23"/>
                <w:szCs w:val="23"/>
              </w:rPr>
            </w:pPr>
            <w:r>
              <w:rPr>
                <w:sz w:val="23"/>
                <w:szCs w:val="23"/>
              </w:rPr>
              <w:t xml:space="preserve">« suspendu » (v4) </w:t>
            </w:r>
          </w:p>
          <w:p w:rsidR="00DF3A59" w:rsidRDefault="00DF3A59" w:rsidP="00DF55FA">
            <w:pPr>
              <w:rPr>
                <w:rFonts w:asciiTheme="majorBidi" w:hAnsiTheme="majorBidi" w:cstheme="majorBidi"/>
                <w:sz w:val="24"/>
                <w:szCs w:val="24"/>
              </w:rPr>
            </w:pPr>
            <w:r>
              <w:rPr>
                <w:sz w:val="23"/>
                <w:szCs w:val="23"/>
              </w:rPr>
              <w:t xml:space="preserve">« Vois » (v2) </w:t>
            </w:r>
          </w:p>
        </w:tc>
        <w:tc>
          <w:tcPr>
            <w:tcW w:w="2766" w:type="dxa"/>
            <w:shd w:val="clear" w:color="auto" w:fill="DEEAF6" w:themeFill="accent1" w:themeFillTint="33"/>
          </w:tcPr>
          <w:p w:rsidR="00DF3A59" w:rsidRDefault="00DF3A59" w:rsidP="00DF55FA">
            <w:pPr>
              <w:pStyle w:val="Default"/>
              <w:rPr>
                <w:sz w:val="23"/>
                <w:szCs w:val="23"/>
              </w:rPr>
            </w:pPr>
            <w:r>
              <w:rPr>
                <w:sz w:val="23"/>
                <w:szCs w:val="23"/>
              </w:rPr>
              <w:t xml:space="preserve">Termes renvoyant à l’inconfort </w:t>
            </w:r>
          </w:p>
          <w:p w:rsidR="00DF3A59" w:rsidRDefault="00DF3A59" w:rsidP="00DF55FA">
            <w:pPr>
              <w:rPr>
                <w:rFonts w:asciiTheme="majorBidi" w:hAnsiTheme="majorBidi" w:cstheme="majorBidi"/>
                <w:sz w:val="24"/>
                <w:szCs w:val="24"/>
              </w:rPr>
            </w:pPr>
          </w:p>
        </w:tc>
      </w:tr>
      <w:tr w:rsidR="00DF3A59" w:rsidTr="00DF55FA">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Répétition du mot </w:t>
            </w:r>
          </w:p>
          <w:p w:rsidR="00DF3A59" w:rsidRDefault="00DF3A59" w:rsidP="00DF55FA">
            <w:pPr>
              <w:rPr>
                <w:rFonts w:asciiTheme="majorBidi" w:hAnsiTheme="majorBidi" w:cstheme="majorBidi"/>
                <w:sz w:val="24"/>
                <w:szCs w:val="24"/>
              </w:rPr>
            </w:pPr>
          </w:p>
        </w:tc>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 je » (9 occurrences) </w:t>
            </w:r>
          </w:p>
          <w:p w:rsidR="00DF3A59" w:rsidRDefault="00DF3A59" w:rsidP="00DF55FA">
            <w:pPr>
              <w:rPr>
                <w:rFonts w:asciiTheme="majorBidi" w:hAnsiTheme="majorBidi" w:cstheme="majorBidi"/>
                <w:sz w:val="24"/>
                <w:szCs w:val="24"/>
              </w:rPr>
            </w:pPr>
          </w:p>
        </w:tc>
        <w:tc>
          <w:tcPr>
            <w:tcW w:w="2766" w:type="dxa"/>
            <w:shd w:val="clear" w:color="auto" w:fill="DEEAF6" w:themeFill="accent1" w:themeFillTint="33"/>
          </w:tcPr>
          <w:p w:rsidR="00DF3A59" w:rsidRDefault="00DF3A59" w:rsidP="00DF55FA">
            <w:pPr>
              <w:pStyle w:val="Default"/>
              <w:rPr>
                <w:sz w:val="23"/>
                <w:szCs w:val="23"/>
              </w:rPr>
            </w:pPr>
            <w:r>
              <w:rPr>
                <w:sz w:val="23"/>
                <w:szCs w:val="23"/>
              </w:rPr>
              <w:t xml:space="preserve">Insistance sur l’individualité, la solitude. </w:t>
            </w:r>
          </w:p>
          <w:p w:rsidR="00DF3A59" w:rsidRDefault="00DF3A59" w:rsidP="00DF55FA">
            <w:pPr>
              <w:rPr>
                <w:rFonts w:asciiTheme="majorBidi" w:hAnsiTheme="majorBidi" w:cstheme="majorBidi"/>
                <w:sz w:val="24"/>
                <w:szCs w:val="24"/>
              </w:rPr>
            </w:pPr>
          </w:p>
        </w:tc>
      </w:tr>
      <w:tr w:rsidR="00DF3A59" w:rsidTr="00DF55FA">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Comparaison </w:t>
            </w:r>
          </w:p>
          <w:p w:rsidR="00DF3A59" w:rsidRDefault="00DF3A59" w:rsidP="00DF55FA">
            <w:pPr>
              <w:rPr>
                <w:rFonts w:asciiTheme="majorBidi" w:hAnsiTheme="majorBidi" w:cstheme="majorBidi"/>
                <w:sz w:val="24"/>
                <w:szCs w:val="24"/>
              </w:rPr>
            </w:pPr>
          </w:p>
        </w:tc>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 Comme un oiseau de passage dans un bois de fortune » (5-6) </w:t>
            </w:r>
          </w:p>
          <w:p w:rsidR="00DF3A59" w:rsidRDefault="00DF3A59" w:rsidP="00DF55FA">
            <w:pPr>
              <w:rPr>
                <w:rFonts w:asciiTheme="majorBidi" w:hAnsiTheme="majorBidi" w:cstheme="majorBidi"/>
                <w:sz w:val="24"/>
                <w:szCs w:val="24"/>
              </w:rPr>
            </w:pPr>
          </w:p>
        </w:tc>
        <w:tc>
          <w:tcPr>
            <w:tcW w:w="2766" w:type="dxa"/>
            <w:shd w:val="clear" w:color="auto" w:fill="DEEAF6" w:themeFill="accent1" w:themeFillTint="33"/>
          </w:tcPr>
          <w:p w:rsidR="00DF3A59" w:rsidRDefault="00DF3A59" w:rsidP="00DF55FA">
            <w:pPr>
              <w:pStyle w:val="Default"/>
              <w:rPr>
                <w:sz w:val="23"/>
                <w:szCs w:val="23"/>
              </w:rPr>
            </w:pPr>
            <w:r>
              <w:rPr>
                <w:sz w:val="23"/>
                <w:szCs w:val="23"/>
              </w:rPr>
              <w:t xml:space="preserve">Image de l’albatros baudelairien, malheureux, incompris, étranger. </w:t>
            </w:r>
          </w:p>
          <w:p w:rsidR="00DF3A59" w:rsidRDefault="00DF3A59" w:rsidP="00DF55FA">
            <w:pPr>
              <w:rPr>
                <w:rFonts w:asciiTheme="majorBidi" w:hAnsiTheme="majorBidi" w:cstheme="majorBidi"/>
                <w:sz w:val="24"/>
                <w:szCs w:val="24"/>
              </w:rPr>
            </w:pPr>
          </w:p>
        </w:tc>
      </w:tr>
      <w:tr w:rsidR="00DF3A59" w:rsidTr="00DF55FA">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Tonalité </w:t>
            </w:r>
          </w:p>
          <w:p w:rsidR="00DF3A59" w:rsidRDefault="00DF3A59" w:rsidP="00DF55FA">
            <w:pPr>
              <w:rPr>
                <w:rFonts w:asciiTheme="majorBidi" w:hAnsiTheme="majorBidi" w:cstheme="majorBidi"/>
                <w:sz w:val="24"/>
                <w:szCs w:val="24"/>
              </w:rPr>
            </w:pPr>
          </w:p>
        </w:tc>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 cœur » (v1), « triste » (v2), « je » (9 fois), « suspendu » (v4), « souvenir » (v7), « seul » (v13), « souffrent » (v21) </w:t>
            </w:r>
          </w:p>
          <w:p w:rsidR="00DF3A59" w:rsidRDefault="00DF3A59" w:rsidP="00DF55FA">
            <w:pPr>
              <w:rPr>
                <w:rFonts w:asciiTheme="majorBidi" w:hAnsiTheme="majorBidi" w:cstheme="majorBidi"/>
                <w:sz w:val="24"/>
                <w:szCs w:val="24"/>
              </w:rPr>
            </w:pPr>
          </w:p>
        </w:tc>
        <w:tc>
          <w:tcPr>
            <w:tcW w:w="2766" w:type="dxa"/>
            <w:shd w:val="clear" w:color="auto" w:fill="DEEAF6" w:themeFill="accent1" w:themeFillTint="33"/>
          </w:tcPr>
          <w:p w:rsidR="00DF3A59" w:rsidRDefault="00DF3A59" w:rsidP="00DF55FA">
            <w:pPr>
              <w:pStyle w:val="Default"/>
              <w:rPr>
                <w:sz w:val="23"/>
                <w:szCs w:val="23"/>
              </w:rPr>
            </w:pPr>
            <w:r>
              <w:rPr>
                <w:sz w:val="23"/>
                <w:szCs w:val="23"/>
              </w:rPr>
              <w:lastRenderedPageBreak/>
              <w:t xml:space="preserve">Caractère élégiaque de la </w:t>
            </w:r>
            <w:proofErr w:type="spellStart"/>
            <w:r>
              <w:rPr>
                <w:sz w:val="23"/>
                <w:szCs w:val="23"/>
              </w:rPr>
              <w:t>pâge</w:t>
            </w:r>
            <w:proofErr w:type="spellEnd"/>
            <w:r>
              <w:rPr>
                <w:sz w:val="23"/>
                <w:szCs w:val="23"/>
              </w:rPr>
              <w:t xml:space="preserve">, car la douleur personnelle est réelle. </w:t>
            </w:r>
          </w:p>
          <w:p w:rsidR="00DF3A59" w:rsidRDefault="00DF3A59" w:rsidP="00DF55FA">
            <w:pPr>
              <w:rPr>
                <w:rFonts w:asciiTheme="majorBidi" w:hAnsiTheme="majorBidi" w:cstheme="majorBidi"/>
                <w:sz w:val="24"/>
                <w:szCs w:val="24"/>
              </w:rPr>
            </w:pPr>
          </w:p>
        </w:tc>
      </w:tr>
      <w:tr w:rsidR="00DF3A59" w:rsidTr="00DF55FA">
        <w:tc>
          <w:tcPr>
            <w:tcW w:w="2765" w:type="dxa"/>
            <w:shd w:val="clear" w:color="auto" w:fill="DEEAF6" w:themeFill="accent1" w:themeFillTint="33"/>
          </w:tcPr>
          <w:p w:rsidR="00DF3A59" w:rsidRDefault="00DF3A59" w:rsidP="00DF55FA">
            <w:pPr>
              <w:pStyle w:val="Default"/>
              <w:rPr>
                <w:sz w:val="23"/>
                <w:szCs w:val="23"/>
              </w:rPr>
            </w:pPr>
            <w:r>
              <w:rPr>
                <w:sz w:val="23"/>
                <w:szCs w:val="23"/>
              </w:rPr>
              <w:lastRenderedPageBreak/>
              <w:t xml:space="preserve">Gradation ascendante </w:t>
            </w:r>
          </w:p>
          <w:p w:rsidR="00DF3A59" w:rsidRDefault="00DF3A59" w:rsidP="00DF55FA">
            <w:pPr>
              <w:rPr>
                <w:rFonts w:asciiTheme="majorBidi" w:hAnsiTheme="majorBidi" w:cstheme="majorBidi"/>
                <w:sz w:val="24"/>
                <w:szCs w:val="24"/>
              </w:rPr>
            </w:pPr>
          </w:p>
        </w:tc>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 Je suis seul tout seul » (v13à </w:t>
            </w:r>
          </w:p>
          <w:p w:rsidR="00DF3A59" w:rsidRDefault="00DF3A59" w:rsidP="00DF55FA">
            <w:pPr>
              <w:rPr>
                <w:rFonts w:asciiTheme="majorBidi" w:hAnsiTheme="majorBidi" w:cstheme="majorBidi"/>
                <w:sz w:val="24"/>
                <w:szCs w:val="24"/>
              </w:rPr>
            </w:pPr>
          </w:p>
        </w:tc>
        <w:tc>
          <w:tcPr>
            <w:tcW w:w="2766" w:type="dxa"/>
            <w:shd w:val="clear" w:color="auto" w:fill="DEEAF6" w:themeFill="accent1" w:themeFillTint="33"/>
          </w:tcPr>
          <w:p w:rsidR="00DF3A59" w:rsidRDefault="00DF3A59" w:rsidP="00DF55FA">
            <w:pPr>
              <w:pStyle w:val="Default"/>
              <w:rPr>
                <w:sz w:val="23"/>
                <w:szCs w:val="23"/>
              </w:rPr>
            </w:pPr>
            <w:r>
              <w:rPr>
                <w:sz w:val="23"/>
                <w:szCs w:val="23"/>
              </w:rPr>
              <w:t xml:space="preserve">Intensité de l’isolement ; un Crusoé. </w:t>
            </w:r>
          </w:p>
          <w:p w:rsidR="00DF3A59" w:rsidRDefault="00DF3A59" w:rsidP="00DF55FA">
            <w:pPr>
              <w:rPr>
                <w:rFonts w:asciiTheme="majorBidi" w:hAnsiTheme="majorBidi" w:cstheme="majorBidi"/>
                <w:sz w:val="24"/>
                <w:szCs w:val="24"/>
              </w:rPr>
            </w:pPr>
          </w:p>
        </w:tc>
      </w:tr>
      <w:tr w:rsidR="00DF3A59" w:rsidTr="00DF55FA">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Métaphore </w:t>
            </w:r>
          </w:p>
          <w:p w:rsidR="00DF3A59" w:rsidRDefault="00DF3A59" w:rsidP="00DF55FA">
            <w:pPr>
              <w:rPr>
                <w:rFonts w:asciiTheme="majorBidi" w:hAnsiTheme="majorBidi" w:cstheme="majorBidi"/>
                <w:sz w:val="24"/>
                <w:szCs w:val="24"/>
              </w:rPr>
            </w:pPr>
          </w:p>
        </w:tc>
        <w:tc>
          <w:tcPr>
            <w:tcW w:w="2765" w:type="dxa"/>
            <w:shd w:val="clear" w:color="auto" w:fill="DEEAF6" w:themeFill="accent1" w:themeFillTint="33"/>
          </w:tcPr>
          <w:p w:rsidR="00DF3A59" w:rsidRDefault="00DF3A59" w:rsidP="00DF55FA">
            <w:pPr>
              <w:pStyle w:val="Default"/>
              <w:rPr>
                <w:sz w:val="23"/>
                <w:szCs w:val="23"/>
              </w:rPr>
            </w:pPr>
            <w:r>
              <w:rPr>
                <w:sz w:val="23"/>
                <w:szCs w:val="23"/>
              </w:rPr>
              <w:t xml:space="preserve">« l’encre de cette lettre sort de mon cœur » (v1) </w:t>
            </w:r>
          </w:p>
          <w:p w:rsidR="00DF3A59" w:rsidRDefault="00DF3A59" w:rsidP="00DF55FA">
            <w:pPr>
              <w:rPr>
                <w:rFonts w:asciiTheme="majorBidi" w:hAnsiTheme="majorBidi" w:cstheme="majorBidi"/>
                <w:sz w:val="24"/>
                <w:szCs w:val="24"/>
              </w:rPr>
            </w:pPr>
          </w:p>
        </w:tc>
        <w:tc>
          <w:tcPr>
            <w:tcW w:w="2766" w:type="dxa"/>
            <w:shd w:val="clear" w:color="auto" w:fill="DEEAF6" w:themeFill="accent1" w:themeFillTint="33"/>
          </w:tcPr>
          <w:p w:rsidR="00DF3A59" w:rsidRDefault="00DF3A59" w:rsidP="00DF55FA">
            <w:pPr>
              <w:pStyle w:val="Default"/>
              <w:rPr>
                <w:sz w:val="23"/>
                <w:szCs w:val="23"/>
              </w:rPr>
            </w:pPr>
            <w:r>
              <w:rPr>
                <w:sz w:val="23"/>
                <w:szCs w:val="23"/>
              </w:rPr>
              <w:t xml:space="preserve">Image de l’épanchement sentimental, caractère intime de la parole, sincérité, profondeur. </w:t>
            </w:r>
          </w:p>
          <w:p w:rsidR="00DF3A59" w:rsidRDefault="00DF3A59" w:rsidP="00DF55FA">
            <w:pPr>
              <w:rPr>
                <w:rFonts w:asciiTheme="majorBidi" w:hAnsiTheme="majorBidi" w:cstheme="majorBidi"/>
                <w:sz w:val="24"/>
                <w:szCs w:val="24"/>
              </w:rPr>
            </w:pPr>
          </w:p>
        </w:tc>
      </w:tr>
    </w:tbl>
    <w:p w:rsidR="00DF3A59" w:rsidRDefault="00DF3A59" w:rsidP="00DF3A59">
      <w:pPr>
        <w:rPr>
          <w:rFonts w:asciiTheme="majorBidi" w:hAnsiTheme="majorBidi" w:cstheme="majorBidi"/>
          <w:sz w:val="24"/>
          <w:szCs w:val="24"/>
        </w:rPr>
      </w:pPr>
    </w:p>
    <w:p w:rsidR="00DF3A59" w:rsidRDefault="00DF3A59" w:rsidP="00DF3A59">
      <w:pPr>
        <w:pStyle w:val="Default"/>
        <w:rPr>
          <w:sz w:val="23"/>
          <w:szCs w:val="23"/>
        </w:rPr>
      </w:pPr>
      <w:r>
        <w:rPr>
          <w:i/>
          <w:iCs/>
          <w:sz w:val="23"/>
          <w:szCs w:val="23"/>
        </w:rPr>
        <w:t xml:space="preserve">Que pouvons-nous déduire au terme de l’élaboration de ce tableau, certes non exhaustif ? </w:t>
      </w:r>
    </w:p>
    <w:p w:rsidR="00DF3A59" w:rsidRDefault="00DF3A59" w:rsidP="00DF3A59">
      <w:pPr>
        <w:pStyle w:val="Default"/>
        <w:rPr>
          <w:sz w:val="23"/>
          <w:szCs w:val="23"/>
        </w:rPr>
      </w:pPr>
      <w:r>
        <w:rPr>
          <w:sz w:val="23"/>
          <w:szCs w:val="23"/>
        </w:rPr>
        <w:t xml:space="preserve">-Nous pouvons dire qu’il est une grille à partir de laquelle les ressources du fragment sont mises en évidence, pour en révéler le sens. </w:t>
      </w:r>
    </w:p>
    <w:p w:rsidR="00DF3A59" w:rsidRDefault="00DF3A59" w:rsidP="00DF3A59">
      <w:pPr>
        <w:pStyle w:val="Default"/>
        <w:rPr>
          <w:sz w:val="23"/>
          <w:szCs w:val="23"/>
        </w:rPr>
      </w:pPr>
      <w:r>
        <w:rPr>
          <w:i/>
          <w:iCs/>
          <w:sz w:val="23"/>
          <w:szCs w:val="23"/>
        </w:rPr>
        <w:t xml:space="preserve">Que faut-il alors retenir des outils d’analyse d’un texte ? </w:t>
      </w:r>
    </w:p>
    <w:p w:rsidR="00DF3A59" w:rsidRDefault="00DF3A59" w:rsidP="00DF3A59">
      <w:pPr>
        <w:pStyle w:val="Default"/>
        <w:rPr>
          <w:sz w:val="23"/>
          <w:szCs w:val="23"/>
        </w:rPr>
      </w:pPr>
      <w:r>
        <w:rPr>
          <w:sz w:val="23"/>
          <w:szCs w:val="23"/>
        </w:rPr>
        <w:t xml:space="preserve">-Ce sont des clés techniques qui aident à mieux explorer une page, pour en ressortir la « subatlantique moelle » </w:t>
      </w:r>
    </w:p>
    <w:p w:rsidR="00DF3A59" w:rsidRDefault="00DF3A59" w:rsidP="00DF3A59">
      <w:pPr>
        <w:pStyle w:val="Default"/>
        <w:rPr>
          <w:b/>
          <w:bCs/>
          <w:sz w:val="23"/>
          <w:szCs w:val="23"/>
        </w:rPr>
      </w:pPr>
    </w:p>
    <w:p w:rsidR="00DF3A59" w:rsidRDefault="00DF3A59" w:rsidP="00DF3A59">
      <w:pPr>
        <w:pStyle w:val="Default"/>
        <w:rPr>
          <w:b/>
          <w:bCs/>
          <w:sz w:val="23"/>
          <w:szCs w:val="23"/>
        </w:rPr>
      </w:pPr>
    </w:p>
    <w:p w:rsidR="00DF3A59" w:rsidRDefault="00DF3A59" w:rsidP="00DF3A59">
      <w:pPr>
        <w:pStyle w:val="Default"/>
        <w:rPr>
          <w:b/>
          <w:bCs/>
          <w:sz w:val="23"/>
          <w:szCs w:val="23"/>
        </w:rPr>
      </w:pPr>
    </w:p>
    <w:p w:rsidR="00DF3A59" w:rsidRDefault="00DF3A59" w:rsidP="00DF3A59">
      <w:pPr>
        <w:pStyle w:val="Default"/>
        <w:rPr>
          <w:b/>
          <w:bCs/>
          <w:sz w:val="23"/>
          <w:szCs w:val="23"/>
        </w:rPr>
      </w:pPr>
    </w:p>
    <w:p w:rsidR="00DF3A59" w:rsidRDefault="00DF3A59" w:rsidP="00DF3A59">
      <w:pPr>
        <w:pStyle w:val="Default"/>
        <w:rPr>
          <w:b/>
          <w:bCs/>
          <w:sz w:val="23"/>
          <w:szCs w:val="23"/>
        </w:rPr>
      </w:pPr>
    </w:p>
    <w:p w:rsidR="00DF3A59" w:rsidRDefault="00DF3A59" w:rsidP="00DF3A59">
      <w:pPr>
        <w:pStyle w:val="Default"/>
        <w:rPr>
          <w:sz w:val="23"/>
          <w:szCs w:val="23"/>
        </w:rPr>
      </w:pPr>
      <w:r>
        <w:rPr>
          <w:b/>
          <w:bCs/>
          <w:sz w:val="23"/>
          <w:szCs w:val="23"/>
        </w:rPr>
        <w:t xml:space="preserve">Formalisation : </w:t>
      </w:r>
    </w:p>
    <w:p w:rsidR="00DF3A59" w:rsidRDefault="00DF3A59" w:rsidP="00DF3A59">
      <w:pPr>
        <w:pStyle w:val="Default"/>
        <w:jc w:val="both"/>
        <w:rPr>
          <w:sz w:val="23"/>
          <w:szCs w:val="23"/>
        </w:rPr>
      </w:pPr>
      <w:r>
        <w:rPr>
          <w:sz w:val="23"/>
          <w:szCs w:val="23"/>
        </w:rPr>
        <w:t xml:space="preserve">  </w:t>
      </w:r>
      <w:r w:rsidRPr="00CE680C">
        <w:rPr>
          <w:sz w:val="23"/>
          <w:szCs w:val="23"/>
          <w:highlight w:val="yellow"/>
        </w:rPr>
        <w:t>Un texte littéraire est un système d’outils d’analyse, un « tissu ».L’analyse vise à saisir les rapports de sens entretenus par ses différentes constituantes pour dire. Et la richesse d’un texte tient à la possibilité de pouvoir y extraire ou dénicher ces ressources de la langue. Tout élément entrant dans sa composition peut faire l’objet d’un regard technique. Les outils d’analyse sont de plusieurs ordres</w:t>
      </w:r>
      <w:r>
        <w:rPr>
          <w:sz w:val="23"/>
          <w:szCs w:val="23"/>
        </w:rPr>
        <w:t xml:space="preserve">. </w:t>
      </w:r>
    </w:p>
    <w:p w:rsidR="00DF3A59" w:rsidRPr="00CE680C" w:rsidRDefault="00DF3A59" w:rsidP="00DF3A59">
      <w:pPr>
        <w:pStyle w:val="Default"/>
        <w:rPr>
          <w:sz w:val="23"/>
          <w:szCs w:val="23"/>
          <w:highlight w:val="green"/>
        </w:rPr>
      </w:pPr>
      <w:r>
        <w:rPr>
          <w:b/>
          <w:bCs/>
          <w:sz w:val="23"/>
          <w:szCs w:val="23"/>
        </w:rPr>
        <w:t xml:space="preserve">Exercice d’application : </w:t>
      </w:r>
      <w:r w:rsidRPr="00CE680C">
        <w:rPr>
          <w:i/>
          <w:iCs/>
          <w:sz w:val="23"/>
          <w:szCs w:val="23"/>
          <w:highlight w:val="green"/>
        </w:rPr>
        <w:t xml:space="preserve">Trouver un texte d’une dizaine de lignes. </w:t>
      </w:r>
    </w:p>
    <w:p w:rsidR="00DF3A59" w:rsidRDefault="00DF3A59" w:rsidP="00DF3A59">
      <w:pPr>
        <w:pStyle w:val="Default"/>
        <w:rPr>
          <w:sz w:val="23"/>
          <w:szCs w:val="23"/>
        </w:rPr>
      </w:pPr>
      <w:r w:rsidRPr="00CE680C">
        <w:rPr>
          <w:i/>
          <w:iCs/>
          <w:sz w:val="23"/>
          <w:szCs w:val="23"/>
          <w:highlight w:val="green"/>
        </w:rPr>
        <w:t>Travail à faire (Identifier les différents outils susceptibles d’aider à analyser ce texte, tout en faisant des interprétations possibles).</w:t>
      </w:r>
      <w:r>
        <w:rPr>
          <w:i/>
          <w:iCs/>
          <w:sz w:val="23"/>
          <w:szCs w:val="23"/>
        </w:rPr>
        <w:t xml:space="preserve"> </w:t>
      </w:r>
    </w:p>
    <w:p w:rsidR="00DF3A59" w:rsidRDefault="00DF3A59" w:rsidP="00DF3A59">
      <w:pPr>
        <w:pStyle w:val="Default"/>
        <w:rPr>
          <w:sz w:val="22"/>
          <w:szCs w:val="22"/>
        </w:rPr>
      </w:pPr>
    </w:p>
    <w:p w:rsidR="00DF3A59" w:rsidRDefault="00DF3A59" w:rsidP="00DF3A59">
      <w:pPr>
        <w:pStyle w:val="Default"/>
        <w:jc w:val="both"/>
        <w:rPr>
          <w:sz w:val="22"/>
          <w:szCs w:val="22"/>
        </w:rPr>
      </w:pPr>
      <w:r>
        <w:rPr>
          <w:sz w:val="22"/>
          <w:szCs w:val="22"/>
        </w:rPr>
        <w:t xml:space="preserve">   Je détestais les peignées, convaincu sans doute que j’y aurais toujours le dessous. </w:t>
      </w:r>
    </w:p>
    <w:p w:rsidR="00DF3A59" w:rsidRDefault="00DF3A59" w:rsidP="00DF3A59">
      <w:pPr>
        <w:pStyle w:val="Default"/>
        <w:jc w:val="both"/>
        <w:rPr>
          <w:sz w:val="22"/>
          <w:szCs w:val="22"/>
        </w:rPr>
      </w:pPr>
      <w:r>
        <w:rPr>
          <w:sz w:val="22"/>
          <w:szCs w:val="22"/>
        </w:rPr>
        <w:t xml:space="preserve">Au demeurant je n’aurais pas plus aimé donner des coups que je n’aimais d’en recevoir. Tout de même, chez Vedel, il y avait un grand sacré rouquin au front bas, dont le nom m’est heureusement sorti de la mémoire, qui abusait un peu trop de mon pacifisme. Deux fois, trois fois, j’avais supporté ses sarcasmes ; mais voilà que, tout à coup, la sainte rage me prit ; je sautai sur lui, l’empoignai ; les autres cependant se rangeaient en cercle. Il était passablement plus grand et plus fort que moi ; mais j’avais pour moi sa surprise ; et puis je ne me connaissais plus ; ma fureur décuplait mes forces ; je le cognai, le bousculai, le tombai tout aussitôt. Puis, quand il fut à terre, ivre de mon triomphe, je le traînai à la manière antique, ou que je croyais telle ; je le traînai par la tignasse, dont il perdit une poignée. Et même je fus dégoûté de ma victoire, à cause de tous ces cheveux gras qu’il me laissait entre les doigts, mais stupéfait d’avoir pu vaincre ; cela me paraissait auparavant si impossible qu’il avait bien fallu que j’eusse perdu la tête pour m’y risquer. Le succès me valut la considération des autres et m’assura la paix pour longtemps. Du coup, je me persuadai qu’il est bien des choses qui ne paraissent impossibles que tant qu’on ne les a pas tentées. </w:t>
      </w:r>
    </w:p>
    <w:p w:rsidR="00DF3A59" w:rsidRDefault="00DF3A59" w:rsidP="00DF3A59">
      <w:pPr>
        <w:pStyle w:val="Default"/>
        <w:rPr>
          <w:sz w:val="23"/>
          <w:szCs w:val="23"/>
        </w:rPr>
      </w:pPr>
      <w:r>
        <w:rPr>
          <w:sz w:val="23"/>
          <w:szCs w:val="23"/>
        </w:rPr>
        <w:t xml:space="preserve">                                                                André GIDE</w:t>
      </w:r>
      <w:r>
        <w:rPr>
          <w:sz w:val="16"/>
          <w:szCs w:val="16"/>
        </w:rPr>
        <w:t>14</w:t>
      </w:r>
      <w:r>
        <w:rPr>
          <w:sz w:val="23"/>
          <w:szCs w:val="23"/>
        </w:rPr>
        <w:t xml:space="preserve">, </w:t>
      </w:r>
      <w:r>
        <w:rPr>
          <w:i/>
          <w:iCs/>
          <w:sz w:val="23"/>
          <w:szCs w:val="23"/>
        </w:rPr>
        <w:t>Si le grain ne meurt</w:t>
      </w:r>
      <w:r>
        <w:rPr>
          <w:sz w:val="23"/>
          <w:szCs w:val="23"/>
        </w:rPr>
        <w:t xml:space="preserve">, (1920-1924) </w:t>
      </w:r>
    </w:p>
    <w:p w:rsidR="00DF3A59" w:rsidRDefault="00DF3A59" w:rsidP="00DF3A59">
      <w:pPr>
        <w:pStyle w:val="Default"/>
        <w:rPr>
          <w:b/>
          <w:bCs/>
          <w:sz w:val="23"/>
          <w:szCs w:val="23"/>
        </w:rPr>
      </w:pPr>
    </w:p>
    <w:p w:rsidR="00DF3A59" w:rsidRDefault="00DF3A59" w:rsidP="00DF3A59">
      <w:pPr>
        <w:pStyle w:val="Default"/>
        <w:rPr>
          <w:sz w:val="23"/>
          <w:szCs w:val="23"/>
        </w:rPr>
      </w:pPr>
      <w:r>
        <w:rPr>
          <w:b/>
          <w:bCs/>
          <w:sz w:val="23"/>
          <w:szCs w:val="23"/>
        </w:rPr>
        <w:t xml:space="preserve">Réinvestissement : </w:t>
      </w:r>
    </w:p>
    <w:p w:rsidR="00DF3A59" w:rsidRDefault="00DF3A59" w:rsidP="00DF3A59">
      <w:pPr>
        <w:pStyle w:val="Default"/>
        <w:rPr>
          <w:sz w:val="23"/>
          <w:szCs w:val="23"/>
        </w:rPr>
      </w:pPr>
      <w:r w:rsidRPr="00CE680C">
        <w:rPr>
          <w:i/>
          <w:iCs/>
          <w:sz w:val="23"/>
          <w:szCs w:val="23"/>
          <w:highlight w:val="green"/>
        </w:rPr>
        <w:t>Travail d’identification et d’interprétation des outils à faire sur la base de l’extrait suivant.</w:t>
      </w:r>
      <w:r>
        <w:rPr>
          <w:i/>
          <w:iCs/>
          <w:sz w:val="23"/>
          <w:szCs w:val="23"/>
        </w:rPr>
        <w:t xml:space="preserve"> </w:t>
      </w:r>
    </w:p>
    <w:p w:rsidR="00DF3A59" w:rsidRDefault="00DF3A59" w:rsidP="00DF3A59">
      <w:pPr>
        <w:pStyle w:val="Default"/>
        <w:jc w:val="both"/>
        <w:rPr>
          <w:sz w:val="19"/>
          <w:szCs w:val="19"/>
        </w:rPr>
      </w:pPr>
      <w:r>
        <w:rPr>
          <w:sz w:val="19"/>
          <w:szCs w:val="19"/>
        </w:rPr>
        <w:lastRenderedPageBreak/>
        <w:t xml:space="preserve">    Pour ces sept jours, nous ferons des virées à la plage, au cinéma. Surtout pas aux séances programmées tard dans la nuit, Trouville étant devenu une jungle où tout le monde se perd. C’est le colt qui fait maintenant la loi. La vraie loi. On dit qu’on vous troue maintenant l’abdomen et la gorge pour quelques pièces de monnaie. La nuit. Le jour aussi. Devant témoins. Personne, pas même les hommes-léopards, postés à chaque détour du chemin, le crache-feu en bandoulière, ne vous prête </w:t>
      </w:r>
      <w:proofErr w:type="spellStart"/>
      <w:r>
        <w:rPr>
          <w:sz w:val="19"/>
          <w:szCs w:val="19"/>
        </w:rPr>
        <w:t>main forte</w:t>
      </w:r>
      <w:proofErr w:type="spellEnd"/>
      <w:r>
        <w:rPr>
          <w:sz w:val="19"/>
          <w:szCs w:val="19"/>
        </w:rPr>
        <w:t xml:space="preserve">. Leur omniprésence, le long des rues, participe pour beaucoup au décor insalubre d’une ville sans charme. C’est à croire que seul le vert de leur vestimentaire fait office de verdure en ces contrées où les espaces verts sont si rares. Qu’on ne s’en émeuve. Les braves savent bien se rendre utiles. Adeptes de la divine bouteille, les journées de racket se terminent toujours dans ces trous bruyants de décibels. Pendant ce temps, les hommes aux longs couteaux font leur safari. Allègrement. Pour étaler aux yeux du monde leurs téméraires exploits, ils exposent sans émoi leurs trophées au grand public. A Trouville, le sang charrie les trous des avenues. Avenues ? Plutôt des rues lépreuses reconnaissables à leurs pansements et leurs cicatrices hideuses. Tout le contraire de </w:t>
      </w:r>
      <w:proofErr w:type="spellStart"/>
      <w:r>
        <w:rPr>
          <w:sz w:val="19"/>
          <w:szCs w:val="19"/>
        </w:rPr>
        <w:t>Yémoville</w:t>
      </w:r>
      <w:proofErr w:type="spellEnd"/>
      <w:r>
        <w:rPr>
          <w:sz w:val="19"/>
          <w:szCs w:val="19"/>
        </w:rPr>
        <w:t xml:space="preserve"> avec sa candeur, son amitié. Trouville est un caveau, un Palerme des tropiques. Lorsqu’on quitte le lit au petit matin, on n’est jamais sûr de le retrouver avant le petit soir. Entre le matin et le soir, il est probable qu’on vous envoie dans un trou. Trouville, naguère radieuse, a maintenant tout l’air d’un monstre urbain où des milliers de serrures sautent à tout instant. Du fond de chaque maison, des râles de ceux qui reçoivent des coups de poignard en plein </w:t>
      </w:r>
      <w:proofErr w:type="spellStart"/>
      <w:r>
        <w:rPr>
          <w:sz w:val="19"/>
          <w:szCs w:val="19"/>
        </w:rPr>
        <w:t>coeur</w:t>
      </w:r>
      <w:proofErr w:type="spellEnd"/>
      <w:r>
        <w:rPr>
          <w:sz w:val="19"/>
          <w:szCs w:val="19"/>
        </w:rPr>
        <w:t xml:space="preserve">. Ici, un homme bat sa femme. Là, on crie au voleur. Là-bas, un enfant vient de crever. Tout à côté, un corbillard, toutes sirènes hurlantes, dépose un sarcophage. Plus loin, on crie au « séparez-les ». On vit dans cette sarabande à tous les instants. Comment ne pas se confondre en regrets, même pour un petit temps hors de </w:t>
      </w:r>
      <w:proofErr w:type="spellStart"/>
      <w:r>
        <w:rPr>
          <w:sz w:val="19"/>
          <w:szCs w:val="19"/>
        </w:rPr>
        <w:t>Yémoville</w:t>
      </w:r>
      <w:proofErr w:type="spellEnd"/>
      <w:r>
        <w:rPr>
          <w:sz w:val="19"/>
          <w:szCs w:val="19"/>
        </w:rPr>
        <w:t xml:space="preserve">, à l’idée d’aller s’empoisonner l’existence à Trouville ? </w:t>
      </w:r>
    </w:p>
    <w:p w:rsidR="00E231D8" w:rsidRDefault="00DF3A59" w:rsidP="00DF3A59">
      <w:r>
        <w:rPr>
          <w:sz w:val="23"/>
          <w:szCs w:val="23"/>
        </w:rPr>
        <w:t xml:space="preserve">                                             Armel NGUIMBI</w:t>
      </w:r>
      <w:r>
        <w:rPr>
          <w:sz w:val="16"/>
          <w:szCs w:val="16"/>
        </w:rPr>
        <w:t>15</w:t>
      </w:r>
      <w:r>
        <w:rPr>
          <w:sz w:val="23"/>
          <w:szCs w:val="23"/>
        </w:rPr>
        <w:t xml:space="preserve">, </w:t>
      </w:r>
      <w:r>
        <w:rPr>
          <w:i/>
          <w:iCs/>
          <w:sz w:val="23"/>
          <w:szCs w:val="23"/>
        </w:rPr>
        <w:t xml:space="preserve">Le Bourbier, </w:t>
      </w:r>
      <w:r>
        <w:rPr>
          <w:sz w:val="23"/>
          <w:szCs w:val="23"/>
        </w:rPr>
        <w:t xml:space="preserve">Editions Odette </w:t>
      </w:r>
      <w:proofErr w:type="spellStart"/>
      <w:r>
        <w:rPr>
          <w:sz w:val="23"/>
          <w:szCs w:val="23"/>
        </w:rPr>
        <w:t>Maganga</w:t>
      </w:r>
      <w:proofErr w:type="spellEnd"/>
      <w:r>
        <w:rPr>
          <w:sz w:val="23"/>
          <w:szCs w:val="23"/>
        </w:rPr>
        <w:t>, 2012.</w:t>
      </w:r>
      <w:bookmarkStart w:id="0" w:name="_GoBack"/>
      <w:bookmarkEnd w:id="0"/>
    </w:p>
    <w:sectPr w:rsidR="00E231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59"/>
    <w:rsid w:val="00DF3A59"/>
    <w:rsid w:val="00E231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50660-F28E-4795-8DDE-0FAB1342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F3A59"/>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DF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9830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med</cp:lastModifiedBy>
  <cp:revision>1</cp:revision>
  <dcterms:created xsi:type="dcterms:W3CDTF">2020-05-10T01:02:00Z</dcterms:created>
  <dcterms:modified xsi:type="dcterms:W3CDTF">2020-05-10T01:02:00Z</dcterms:modified>
</cp:coreProperties>
</file>