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27" w:rsidRPr="005A7F89" w:rsidRDefault="009A4146" w:rsidP="009A4146">
      <w:pPr>
        <w:spacing w:after="288" w:line="240" w:lineRule="auto"/>
        <w:outlineLvl w:val="0"/>
        <w:rPr>
          <w:rFonts w:asciiTheme="minorBidi" w:eastAsia="Times New Roman" w:hAnsiTheme="minorBidi"/>
          <w:b/>
          <w:bCs/>
          <w:color w:val="111111"/>
          <w:kern w:val="36"/>
          <w:sz w:val="28"/>
          <w:szCs w:val="28"/>
        </w:rPr>
      </w:pPr>
      <w:r w:rsidRPr="005A7F89">
        <w:rPr>
          <w:rFonts w:asciiTheme="minorBidi" w:eastAsia="Times New Roman" w:hAnsiTheme="minorBidi"/>
          <w:b/>
          <w:bCs/>
          <w:color w:val="111111"/>
          <w:kern w:val="36"/>
          <w:sz w:val="28"/>
          <w:szCs w:val="28"/>
        </w:rPr>
        <w:t>L’utilisation des TIC dans le développement de l’enseignement</w:t>
      </w:r>
    </w:p>
    <w:p w:rsidR="001C3853" w:rsidRDefault="001C3853" w:rsidP="005164B8">
      <w:pPr>
        <w:shd w:val="clear" w:color="auto" w:fill="FFFFFF"/>
        <w:spacing w:after="0" w:line="240" w:lineRule="auto"/>
        <w:rPr>
          <w:rFonts w:ascii="Arial Special G1" w:eastAsia="Times New Roman" w:hAnsi="Arial Special G1"/>
          <w:color w:val="000000"/>
          <w:sz w:val="16"/>
          <w:szCs w:val="16"/>
        </w:rPr>
      </w:pPr>
    </w:p>
    <w:p w:rsidR="001C3853" w:rsidRDefault="001C3853" w:rsidP="005164B8">
      <w:pPr>
        <w:shd w:val="clear" w:color="auto" w:fill="FFFFFF"/>
        <w:spacing w:after="0" w:line="240" w:lineRule="auto"/>
        <w:rPr>
          <w:rFonts w:ascii="Arial Special G1" w:eastAsia="Times New Roman" w:hAnsi="Arial Special G1"/>
          <w:color w:val="000000"/>
          <w:sz w:val="16"/>
          <w:szCs w:val="16"/>
        </w:rPr>
      </w:pPr>
    </w:p>
    <w:p w:rsidR="001C3853" w:rsidRPr="005A7F89" w:rsidRDefault="001C3853" w:rsidP="001C3853">
      <w:pPr>
        <w:shd w:val="clear" w:color="auto" w:fill="FFFFFF"/>
        <w:spacing w:after="0" w:line="240" w:lineRule="auto"/>
        <w:rPr>
          <w:rFonts w:ascii="ffa" w:eastAsia="Times New Roman" w:hAnsi="ffa" w:cs="Times New Roman"/>
          <w:color w:val="000000"/>
          <w:sz w:val="24"/>
          <w:szCs w:val="24"/>
        </w:rPr>
      </w:pPr>
      <w:r w:rsidRPr="005A7F89">
        <w:rPr>
          <w:rFonts w:ascii="ffa" w:eastAsia="Times New Roman" w:hAnsi="ffa" w:cs="Times New Roman"/>
          <w:color w:val="000000"/>
          <w:sz w:val="24"/>
          <w:szCs w:val="24"/>
        </w:rPr>
        <w:t xml:space="preserve">L’utilisation  de  la  technologie    dans  l’enseignement  a  des  avantages  tels  que,  la </w:t>
      </w:r>
    </w:p>
    <w:p w:rsidR="001C3853" w:rsidRPr="005A7F89" w:rsidRDefault="00347475" w:rsidP="001C3853">
      <w:pPr>
        <w:shd w:val="clear" w:color="auto" w:fill="FFFFFF"/>
        <w:spacing w:after="0" w:line="240" w:lineRule="auto"/>
        <w:rPr>
          <w:rFonts w:ascii="ffa" w:eastAsia="Times New Roman" w:hAnsi="ffa" w:cs="Times New Roman"/>
          <w:color w:val="000000"/>
          <w:sz w:val="24"/>
          <w:szCs w:val="24"/>
        </w:rPr>
      </w:pPr>
      <w:r w:rsidRPr="005A7F89">
        <w:rPr>
          <w:rFonts w:ascii="ffa" w:eastAsia="Times New Roman" w:hAnsi="ffa" w:cs="Times New Roman"/>
          <w:color w:val="000000"/>
          <w:sz w:val="24"/>
          <w:szCs w:val="24"/>
        </w:rPr>
        <w:t>Présentation</w:t>
      </w:r>
      <w:r w:rsidR="001C3853" w:rsidRPr="005A7F89">
        <w:rPr>
          <w:rFonts w:ascii="ffa" w:eastAsia="Times New Roman" w:hAnsi="ffa" w:cs="Times New Roman"/>
          <w:color w:val="000000"/>
          <w:sz w:val="24"/>
          <w:szCs w:val="24"/>
        </w:rPr>
        <w:t xml:space="preserve">  des  cours  simplement  et  efficacement,  promouvoir  l’apprentissage  interactif, </w:t>
      </w:r>
    </w:p>
    <w:p w:rsidR="001C3853" w:rsidRPr="005A7F89" w:rsidRDefault="001C3853" w:rsidP="001C3853">
      <w:pPr>
        <w:shd w:val="clear" w:color="auto" w:fill="FFFFFF"/>
        <w:spacing w:after="0" w:line="240" w:lineRule="auto"/>
        <w:rPr>
          <w:rFonts w:ascii="ffa" w:eastAsia="Times New Roman" w:hAnsi="ffa" w:cs="Times New Roman"/>
          <w:color w:val="000000"/>
          <w:sz w:val="24"/>
          <w:szCs w:val="24"/>
        </w:rPr>
      </w:pPr>
      <w:r w:rsidRPr="005A7F89">
        <w:rPr>
          <w:rFonts w:ascii="ffa" w:eastAsia="Times New Roman" w:hAnsi="ffa" w:cs="Times New Roman"/>
          <w:color w:val="000000"/>
          <w:sz w:val="24"/>
          <w:szCs w:val="24"/>
        </w:rPr>
        <w:t>améliorer  la  motivation  et  optimiser  la  performance,  l’interaction  entre  l’enseignant  et</w:t>
      </w:r>
    </w:p>
    <w:p w:rsidR="001C3853" w:rsidRPr="005A7F89" w:rsidRDefault="00330DA4" w:rsidP="001C3853">
      <w:pPr>
        <w:shd w:val="clear" w:color="auto" w:fill="FFFFFF"/>
        <w:spacing w:after="0" w:line="240" w:lineRule="auto"/>
        <w:rPr>
          <w:rFonts w:ascii="ffa" w:eastAsia="Times New Roman" w:hAnsi="ffa" w:cs="Times New Roman"/>
          <w:color w:val="000000"/>
          <w:sz w:val="24"/>
          <w:szCs w:val="24"/>
        </w:rPr>
      </w:pPr>
      <w:r w:rsidRPr="005A7F89">
        <w:rPr>
          <w:rFonts w:ascii="ffa" w:eastAsia="Times New Roman" w:hAnsi="ffa" w:cs="Times New Roman"/>
          <w:color w:val="000000"/>
          <w:sz w:val="24"/>
          <w:szCs w:val="24"/>
        </w:rPr>
        <w:t>L’apprenant</w:t>
      </w:r>
      <w:r w:rsidR="001C3853" w:rsidRPr="005A7F89">
        <w:rPr>
          <w:rFonts w:ascii="ffa" w:eastAsia="Times New Roman" w:hAnsi="ffa" w:cs="Times New Roman"/>
          <w:color w:val="000000"/>
          <w:sz w:val="24"/>
          <w:szCs w:val="24"/>
        </w:rPr>
        <w:t xml:space="preserve">  dans  toutes  les  situations.  Elle  facilite  les  discussions  en  même  temps  entre </w:t>
      </w:r>
    </w:p>
    <w:p w:rsidR="001C3853" w:rsidRPr="005A7F89" w:rsidRDefault="00363A27" w:rsidP="001C3853">
      <w:pPr>
        <w:shd w:val="clear" w:color="auto" w:fill="FFFFFF"/>
        <w:spacing w:after="0" w:line="240" w:lineRule="auto"/>
        <w:rPr>
          <w:rFonts w:ascii="ffa" w:eastAsia="Times New Roman" w:hAnsi="ffa" w:cs="Times New Roman"/>
          <w:color w:val="000000"/>
          <w:sz w:val="24"/>
          <w:szCs w:val="24"/>
        </w:rPr>
      </w:pPr>
      <w:r w:rsidRPr="005A7F89">
        <w:rPr>
          <w:rFonts w:ascii="ffa" w:eastAsia="Times New Roman" w:hAnsi="ffa" w:cs="Times New Roman"/>
          <w:color w:val="000000"/>
          <w:sz w:val="24"/>
          <w:szCs w:val="24"/>
        </w:rPr>
        <w:t>Plusieurs</w:t>
      </w:r>
      <w:r w:rsidR="001C3853" w:rsidRPr="005A7F89">
        <w:rPr>
          <w:rFonts w:ascii="ffa" w:eastAsia="Times New Roman" w:hAnsi="ffa" w:cs="Times New Roman"/>
          <w:color w:val="000000"/>
          <w:sz w:val="24"/>
          <w:szCs w:val="24"/>
        </w:rPr>
        <w:t xml:space="preserve">  personnes  en  cas  de  nécessité.  Donc,  il  est  nécessaire  de  noter    que  l’enseignant </w:t>
      </w:r>
    </w:p>
    <w:p w:rsidR="001C3853" w:rsidRPr="005A7F89" w:rsidRDefault="001C3853" w:rsidP="001C3853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24"/>
          <w:szCs w:val="24"/>
        </w:rPr>
      </w:pPr>
      <w:r w:rsidRPr="005A7F89">
        <w:rPr>
          <w:rFonts w:ascii="ff4" w:eastAsia="Times New Roman" w:hAnsi="ff4" w:cs="Times New Roman"/>
          <w:color w:val="000000"/>
          <w:sz w:val="24"/>
          <w:szCs w:val="24"/>
        </w:rPr>
        <w:t xml:space="preserve">moderne  devrait  être  armé  par  ces  compétences  qui  correspondent  aux  exigences </w:t>
      </w:r>
    </w:p>
    <w:p w:rsidR="001C3853" w:rsidRPr="005A7F89" w:rsidRDefault="00363A27" w:rsidP="001C3853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24"/>
          <w:szCs w:val="24"/>
        </w:rPr>
      </w:pPr>
      <w:r w:rsidRPr="005A7F89">
        <w:rPr>
          <w:rFonts w:ascii="ff4" w:eastAsia="Times New Roman" w:hAnsi="ff4" w:cs="Times New Roman"/>
          <w:color w:val="000000"/>
          <w:sz w:val="24"/>
          <w:szCs w:val="24"/>
        </w:rPr>
        <w:t>Technologiques</w:t>
      </w:r>
      <w:r w:rsidR="001C3853" w:rsidRPr="005A7F89">
        <w:rPr>
          <w:rFonts w:ascii="ff4" w:eastAsia="Times New Roman" w:hAnsi="ff4" w:cs="Times New Roman"/>
          <w:color w:val="000000"/>
          <w:sz w:val="24"/>
          <w:szCs w:val="24"/>
        </w:rPr>
        <w:t xml:space="preserve"> de notre quotidien.  Dans ce sens  «  Klein  (2013) confirme que le  numérique </w:t>
      </w:r>
    </w:p>
    <w:p w:rsidR="001C3853" w:rsidRPr="005A7F89" w:rsidRDefault="001C3853" w:rsidP="001C3853">
      <w:pPr>
        <w:shd w:val="clear" w:color="auto" w:fill="FFFFFF"/>
        <w:spacing w:after="0" w:line="240" w:lineRule="auto"/>
        <w:rPr>
          <w:rFonts w:ascii="ffa" w:eastAsia="Times New Roman" w:hAnsi="ffa" w:cs="Times New Roman"/>
          <w:color w:val="000000"/>
          <w:sz w:val="24"/>
          <w:szCs w:val="24"/>
        </w:rPr>
      </w:pPr>
      <w:r w:rsidRPr="005A7F89">
        <w:rPr>
          <w:rFonts w:ascii="ffa" w:eastAsia="Times New Roman" w:hAnsi="ffa" w:cs="Times New Roman"/>
          <w:color w:val="000000"/>
          <w:sz w:val="24"/>
          <w:szCs w:val="24"/>
        </w:rPr>
        <w:t xml:space="preserve">non  seulement  renforce  la  motivation  qu’il  induit  chez  l’apprenant,  mais  a  aussi  d’autres </w:t>
      </w:r>
    </w:p>
    <w:p w:rsidR="001C3853" w:rsidRPr="005A7F89" w:rsidRDefault="001C3853" w:rsidP="001C3853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24"/>
          <w:szCs w:val="24"/>
        </w:rPr>
      </w:pPr>
      <w:r w:rsidRPr="005A7F89">
        <w:rPr>
          <w:rFonts w:ascii="ff4" w:eastAsia="Times New Roman" w:hAnsi="ff4" w:cs="Times New Roman"/>
          <w:color w:val="000000"/>
          <w:sz w:val="24"/>
          <w:szCs w:val="24"/>
        </w:rPr>
        <w:t xml:space="preserve">effets  :  </w:t>
      </w:r>
      <w:r w:rsidRPr="005A7F89">
        <w:rPr>
          <w:rFonts w:ascii="ff8" w:eastAsia="Times New Roman" w:hAnsi="ff8" w:cs="Times New Roman"/>
          <w:color w:val="000000"/>
          <w:sz w:val="24"/>
          <w:szCs w:val="24"/>
        </w:rPr>
        <w:t>«  Au-</w:t>
      </w:r>
      <w:r w:rsidRPr="005A7F89">
        <w:rPr>
          <w:rFonts w:ascii="ff9" w:eastAsia="Times New Roman" w:hAnsi="ff9" w:cs="Times New Roman"/>
          <w:color w:val="000000"/>
          <w:sz w:val="24"/>
          <w:szCs w:val="24"/>
        </w:rPr>
        <w:t>delà  de  cet  heureux  effet,  indirect,  d’ordre  psychologiqu</w:t>
      </w:r>
      <w:r w:rsidRPr="005A7F89">
        <w:rPr>
          <w:rFonts w:ascii="ff8" w:eastAsia="Times New Roman" w:hAnsi="ff8" w:cs="Times New Roman"/>
          <w:color w:val="000000"/>
          <w:sz w:val="24"/>
          <w:szCs w:val="24"/>
        </w:rPr>
        <w:t xml:space="preserve">e,  les  technologies </w:t>
      </w:r>
    </w:p>
    <w:p w:rsidR="001C3853" w:rsidRPr="005A7F89" w:rsidRDefault="00363A27" w:rsidP="001C3853">
      <w:pPr>
        <w:shd w:val="clear" w:color="auto" w:fill="FFFFFF"/>
        <w:spacing w:after="0" w:line="240" w:lineRule="auto"/>
        <w:rPr>
          <w:rFonts w:ascii="ff9" w:eastAsia="Times New Roman" w:hAnsi="ff9" w:cs="Times New Roman"/>
          <w:color w:val="000000"/>
          <w:sz w:val="24"/>
          <w:szCs w:val="24"/>
        </w:rPr>
      </w:pPr>
      <w:r w:rsidRPr="005A7F89">
        <w:rPr>
          <w:rFonts w:ascii="ff9" w:eastAsia="Times New Roman" w:hAnsi="ff9" w:cs="Times New Roman"/>
          <w:color w:val="000000"/>
          <w:sz w:val="24"/>
          <w:szCs w:val="24"/>
        </w:rPr>
        <w:t>Numériques</w:t>
      </w:r>
      <w:r w:rsidR="001C3853" w:rsidRPr="005A7F89">
        <w:rPr>
          <w:rFonts w:ascii="ff9" w:eastAsia="Times New Roman" w:hAnsi="ff9" w:cs="Times New Roman"/>
          <w:color w:val="000000"/>
          <w:sz w:val="24"/>
          <w:szCs w:val="24"/>
        </w:rPr>
        <w:t xml:space="preserve">, dans leurs usages pédagogiques, sont des outils à part entière d’apprentissage, </w:t>
      </w:r>
    </w:p>
    <w:p w:rsidR="001C3853" w:rsidRPr="005A7F89" w:rsidRDefault="001C3853" w:rsidP="00330DA4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000000"/>
          <w:sz w:val="24"/>
          <w:szCs w:val="24"/>
        </w:rPr>
      </w:pPr>
      <w:r w:rsidRPr="005A7F89">
        <w:rPr>
          <w:rFonts w:ascii="ff8" w:eastAsia="Times New Roman" w:hAnsi="ff8" w:cs="Times New Roman"/>
          <w:color w:val="000000"/>
          <w:sz w:val="24"/>
          <w:szCs w:val="24"/>
        </w:rPr>
        <w:t xml:space="preserve">modifiant  profondément  les  stratégies  des </w:t>
      </w:r>
      <w:r w:rsidR="00330DA4" w:rsidRPr="005A7F89">
        <w:rPr>
          <w:rFonts w:ascii="ff8" w:eastAsia="Times New Roman" w:hAnsi="ff8" w:cs="Times New Roman" w:hint="eastAsia"/>
          <w:color w:val="000000"/>
          <w:sz w:val="24"/>
          <w:szCs w:val="24"/>
        </w:rPr>
        <w:t>‘</w:t>
      </w:r>
      <w:r w:rsidR="00330DA4" w:rsidRPr="005A7F89">
        <w:rPr>
          <w:rFonts w:ascii="ff8" w:eastAsia="Times New Roman" w:hAnsi="ff8" w:cs="Times New Roman"/>
          <w:color w:val="000000"/>
          <w:sz w:val="24"/>
          <w:szCs w:val="24"/>
        </w:rPr>
        <w:t>apprenant</w:t>
      </w:r>
      <w:r w:rsidRPr="005A7F89">
        <w:rPr>
          <w:rFonts w:ascii="ff8" w:eastAsia="Times New Roman" w:hAnsi="ff8" w:cs="Times New Roman"/>
          <w:color w:val="000000"/>
          <w:sz w:val="24"/>
          <w:szCs w:val="24"/>
        </w:rPr>
        <w:t xml:space="preserve">   pour  apprendre,  et  des  professeurs  pour </w:t>
      </w:r>
    </w:p>
    <w:p w:rsidR="001C3853" w:rsidRPr="00397D7E" w:rsidRDefault="003758B9" w:rsidP="00347475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000000"/>
          <w:sz w:val="24"/>
          <w:szCs w:val="24"/>
          <w:lang w:val="en-US"/>
        </w:rPr>
      </w:pPr>
      <w:r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>Faire</w:t>
      </w:r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>apprendre</w:t>
      </w:r>
      <w:proofErr w:type="spellEnd"/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>»(</w:t>
      </w:r>
      <w:proofErr w:type="gramEnd"/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 xml:space="preserve">El </w:t>
      </w:r>
      <w:proofErr w:type="spellStart"/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>abboud</w:t>
      </w:r>
      <w:proofErr w:type="spellEnd"/>
      <w:r w:rsidR="001C3853" w:rsidRPr="00397D7E">
        <w:rPr>
          <w:rFonts w:ascii="ff8" w:eastAsia="Times New Roman" w:hAnsi="ff8" w:cs="Times New Roman"/>
          <w:color w:val="000000"/>
          <w:sz w:val="24"/>
          <w:szCs w:val="24"/>
          <w:lang w:val="en-US"/>
        </w:rPr>
        <w:t xml:space="preserve">,  2015 ). </w:t>
      </w:r>
    </w:p>
    <w:p w:rsidR="001C3853" w:rsidRPr="00397D7E" w:rsidRDefault="001C3853" w:rsidP="005164B8">
      <w:pPr>
        <w:shd w:val="clear" w:color="auto" w:fill="FFFFFF"/>
        <w:spacing w:after="0" w:line="240" w:lineRule="auto"/>
        <w:rPr>
          <w:rFonts w:ascii="Arial Special G1" w:eastAsia="Times New Roman" w:hAnsi="Arial Special G1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B2BB3" w:rsidRPr="00397D7E" w:rsidRDefault="00AB2BB3" w:rsidP="005164B8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24"/>
          <w:szCs w:val="24"/>
          <w:lang w:val="en-US"/>
        </w:rPr>
      </w:pPr>
    </w:p>
    <w:p w:rsidR="00AB2BB3" w:rsidRPr="00397D7E" w:rsidRDefault="00397D7E" w:rsidP="005164B8">
      <w:pPr>
        <w:shd w:val="clear" w:color="auto" w:fill="FFFFFF"/>
        <w:spacing w:after="0" w:line="240" w:lineRule="auto"/>
        <w:rPr>
          <w:rFonts w:ascii="ff4" w:eastAsia="Times New Roman" w:hAnsi="ff4" w:cs="Times New Roman"/>
          <w:b/>
          <w:color w:val="000000"/>
          <w:sz w:val="34"/>
          <w:szCs w:val="24"/>
          <w:lang w:val="en-US"/>
        </w:rPr>
      </w:pPr>
      <w:r w:rsidRPr="003758B9">
        <w:rPr>
          <w:rFonts w:ascii="ff4" w:eastAsia="Times New Roman" w:hAnsi="ff4" w:cs="Times New Roman"/>
          <w:b/>
          <w:color w:val="000000"/>
          <w:sz w:val="34"/>
          <w:szCs w:val="24"/>
          <w:lang w:val="en-US"/>
        </w:rPr>
        <w:t>T</w:t>
      </w:r>
      <w:r w:rsidR="00AB2BB3" w:rsidRPr="00397D7E">
        <w:rPr>
          <w:rFonts w:ascii="ff4" w:eastAsia="Times New Roman" w:hAnsi="ff4" w:cs="Times New Roman"/>
          <w:b/>
          <w:color w:val="000000"/>
          <w:sz w:val="34"/>
          <w:szCs w:val="24"/>
          <w:lang w:val="en-US"/>
        </w:rPr>
        <w:t xml:space="preserve">he Use of ICTs in the Development of </w:t>
      </w:r>
      <w:r w:rsidR="00D00CB6" w:rsidRPr="00397D7E">
        <w:rPr>
          <w:rFonts w:ascii="ff4" w:eastAsia="Times New Roman" w:hAnsi="ff4" w:cs="Times New Roman"/>
          <w:b/>
          <w:color w:val="000000"/>
          <w:sz w:val="34"/>
          <w:szCs w:val="24"/>
          <w:lang w:val="en-US"/>
        </w:rPr>
        <w:t>teaching</w:t>
      </w:r>
    </w:p>
    <w:p w:rsidR="00AB2BB3" w:rsidRPr="00397D7E" w:rsidRDefault="00AB2BB3" w:rsidP="005164B8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30"/>
          <w:szCs w:val="24"/>
          <w:lang w:val="en-US"/>
        </w:rPr>
      </w:pPr>
    </w:p>
    <w:p w:rsidR="001C3853" w:rsidRPr="00397D7E" w:rsidRDefault="00397D7E" w:rsidP="00397D7E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30"/>
          <w:szCs w:val="24"/>
          <w:lang w:val="en-US"/>
        </w:rPr>
      </w:pPr>
      <w:r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The</w:t>
      </w:r>
      <w:r w:rsidR="00D00CB6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use of technology in teaching has some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D00CB6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advantages, like the simple and effective representation of courses, the promotion of interactive learning, increasing motivation, optimizing performance, and encouraging the teacher-learner interaction in all situations.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It simultaneously</w:t>
      </w:r>
      <w:r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facilitates discussions between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several people. Thus, it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is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necessary to mention that the modern teacher has to </w:t>
      </w:r>
      <w:r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be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equipped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with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the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proofErr w:type="spellStart"/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seskills</w:t>
      </w:r>
      <w:proofErr w:type="spellEnd"/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that fit the requirements of our time. In this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33E18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sense, ‘Klein 2013 </w:t>
      </w:r>
      <w:r w:rsidR="003A326B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confirms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3A326B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that digital </w:t>
      </w:r>
      <w:r w:rsidR="00D66BFA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technology</w:t>
      </w:r>
      <w:r w:rsidR="003A326B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not only encourages the motivation induced in the learner, but has </w:t>
      </w:r>
      <w:r>
        <w:rPr>
          <w:rFonts w:ascii="ff4" w:eastAsia="Times New Roman" w:hAnsi="ff4" w:cs="Times New Roman" w:hint="eastAsia"/>
          <w:color w:val="000000"/>
          <w:sz w:val="30"/>
          <w:szCs w:val="24"/>
          <w:lang w:val="en-US"/>
        </w:rPr>
        <w:t>also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there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3A326B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effects ; beyond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3A326B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this indirect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 </w:t>
      </w:r>
      <w:r w:rsidR="00D66BFA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comforting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3A326B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effect,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2606C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psychologically, digital technologies, in terms of pedagogic use, are fully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2606C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learning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62606C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tools, </w:t>
      </w:r>
      <w:r w:rsidR="00591462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modifying</w:t>
      </w:r>
      <w:r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 </w:t>
      </w:r>
      <w:r w:rsidR="00591462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deeply the strategies of ‘learners to learn and teachers to teach/educate</w:t>
      </w:r>
      <w:r w:rsidR="00CE3EEA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 xml:space="preserve">’ El </w:t>
      </w:r>
      <w:proofErr w:type="spellStart"/>
      <w:r w:rsidR="00CE3EEA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Abboud</w:t>
      </w:r>
      <w:proofErr w:type="spellEnd"/>
      <w:r w:rsidR="00CE3EEA" w:rsidRPr="00397D7E">
        <w:rPr>
          <w:rFonts w:ascii="ff4" w:eastAsia="Times New Roman" w:hAnsi="ff4" w:cs="Times New Roman"/>
          <w:color w:val="000000"/>
          <w:sz w:val="30"/>
          <w:szCs w:val="24"/>
          <w:lang w:val="en-US"/>
        </w:rPr>
        <w:t>, 2015</w:t>
      </w:r>
    </w:p>
    <w:sectPr w:rsidR="001C3853" w:rsidRPr="00397D7E" w:rsidSect="005164B8">
      <w:pgSz w:w="11906" w:h="16838"/>
      <w:pgMar w:top="1440" w:right="42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pecial G1">
    <w:altName w:val="MT Extra"/>
    <w:panose1 w:val="050B0604020202020204"/>
    <w:charset w:val="02"/>
    <w:family w:val="swiss"/>
    <w:pitch w:val="variable"/>
    <w:sig w:usb0="00000000" w:usb1="10000000" w:usb2="00000000" w:usb3="00000000" w:csb0="8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00C25"/>
    <w:rsid w:val="00000C25"/>
    <w:rsid w:val="00016B9A"/>
    <w:rsid w:val="00100673"/>
    <w:rsid w:val="001C3853"/>
    <w:rsid w:val="00330A54"/>
    <w:rsid w:val="00330DA4"/>
    <w:rsid w:val="0034678E"/>
    <w:rsid w:val="00347475"/>
    <w:rsid w:val="00363A27"/>
    <w:rsid w:val="003758B9"/>
    <w:rsid w:val="00397D7E"/>
    <w:rsid w:val="003A326B"/>
    <w:rsid w:val="00420886"/>
    <w:rsid w:val="005164B8"/>
    <w:rsid w:val="00591462"/>
    <w:rsid w:val="005A7F89"/>
    <w:rsid w:val="005B41CF"/>
    <w:rsid w:val="0062606C"/>
    <w:rsid w:val="00633E18"/>
    <w:rsid w:val="007A10ED"/>
    <w:rsid w:val="008572FA"/>
    <w:rsid w:val="008F10D8"/>
    <w:rsid w:val="00942A89"/>
    <w:rsid w:val="009A4146"/>
    <w:rsid w:val="00AB2BB3"/>
    <w:rsid w:val="00AC122C"/>
    <w:rsid w:val="00B20A27"/>
    <w:rsid w:val="00BE388B"/>
    <w:rsid w:val="00C052ED"/>
    <w:rsid w:val="00CE3EEA"/>
    <w:rsid w:val="00CE7B82"/>
    <w:rsid w:val="00D00CB6"/>
    <w:rsid w:val="00D6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FA"/>
  </w:style>
  <w:style w:type="paragraph" w:styleId="Titre1">
    <w:name w:val="heading 1"/>
    <w:basedOn w:val="Normal"/>
    <w:link w:val="Titre1Car"/>
    <w:uiPriority w:val="9"/>
    <w:qFormat/>
    <w:rsid w:val="009A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4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_"/>
    <w:basedOn w:val="Policepardfaut"/>
    <w:rsid w:val="005164B8"/>
  </w:style>
  <w:style w:type="character" w:customStyle="1" w:styleId="ff4">
    <w:name w:val="ff4"/>
    <w:basedOn w:val="Policepardfaut"/>
    <w:rsid w:val="005164B8"/>
  </w:style>
  <w:style w:type="character" w:customStyle="1" w:styleId="ff8">
    <w:name w:val="ff8"/>
    <w:basedOn w:val="Policepardfaut"/>
    <w:rsid w:val="005164B8"/>
  </w:style>
  <w:style w:type="character" w:customStyle="1" w:styleId="ff9">
    <w:name w:val="ff9"/>
    <w:basedOn w:val="Policepardfaut"/>
    <w:rsid w:val="00516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22</cp:revision>
  <dcterms:created xsi:type="dcterms:W3CDTF">2020-04-26T23:21:00Z</dcterms:created>
  <dcterms:modified xsi:type="dcterms:W3CDTF">2020-05-17T14:04:00Z</dcterms:modified>
</cp:coreProperties>
</file>