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B" w:rsidRPr="00C43ACB" w:rsidRDefault="00C43ACB" w:rsidP="00C52A6B">
      <w:pPr>
        <w:rPr>
          <w:rFonts w:ascii="Helvetica" w:hAnsi="Helvetica" w:cs="Helvetica" w:hint="cs"/>
          <w:b/>
          <w:bCs/>
          <w:color w:val="333333"/>
          <w:sz w:val="21"/>
          <w:szCs w:val="21"/>
          <w:u w:val="single"/>
          <w:shd w:val="clear" w:color="auto" w:fill="FFFFFF"/>
          <w:rtl/>
        </w:rPr>
      </w:pPr>
      <w:r w:rsidRPr="00C43ACB">
        <w:rPr>
          <w:rFonts w:ascii="Helvetica" w:hAnsi="Helvetica" w:cs="Helvetica" w:hint="cs"/>
          <w:color w:val="333333"/>
          <w:sz w:val="21"/>
          <w:szCs w:val="21"/>
          <w:u w:val="single"/>
          <w:shd w:val="clear" w:color="auto" w:fill="FFFFFF"/>
          <w:rtl/>
        </w:rPr>
        <w:t>ا</w:t>
      </w:r>
      <w:r w:rsidRPr="00C43ACB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rtl/>
        </w:rPr>
        <w:t>لسداسي السادس</w:t>
      </w:r>
    </w:p>
    <w:p w:rsidR="00C43ACB" w:rsidRDefault="00C52A6B" w:rsidP="0030308A">
      <w:pPr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  <w:lang w:val="fr-FR" w:bidi="ar-DZ"/>
        </w:rPr>
      </w:pPr>
      <w:r w:rsidRPr="00C43ACB">
        <w:rPr>
          <w:rFonts w:ascii="Helvetica" w:hAnsi="Helvetica" w:cs="Helvetica"/>
          <w:color w:val="333333"/>
          <w:sz w:val="21"/>
          <w:szCs w:val="21"/>
          <w:shd w:val="clear" w:color="auto" w:fill="FFFFFF"/>
          <w:rtl/>
        </w:rPr>
        <w:t>مقياس علم التراكيب</w:t>
      </w:r>
      <w:r w:rsidR="0030308A"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</w:rPr>
        <w:t xml:space="preserve">                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rtl/>
        </w:rPr>
        <w:t xml:space="preserve"> </w:t>
      </w:r>
      <w:r w:rsidR="00C43ACB"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  <w:lang w:bidi="ar-DZ"/>
        </w:rPr>
        <w:t xml:space="preserve"> أعمال موجهة</w:t>
      </w:r>
      <w:r w:rsidR="0030308A"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  <w:lang w:bidi="ar-DZ"/>
        </w:rPr>
        <w:t xml:space="preserve">                     </w:t>
      </w:r>
      <w:r w:rsidR="00C43ACB"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  <w:lang w:bidi="ar-DZ"/>
        </w:rPr>
        <w:t>المعامل  03      الرصيد  05</w:t>
      </w:r>
    </w:p>
    <w:p w:rsidR="003A4E71" w:rsidRPr="00C43ACB" w:rsidRDefault="003A4E71" w:rsidP="003A4E7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fr-FR" w:bidi="ar-DZ"/>
        </w:rPr>
      </w:pPr>
      <w:r>
        <w:rPr>
          <w:rFonts w:ascii="Helvetica" w:hAnsi="Helvetica" w:cs="Helvetica" w:hint="cs"/>
          <w:color w:val="333333"/>
          <w:sz w:val="21"/>
          <w:szCs w:val="21"/>
          <w:shd w:val="clear" w:color="auto" w:fill="FFFFFF"/>
          <w:rtl/>
          <w:lang w:val="fr-FR" w:bidi="ar-DZ"/>
        </w:rPr>
        <w:t>ليكن في علم طلبة السنة الثالثة تخصص لسانيات عامة ,أن مقياس علم التراكيب *أعمال موجهة * الموجه للفوجين 4 و 5 يقدم علي شكل بحوث ,وتعرض الاعمال مع الدخول الجامعي القادم بحول الله  ,علما أن عملية اختيار أعضاء الفوج اختيارية شرط أن يضم كل فوج خمسة أعضاء و إليكم قائمة البحوث المعروضة.</w:t>
      </w:r>
    </w:p>
    <w:p w:rsidR="00C52A6B" w:rsidRDefault="0030308A" w:rsidP="00C43ACB">
      <w:pPr>
        <w:rPr>
          <w:rFonts w:hint="cs"/>
          <w:rtl/>
        </w:rPr>
      </w:pPr>
      <w:r>
        <w:rPr>
          <w:rFonts w:hint="cs"/>
          <w:rtl/>
        </w:rPr>
        <w:t>1/ ضبط للمفاهيم والمصطلحات: الكلام  ,الكلم ,النحو ,النظم ,التركيب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2/الإسناد في اللغة العربية.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3/الرتبة في الجملة العربية.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4/ التراكيب الإسنادية.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5/التركيب الإسمي.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6/ التركيب الفعلي.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 xml:space="preserve">7/ التراكيب </w:t>
      </w:r>
      <w:proofErr w:type="spellStart"/>
      <w:r>
        <w:rPr>
          <w:rFonts w:hint="cs"/>
          <w:rtl/>
        </w:rPr>
        <w:t>الجملية</w:t>
      </w:r>
      <w:proofErr w:type="spellEnd"/>
      <w:r>
        <w:rPr>
          <w:rFonts w:hint="cs"/>
          <w:rtl/>
        </w:rPr>
        <w:t xml:space="preserve"> 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8/ شبه الجمل.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9/ الرؤية التركيبية في التراث.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 xml:space="preserve">10/ الدرس اللساني الحديث وعلم التراكيب </w:t>
      </w:r>
    </w:p>
    <w:p w:rsidR="0030308A" w:rsidRDefault="0030308A" w:rsidP="00C43ACB">
      <w:pPr>
        <w:rPr>
          <w:rFonts w:hint="cs"/>
          <w:rtl/>
        </w:rPr>
      </w:pPr>
      <w:r>
        <w:rPr>
          <w:rFonts w:hint="cs"/>
          <w:rtl/>
        </w:rPr>
        <w:t>11/ التركيب  من منظور بنيوي.</w:t>
      </w:r>
    </w:p>
    <w:p w:rsidR="0030308A" w:rsidRDefault="0030308A" w:rsidP="0030308A">
      <w:pPr>
        <w:rPr>
          <w:rFonts w:hint="cs"/>
          <w:rtl/>
        </w:rPr>
      </w:pPr>
      <w:r>
        <w:rPr>
          <w:rFonts w:hint="cs"/>
          <w:rtl/>
        </w:rPr>
        <w:t>12/ التركيب من منظور وظيفي .</w:t>
      </w:r>
    </w:p>
    <w:p w:rsidR="0030308A" w:rsidRDefault="0030308A" w:rsidP="0030308A">
      <w:pPr>
        <w:rPr>
          <w:rFonts w:hint="cs"/>
          <w:rtl/>
        </w:rPr>
      </w:pPr>
      <w:r>
        <w:rPr>
          <w:rFonts w:hint="cs"/>
          <w:rtl/>
        </w:rPr>
        <w:t>13/</w:t>
      </w:r>
      <w:r w:rsidRPr="0030308A">
        <w:rPr>
          <w:rFonts w:hint="cs"/>
          <w:rtl/>
        </w:rPr>
        <w:t xml:space="preserve"> </w:t>
      </w:r>
      <w:r>
        <w:rPr>
          <w:rFonts w:hint="cs"/>
          <w:rtl/>
        </w:rPr>
        <w:t>التركيب من منظور</w:t>
      </w:r>
      <w:r>
        <w:rPr>
          <w:rFonts w:hint="cs"/>
          <w:rtl/>
        </w:rPr>
        <w:t xml:space="preserve"> توليدي.</w:t>
      </w:r>
    </w:p>
    <w:p w:rsidR="0030308A" w:rsidRDefault="0030308A" w:rsidP="0030308A">
      <w:pPr>
        <w:rPr>
          <w:rFonts w:hint="cs"/>
          <w:rtl/>
        </w:rPr>
      </w:pPr>
      <w:r>
        <w:rPr>
          <w:rFonts w:hint="cs"/>
          <w:rtl/>
        </w:rPr>
        <w:t xml:space="preserve">  ملاحظة: يمكن للطالب أن يطلع على  الكتب المدونة أسفله </w:t>
      </w:r>
      <w:proofErr w:type="spellStart"/>
      <w:r>
        <w:rPr>
          <w:rFonts w:hint="cs"/>
          <w:rtl/>
        </w:rPr>
        <w:t>للإستفادة</w:t>
      </w:r>
      <w:proofErr w:type="spellEnd"/>
    </w:p>
    <w:p w:rsidR="0030308A" w:rsidRDefault="0030308A" w:rsidP="0030308A">
      <w:pPr>
        <w:rPr>
          <w:rFonts w:hint="cs"/>
          <w:rtl/>
        </w:rPr>
      </w:pPr>
      <w:r>
        <w:rPr>
          <w:rFonts w:hint="cs"/>
          <w:rtl/>
        </w:rPr>
        <w:t xml:space="preserve">-كتاب المصطلحات النحوية </w:t>
      </w:r>
      <w:r w:rsidR="00A00997">
        <w:rPr>
          <w:rFonts w:hint="cs"/>
          <w:rtl/>
        </w:rPr>
        <w:t xml:space="preserve">والصرفية لإميل يعقوب </w:t>
      </w:r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>-اللغة العربية معناها ومبناها لتمام حسان</w:t>
      </w:r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>-في نحو اللغة وتراكيبها لخليل عميرة</w:t>
      </w:r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 xml:space="preserve">-نظام </w:t>
      </w:r>
      <w:proofErr w:type="spellStart"/>
      <w:r>
        <w:rPr>
          <w:rFonts w:hint="cs"/>
          <w:rtl/>
        </w:rPr>
        <w:t>الإرتباط</w:t>
      </w:r>
      <w:proofErr w:type="spellEnd"/>
      <w:r>
        <w:rPr>
          <w:rFonts w:hint="cs"/>
          <w:rtl/>
        </w:rPr>
        <w:t xml:space="preserve"> والربط في الجملة العربية لمصطفى عيد .</w:t>
      </w:r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>- الجملة الإسمية علي أبو المكارم</w:t>
      </w:r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>-الجملة الفعلية علي أبو المكارم</w:t>
      </w:r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 xml:space="preserve">-إعراب الجمل وأشباه الجمل فخر الدين </w:t>
      </w:r>
      <w:proofErr w:type="spellStart"/>
      <w:r>
        <w:rPr>
          <w:rFonts w:hint="cs"/>
          <w:rtl/>
        </w:rPr>
        <w:t>قباوه</w:t>
      </w:r>
      <w:proofErr w:type="spellEnd"/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>-مدخل الى اللسانيات مصطفى حركات</w:t>
      </w:r>
    </w:p>
    <w:p w:rsidR="00A00997" w:rsidRDefault="00A00997" w:rsidP="0030308A">
      <w:pPr>
        <w:rPr>
          <w:rFonts w:hint="cs"/>
          <w:rtl/>
        </w:rPr>
      </w:pPr>
      <w:r>
        <w:rPr>
          <w:rFonts w:hint="cs"/>
          <w:rtl/>
        </w:rPr>
        <w:t>-الوظيفة والبنية أحمد المتوكل</w:t>
      </w:r>
      <w:bookmarkStart w:id="0" w:name="_GoBack"/>
      <w:bookmarkEnd w:id="0"/>
    </w:p>
    <w:sectPr w:rsidR="00A00997" w:rsidSect="004C6B16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6B"/>
    <w:rsid w:val="0030308A"/>
    <w:rsid w:val="003A4E71"/>
    <w:rsid w:val="004C6B16"/>
    <w:rsid w:val="00604D52"/>
    <w:rsid w:val="00A00997"/>
    <w:rsid w:val="00C43ACB"/>
    <w:rsid w:val="00C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1</cp:revision>
  <dcterms:created xsi:type="dcterms:W3CDTF">2020-07-16T21:53:00Z</dcterms:created>
  <dcterms:modified xsi:type="dcterms:W3CDTF">2020-07-16T23:05:00Z</dcterms:modified>
</cp:coreProperties>
</file>