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6F" w:rsidRPr="00E3656F" w:rsidRDefault="00E3656F" w:rsidP="00E3656F">
      <w:pPr>
        <w:jc w:val="right"/>
        <w:rPr>
          <w:lang w:bidi="ar-DZ"/>
        </w:rPr>
      </w:pPr>
      <w:r w:rsidRPr="00E3656F">
        <w:rPr>
          <w:b/>
          <w:bCs/>
          <w:rtl/>
        </w:rPr>
        <w:t>مقياس القانون المدني (احكام الالتزام)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 xml:space="preserve">السنــة الثانية : (المجموعة </w:t>
      </w:r>
      <w:r>
        <w:rPr>
          <w:rFonts w:hint="cs"/>
          <w:b/>
          <w:bCs/>
          <w:rtl/>
        </w:rPr>
        <w:t xml:space="preserve">الاولى </w:t>
      </w:r>
      <w:r w:rsidRPr="00E3656F">
        <w:rPr>
          <w:b/>
          <w:bCs/>
          <w:rtl/>
        </w:rPr>
        <w:t xml:space="preserve">)                                                          الفوج </w:t>
      </w:r>
      <w:r>
        <w:rPr>
          <w:rFonts w:hint="cs"/>
          <w:b/>
          <w:bCs/>
          <w:rtl/>
        </w:rPr>
        <w:t>16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>                          محاور الاعمال الموجهة 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>البحث الاول :   تنفيذ الالتزام .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>البحث الثاني :  وسائل ضمان حقوق الدائنين .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>البحث الثالث :  اوصاف الالتزام .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>البحث الرابع :  تعدد محل الالتزام .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>البحث الخامس : تعدد اطراف الالتزام .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>البحث السادس : انتقال الالتزام .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>البحث السابع :  انقضاء الالتزام 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>المراجع التي يمكن الاعتماد عليها على سبيل المثال :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>-انور سلطان  احكام الالتزام  .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 xml:space="preserve">-عبد الرزاق احمد السنهوري الوسيط الجزء الثاني </w:t>
      </w:r>
      <w:bookmarkStart w:id="0" w:name="_GoBack"/>
      <w:bookmarkEnd w:id="0"/>
      <w:r w:rsidRPr="00E3656F">
        <w:rPr>
          <w:b/>
          <w:bCs/>
          <w:rtl/>
        </w:rPr>
        <w:t>.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rtl/>
        </w:rPr>
        <w:t>-عبد المنعم بدراوي النظرية العامة لالتزامات الجزء الثاني احكام الالتزام</w:t>
      </w:r>
    </w:p>
    <w:p w:rsidR="00E3656F" w:rsidRPr="00E3656F" w:rsidRDefault="00E3656F" w:rsidP="00E3656F">
      <w:pPr>
        <w:jc w:val="right"/>
        <w:rPr>
          <w:rtl/>
        </w:rPr>
      </w:pPr>
      <w:r w:rsidRPr="00E3656F">
        <w:rPr>
          <w:b/>
          <w:bCs/>
          <w:lang w:bidi="ar-DZ"/>
        </w:rPr>
        <w:t>-</w:t>
      </w:r>
      <w:r w:rsidRPr="00E3656F">
        <w:rPr>
          <w:b/>
          <w:bCs/>
          <w:rtl/>
        </w:rPr>
        <w:t>اسماعيل غانم احكام الالتزام</w:t>
      </w:r>
      <w:r w:rsidRPr="00E3656F">
        <w:rPr>
          <w:b/>
          <w:bCs/>
          <w:lang w:bidi="ar-DZ"/>
        </w:rPr>
        <w:t> </w:t>
      </w:r>
    </w:p>
    <w:p w:rsidR="00E3656F" w:rsidRPr="00E3656F" w:rsidRDefault="00E3656F" w:rsidP="00E3656F">
      <w:pPr>
        <w:jc w:val="right"/>
        <w:rPr>
          <w:lang w:bidi="ar-DZ"/>
        </w:rPr>
      </w:pPr>
      <w:r w:rsidRPr="00E3656F">
        <w:rPr>
          <w:b/>
          <w:bCs/>
          <w:rtl/>
        </w:rPr>
        <w:t>قواعد اعداد و ارسال البحوث</w:t>
      </w:r>
      <w:r w:rsidRPr="00E3656F">
        <w:rPr>
          <w:b/>
          <w:bCs/>
          <w:lang w:bidi="ar-DZ"/>
        </w:rPr>
        <w:t>:</w:t>
      </w:r>
    </w:p>
    <w:p w:rsidR="00E3656F" w:rsidRPr="00E3656F" w:rsidRDefault="00E3656F" w:rsidP="00E3656F">
      <w:pPr>
        <w:jc w:val="right"/>
        <w:rPr>
          <w:lang w:bidi="ar-DZ"/>
        </w:rPr>
      </w:pPr>
      <w:r w:rsidRPr="00E3656F">
        <w:rPr>
          <w:b/>
          <w:bCs/>
          <w:lang w:bidi="ar-DZ"/>
        </w:rPr>
        <w:t xml:space="preserve">- </w:t>
      </w:r>
      <w:r w:rsidRPr="00E3656F">
        <w:rPr>
          <w:b/>
          <w:bCs/>
          <w:rtl/>
        </w:rPr>
        <w:t xml:space="preserve">يستحسن ابقاء نفس المجموعات </w:t>
      </w:r>
      <w:proofErr w:type="spellStart"/>
      <w:r w:rsidRPr="00E3656F">
        <w:rPr>
          <w:b/>
          <w:bCs/>
          <w:rtl/>
        </w:rPr>
        <w:t>المورعة</w:t>
      </w:r>
      <w:proofErr w:type="spellEnd"/>
      <w:r w:rsidRPr="00E3656F">
        <w:rPr>
          <w:b/>
          <w:bCs/>
          <w:rtl/>
        </w:rPr>
        <w:t xml:space="preserve"> في الفصل السابق و في نفس </w:t>
      </w:r>
      <w:proofErr w:type="spellStart"/>
      <w:r w:rsidRPr="00E3656F">
        <w:rPr>
          <w:b/>
          <w:bCs/>
          <w:rtl/>
        </w:rPr>
        <w:t>النرنيب</w:t>
      </w:r>
      <w:proofErr w:type="spellEnd"/>
      <w:r w:rsidRPr="00E3656F">
        <w:rPr>
          <w:b/>
          <w:bCs/>
          <w:rtl/>
        </w:rPr>
        <w:t xml:space="preserve"> في تناول البحوث المقررة</w:t>
      </w:r>
      <w:r w:rsidRPr="00E3656F">
        <w:rPr>
          <w:b/>
          <w:bCs/>
          <w:lang w:bidi="ar-DZ"/>
        </w:rPr>
        <w:t xml:space="preserve"> .</w:t>
      </w:r>
    </w:p>
    <w:p w:rsidR="00E3656F" w:rsidRPr="00E3656F" w:rsidRDefault="00E3656F" w:rsidP="00E3656F">
      <w:pPr>
        <w:jc w:val="right"/>
        <w:rPr>
          <w:lang w:bidi="ar-DZ"/>
        </w:rPr>
      </w:pPr>
      <w:r w:rsidRPr="00E3656F">
        <w:rPr>
          <w:b/>
          <w:bCs/>
          <w:lang w:bidi="ar-DZ"/>
        </w:rPr>
        <w:t xml:space="preserve">- </w:t>
      </w:r>
      <w:r w:rsidRPr="00E3656F">
        <w:rPr>
          <w:b/>
          <w:bCs/>
          <w:rtl/>
        </w:rPr>
        <w:t xml:space="preserve">في حال تعذر ذلك بمكن للطالب ان بقوم </w:t>
      </w:r>
      <w:proofErr w:type="spellStart"/>
      <w:r w:rsidRPr="00E3656F">
        <w:rPr>
          <w:b/>
          <w:bCs/>
          <w:rtl/>
        </w:rPr>
        <w:t>بإختيارو</w:t>
      </w:r>
      <w:proofErr w:type="spellEnd"/>
      <w:r w:rsidRPr="00E3656F">
        <w:rPr>
          <w:b/>
          <w:bCs/>
          <w:rtl/>
        </w:rPr>
        <w:t xml:space="preserve"> اعداد اي بحث منفردا</w:t>
      </w:r>
      <w:r w:rsidRPr="00E3656F">
        <w:rPr>
          <w:b/>
          <w:bCs/>
          <w:lang w:bidi="ar-DZ"/>
        </w:rPr>
        <w:t> </w:t>
      </w:r>
    </w:p>
    <w:p w:rsidR="00E3656F" w:rsidRPr="00E3656F" w:rsidRDefault="00E3656F" w:rsidP="00E3656F">
      <w:pPr>
        <w:jc w:val="right"/>
        <w:rPr>
          <w:lang w:bidi="ar-DZ"/>
        </w:rPr>
      </w:pPr>
      <w:r w:rsidRPr="00E3656F">
        <w:rPr>
          <w:b/>
          <w:bCs/>
          <w:lang w:bidi="ar-DZ"/>
        </w:rPr>
        <w:t xml:space="preserve">- </w:t>
      </w:r>
      <w:r w:rsidRPr="00E3656F">
        <w:rPr>
          <w:b/>
          <w:bCs/>
          <w:rtl/>
        </w:rPr>
        <w:t>يراعى في انجاز البحوث القواعد و المنهجية اعداد البحوث لعلمية</w:t>
      </w:r>
      <w:r w:rsidRPr="00E3656F">
        <w:rPr>
          <w:b/>
          <w:bCs/>
          <w:lang w:bidi="ar-DZ"/>
        </w:rPr>
        <w:t> </w:t>
      </w:r>
    </w:p>
    <w:p w:rsidR="00E3656F" w:rsidRDefault="00E3656F" w:rsidP="00E3656F">
      <w:pPr>
        <w:jc w:val="right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</w:t>
      </w:r>
      <w:r w:rsidRPr="00E3656F">
        <w:rPr>
          <w:rFonts w:hint="cs"/>
          <w:b/>
          <w:bCs/>
          <w:sz w:val="36"/>
          <w:szCs w:val="36"/>
          <w:rtl/>
          <w:lang w:bidi="ar-DZ"/>
        </w:rPr>
        <w:t xml:space="preserve"> شعبان عمر</w:t>
      </w:r>
      <w:r w:rsidRPr="00E3656F">
        <w:rPr>
          <w:b/>
          <w:bCs/>
          <w:lang w:bidi="ar-DZ"/>
        </w:rPr>
        <w:t xml:space="preserve">- </w:t>
      </w:r>
      <w:r w:rsidRPr="00E3656F">
        <w:rPr>
          <w:b/>
          <w:bCs/>
          <w:rtl/>
        </w:rPr>
        <w:t xml:space="preserve">يتم ارسال </w:t>
      </w:r>
      <w:proofErr w:type="spellStart"/>
      <w:r w:rsidRPr="00E3656F">
        <w:rPr>
          <w:b/>
          <w:bCs/>
          <w:rtl/>
        </w:rPr>
        <w:t>البجث</w:t>
      </w:r>
      <w:proofErr w:type="spellEnd"/>
      <w:r w:rsidRPr="00E3656F">
        <w:rPr>
          <w:b/>
          <w:bCs/>
          <w:rtl/>
        </w:rPr>
        <w:t xml:space="preserve"> بالنسية للفوج </w:t>
      </w:r>
      <w:r>
        <w:rPr>
          <w:b/>
          <w:bCs/>
        </w:rPr>
        <w:t>16</w:t>
      </w:r>
      <w:r w:rsidRPr="00E3656F">
        <w:rPr>
          <w:b/>
          <w:bCs/>
          <w:rtl/>
        </w:rPr>
        <w:t xml:space="preserve"> عبر البريد الكتروني </w:t>
      </w:r>
      <w:proofErr w:type="spellStart"/>
      <w:r w:rsidRPr="00E3656F">
        <w:rPr>
          <w:b/>
          <w:bCs/>
          <w:rtl/>
        </w:rPr>
        <w:t>للاستاذ</w:t>
      </w:r>
      <w:proofErr w:type="spellEnd"/>
      <w:r w:rsidRPr="00E3656F">
        <w:rPr>
          <w:b/>
          <w:bCs/>
          <w:lang w:bidi="ar-DZ"/>
        </w:rPr>
        <w:t> </w:t>
      </w:r>
    </w:p>
    <w:p w:rsidR="00E3656F" w:rsidRPr="00E3656F" w:rsidRDefault="00E3656F" w:rsidP="00E3656F">
      <w:pPr>
        <w:jc w:val="right"/>
        <w:rPr>
          <w:b/>
          <w:bCs/>
          <w:sz w:val="32"/>
          <w:szCs w:val="32"/>
          <w:lang w:bidi="ar-DZ"/>
        </w:rPr>
      </w:pPr>
      <w:r w:rsidRPr="00E3656F">
        <w:rPr>
          <w:b/>
          <w:bCs/>
          <w:sz w:val="32"/>
          <w:szCs w:val="32"/>
          <w:lang w:bidi="ar-DZ"/>
        </w:rPr>
        <w:t xml:space="preserve">     </w:t>
      </w:r>
      <w:r w:rsidRPr="00E3656F">
        <w:rPr>
          <w:rFonts w:hint="cs"/>
          <w:b/>
          <w:bCs/>
          <w:sz w:val="32"/>
          <w:szCs w:val="32"/>
          <w:rtl/>
          <w:lang w:bidi="ar-DZ"/>
        </w:rPr>
        <w:t xml:space="preserve">البريد الالكتروني </w:t>
      </w:r>
      <w:r w:rsidRPr="00E3656F">
        <w:rPr>
          <w:b/>
          <w:bCs/>
          <w:sz w:val="32"/>
          <w:szCs w:val="32"/>
          <w:lang w:bidi="ar-DZ"/>
        </w:rPr>
        <w:t>AMARECHAABANE77@GMAIL.COM</w:t>
      </w:r>
    </w:p>
    <w:p w:rsidR="003C7D70" w:rsidRPr="00E3656F" w:rsidRDefault="003C7D70" w:rsidP="00E3656F">
      <w:pPr>
        <w:bidi/>
        <w:jc w:val="right"/>
        <w:rPr>
          <w:lang w:bidi="ar-DZ"/>
        </w:rPr>
      </w:pPr>
    </w:p>
    <w:sectPr w:rsidR="003C7D70" w:rsidRPr="00E3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9"/>
    <w:rsid w:val="003C7D70"/>
    <w:rsid w:val="008C3599"/>
    <w:rsid w:val="00E3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POSTE-01</dc:creator>
  <cp:keywords/>
  <dc:description/>
  <cp:lastModifiedBy>POSTE-01</cp:lastModifiedBy>
  <cp:revision>2</cp:revision>
  <dcterms:created xsi:type="dcterms:W3CDTF">2020-09-30T20:55:00Z</dcterms:created>
  <dcterms:modified xsi:type="dcterms:W3CDTF">2020-09-30T21:02:00Z</dcterms:modified>
</cp:coreProperties>
</file>