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173" style="width:456.55pt;height:4.2pt;mso-position-horizontal-relative:char;mso-position-vertical-relative:line" coordsize="9131,84">
            <v:shape id="_x0000_s1174"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064C1B">
      <w:pPr>
        <w:spacing w:before="37"/>
        <w:ind w:left="2737"/>
        <w:rPr>
          <w:rFonts w:ascii="Arial"/>
          <w:b/>
          <w:sz w:val="28"/>
        </w:rPr>
      </w:pPr>
      <w:r>
        <w:rPr>
          <w:rFonts w:ascii="Arial"/>
          <w:b/>
          <w:spacing w:val="1"/>
          <w:w w:val="118"/>
          <w:sz w:val="28"/>
        </w:rPr>
        <w:t>L</w:t>
      </w:r>
      <w:r>
        <w:rPr>
          <w:rFonts w:ascii="Arial"/>
          <w:b/>
          <w:spacing w:val="-2"/>
          <w:w w:val="108"/>
          <w:sz w:val="28"/>
        </w:rPr>
        <w:t>e</w:t>
      </w:r>
      <w:r>
        <w:rPr>
          <w:rFonts w:ascii="Arial"/>
          <w:b/>
          <w:w w:val="106"/>
          <w:sz w:val="28"/>
        </w:rPr>
        <w:t>s</w:t>
      </w:r>
      <w:r>
        <w:rPr>
          <w:rFonts w:ascii="Arial"/>
          <w:b/>
          <w:sz w:val="28"/>
        </w:rPr>
        <w:t xml:space="preserve"> </w:t>
      </w:r>
      <w:r>
        <w:rPr>
          <w:rFonts w:ascii="Arial"/>
          <w:b/>
          <w:spacing w:val="-39"/>
          <w:sz w:val="28"/>
        </w:rPr>
        <w:t xml:space="preserve"> </w:t>
      </w:r>
      <w:r>
        <w:rPr>
          <w:rFonts w:ascii="Arial"/>
          <w:b/>
          <w:smallCaps/>
          <w:w w:val="113"/>
          <w:sz w:val="28"/>
        </w:rPr>
        <w:t>t</w:t>
      </w:r>
      <w:r>
        <w:rPr>
          <w:rFonts w:ascii="Arial"/>
          <w:b/>
          <w:smallCaps/>
          <w:spacing w:val="-2"/>
          <w:w w:val="113"/>
          <w:sz w:val="28"/>
        </w:rPr>
        <w:t>e</w:t>
      </w:r>
      <w:r>
        <w:rPr>
          <w:rFonts w:ascii="Arial"/>
          <w:b/>
          <w:spacing w:val="1"/>
          <w:w w:val="124"/>
          <w:sz w:val="28"/>
        </w:rPr>
        <w:t>c</w:t>
      </w:r>
      <w:r>
        <w:rPr>
          <w:rFonts w:ascii="Arial"/>
          <w:b/>
          <w:smallCaps/>
          <w:spacing w:val="-2"/>
          <w:w w:val="119"/>
          <w:sz w:val="28"/>
        </w:rPr>
        <w:t>h</w:t>
      </w:r>
      <w:r>
        <w:rPr>
          <w:rFonts w:ascii="Arial"/>
          <w:b/>
          <w:smallCaps/>
          <w:spacing w:val="4"/>
          <w:w w:val="123"/>
          <w:sz w:val="28"/>
        </w:rPr>
        <w:t>n</w:t>
      </w:r>
      <w:r>
        <w:rPr>
          <w:rFonts w:ascii="Arial"/>
          <w:b/>
          <w:spacing w:val="-2"/>
          <w:w w:val="93"/>
          <w:sz w:val="28"/>
        </w:rPr>
        <w:t>i</w:t>
      </w:r>
      <w:r>
        <w:rPr>
          <w:rFonts w:ascii="Arial"/>
          <w:b/>
          <w:spacing w:val="1"/>
          <w:w w:val="127"/>
          <w:sz w:val="28"/>
        </w:rPr>
        <w:t>q</w:t>
      </w:r>
      <w:r>
        <w:rPr>
          <w:rFonts w:ascii="Arial"/>
          <w:b/>
          <w:smallCaps/>
          <w:spacing w:val="1"/>
          <w:w w:val="120"/>
          <w:sz w:val="28"/>
        </w:rPr>
        <w:t>u</w:t>
      </w:r>
      <w:r>
        <w:rPr>
          <w:rFonts w:ascii="Arial"/>
          <w:b/>
          <w:spacing w:val="-2"/>
          <w:w w:val="108"/>
          <w:sz w:val="28"/>
        </w:rPr>
        <w:t>e</w:t>
      </w:r>
      <w:r>
        <w:rPr>
          <w:rFonts w:ascii="Arial"/>
          <w:b/>
          <w:w w:val="106"/>
          <w:sz w:val="28"/>
        </w:rPr>
        <w:t>s</w:t>
      </w:r>
      <w:r>
        <w:rPr>
          <w:rFonts w:ascii="Arial"/>
          <w:b/>
          <w:sz w:val="28"/>
        </w:rPr>
        <w:t xml:space="preserve"> </w:t>
      </w:r>
      <w:r>
        <w:rPr>
          <w:rFonts w:ascii="Arial"/>
          <w:b/>
          <w:spacing w:val="-36"/>
          <w:sz w:val="28"/>
        </w:rPr>
        <w:t xml:space="preserve"> </w:t>
      </w:r>
      <w:r>
        <w:rPr>
          <w:rFonts w:ascii="Arial"/>
          <w:b/>
          <w:spacing w:val="1"/>
          <w:w w:val="124"/>
          <w:sz w:val="28"/>
        </w:rPr>
        <w:t>c</w:t>
      </w:r>
      <w:r>
        <w:rPr>
          <w:rFonts w:ascii="Arial"/>
          <w:b/>
          <w:smallCaps/>
          <w:spacing w:val="-2"/>
          <w:w w:val="119"/>
          <w:sz w:val="28"/>
        </w:rPr>
        <w:t>h</w:t>
      </w:r>
      <w:r>
        <w:rPr>
          <w:rFonts w:ascii="Arial"/>
          <w:b/>
          <w:spacing w:val="-2"/>
          <w:w w:val="93"/>
          <w:sz w:val="28"/>
        </w:rPr>
        <w:t>i</w:t>
      </w:r>
      <w:r>
        <w:rPr>
          <w:rFonts w:ascii="Arial"/>
          <w:b/>
          <w:smallCaps/>
          <w:spacing w:val="1"/>
          <w:w w:val="125"/>
          <w:sz w:val="28"/>
        </w:rPr>
        <w:t>m</w:t>
      </w:r>
      <w:r>
        <w:rPr>
          <w:rFonts w:ascii="Arial"/>
          <w:b/>
          <w:spacing w:val="-2"/>
          <w:w w:val="93"/>
          <w:sz w:val="28"/>
        </w:rPr>
        <w:t>i</w:t>
      </w:r>
      <w:r>
        <w:rPr>
          <w:rFonts w:ascii="Arial"/>
          <w:b/>
          <w:spacing w:val="1"/>
          <w:w w:val="127"/>
          <w:sz w:val="28"/>
        </w:rPr>
        <w:t>q</w:t>
      </w:r>
      <w:r>
        <w:rPr>
          <w:rFonts w:ascii="Arial"/>
          <w:b/>
          <w:smallCaps/>
          <w:spacing w:val="1"/>
          <w:w w:val="120"/>
          <w:sz w:val="28"/>
        </w:rPr>
        <w:t>u</w:t>
      </w:r>
      <w:r>
        <w:rPr>
          <w:rFonts w:ascii="Arial"/>
          <w:b/>
          <w:spacing w:val="-2"/>
          <w:w w:val="108"/>
          <w:sz w:val="28"/>
        </w:rPr>
        <w:t>e</w:t>
      </w:r>
      <w:r>
        <w:rPr>
          <w:rFonts w:ascii="Arial"/>
          <w:b/>
          <w:w w:val="106"/>
          <w:sz w:val="28"/>
        </w:rPr>
        <w:t>s</w:t>
      </w:r>
    </w:p>
    <w:p w:rsidR="00FE2988" w:rsidRDefault="00064C1B">
      <w:pPr>
        <w:spacing w:before="14" w:line="321" w:lineRule="exact"/>
        <w:ind w:left="4161"/>
        <w:rPr>
          <w:rFonts w:ascii="Arial"/>
          <w:b/>
          <w:sz w:val="28"/>
        </w:rPr>
      </w:pPr>
      <w:r>
        <w:rPr>
          <w:rFonts w:ascii="Arial"/>
          <w:b/>
          <w:spacing w:val="1"/>
          <w:w w:val="78"/>
          <w:sz w:val="28"/>
        </w:rPr>
        <w:t>1</w:t>
      </w:r>
      <w:r>
        <w:rPr>
          <w:rFonts w:ascii="Arial"/>
          <w:b/>
          <w:w w:val="78"/>
          <w:sz w:val="28"/>
        </w:rPr>
        <w:t>.</w:t>
      </w:r>
      <w:r>
        <w:rPr>
          <w:rFonts w:ascii="Arial"/>
          <w:b/>
          <w:sz w:val="28"/>
        </w:rPr>
        <w:t xml:space="preserve"> </w:t>
      </w:r>
      <w:r>
        <w:rPr>
          <w:rFonts w:ascii="Arial"/>
          <w:b/>
          <w:spacing w:val="19"/>
          <w:sz w:val="28"/>
        </w:rPr>
        <w:t xml:space="preserve"> </w:t>
      </w:r>
      <w:r>
        <w:rPr>
          <w:rFonts w:ascii="Arial"/>
          <w:b/>
          <w:smallCaps/>
          <w:spacing w:val="1"/>
          <w:w w:val="114"/>
          <w:sz w:val="28"/>
        </w:rPr>
        <w:t>so</w:t>
      </w:r>
      <w:r>
        <w:rPr>
          <w:rFonts w:ascii="Arial"/>
          <w:b/>
          <w:smallCaps/>
          <w:w w:val="114"/>
          <w:sz w:val="28"/>
        </w:rPr>
        <w:t>l</w:t>
      </w:r>
      <w:r>
        <w:rPr>
          <w:rFonts w:ascii="Arial"/>
          <w:b/>
          <w:spacing w:val="-1"/>
          <w:w w:val="142"/>
          <w:sz w:val="28"/>
        </w:rPr>
        <w:t>-</w:t>
      </w:r>
      <w:r>
        <w:rPr>
          <w:rFonts w:ascii="Arial"/>
          <w:b/>
          <w:w w:val="111"/>
          <w:sz w:val="28"/>
        </w:rPr>
        <w:t>g</w:t>
      </w:r>
      <w:r>
        <w:rPr>
          <w:rFonts w:ascii="Arial"/>
          <w:b/>
          <w:spacing w:val="-1"/>
          <w:w w:val="111"/>
          <w:sz w:val="28"/>
        </w:rPr>
        <w:t>e</w:t>
      </w:r>
      <w:r>
        <w:rPr>
          <w:rFonts w:ascii="Arial"/>
          <w:b/>
          <w:smallCaps/>
          <w:w w:val="110"/>
          <w:sz w:val="28"/>
        </w:rPr>
        <w:t>l</w:t>
      </w:r>
    </w:p>
    <w:p w:rsidR="00FE2988" w:rsidRDefault="00064C1B">
      <w:pPr>
        <w:pStyle w:val="Heading3"/>
        <w:spacing w:line="252" w:lineRule="exact"/>
        <w:ind w:left="3201" w:firstLine="0"/>
        <w:jc w:val="left"/>
        <w:rPr>
          <w:rFonts w:ascii="Arial" w:hAnsi="Arial"/>
        </w:rPr>
      </w:pPr>
      <w:r>
        <w:rPr>
          <w:rFonts w:ascii="Arial" w:hAnsi="Arial"/>
        </w:rPr>
        <w:t>(Pour les oxydes métalliques)</w:t>
      </w:r>
    </w:p>
    <w:p w:rsidR="00FE2988" w:rsidRDefault="00FE2988">
      <w:pPr>
        <w:pStyle w:val="Corpsdetexte"/>
        <w:spacing w:before="3"/>
        <w:rPr>
          <w:rFonts w:ascii="Arial"/>
          <w:b/>
          <w:sz w:val="16"/>
        </w:rPr>
      </w:pPr>
    </w:p>
    <w:p w:rsidR="00FE2988" w:rsidRDefault="00064C1B">
      <w:pPr>
        <w:pStyle w:val="Paragraphedeliste"/>
        <w:numPr>
          <w:ilvl w:val="1"/>
          <w:numId w:val="16"/>
        </w:numPr>
        <w:tabs>
          <w:tab w:val="left" w:pos="701"/>
        </w:tabs>
        <w:spacing w:before="90"/>
        <w:ind w:hanging="485"/>
        <w:rPr>
          <w:b/>
          <w:sz w:val="24"/>
        </w:rPr>
      </w:pPr>
      <w:r>
        <w:rPr>
          <w:b/>
          <w:sz w:val="24"/>
        </w:rPr>
        <w:t>INTRODUCTION</w:t>
      </w:r>
    </w:p>
    <w:p w:rsidR="00FE2988" w:rsidRDefault="00FE2988">
      <w:pPr>
        <w:pStyle w:val="Corpsdetexte"/>
        <w:spacing w:before="2"/>
        <w:rPr>
          <w:b/>
          <w:sz w:val="23"/>
        </w:rPr>
      </w:pPr>
    </w:p>
    <w:p w:rsidR="00FE2988" w:rsidRDefault="00064C1B">
      <w:pPr>
        <w:pStyle w:val="Corpsdetexte"/>
        <w:spacing w:before="1" w:line="276" w:lineRule="auto"/>
        <w:ind w:left="216" w:right="216"/>
        <w:jc w:val="both"/>
      </w:pPr>
      <w:r>
        <w:t xml:space="preserve">Sol-gel est une voie d’élaboration qui a pris place à côté des voies classiques : il s’agit d’une voie de </w:t>
      </w:r>
      <w:r>
        <w:rPr>
          <w:b/>
          <w:i/>
        </w:rPr>
        <w:t>la chimie douce</w:t>
      </w:r>
      <w:r>
        <w:t>, qui constitue la suite de la chimie des systèmes colloïdaux qui s’est développée depuis le 19ème siècle. L'attrait pour cette méthode est dû aux divers avantages. Il permet l’élaboration d’une grande variété d’oxydes sous différentes configurations (monolithes, films minces, fibres, poudres). Cette grande diversité, tant de matériaux que de mise en forme, a rendu ce procédé très attractif dans des domaines nano technologiques comme l’optique, l’électronique, les biomatériaux.</w:t>
      </w:r>
    </w:p>
    <w:p w:rsidR="00FE2988" w:rsidRDefault="00FE2988">
      <w:pPr>
        <w:pStyle w:val="Corpsdetexte"/>
        <w:spacing w:before="3"/>
        <w:rPr>
          <w:sz w:val="25"/>
        </w:rPr>
      </w:pPr>
    </w:p>
    <w:p w:rsidR="00FE2988" w:rsidRDefault="00064C1B">
      <w:pPr>
        <w:pStyle w:val="Corpsdetexte"/>
        <w:spacing w:line="276" w:lineRule="auto"/>
        <w:ind w:left="216" w:right="217" w:firstLine="719"/>
        <w:jc w:val="both"/>
      </w:pPr>
      <w:r>
        <w:t xml:space="preserve">Le développement des méthodes chimiques d’élaboration des matériaux oxydes, par procédé sol-gel, a entrainé la nécessité d’un meilleur contrôle et donc d’une meilleure compréhension des différentes étapes permettant de passer d’un composé moléculaire au matériau ciblé. Les méthodes d’élaboration des matériaux et nanomatériaux à partir des précurseurs moléculaires redonnent </w:t>
      </w:r>
      <w:r>
        <w:rPr>
          <w:u w:val="single"/>
        </w:rPr>
        <w:t>à la</w:t>
      </w:r>
      <w:r>
        <w:t xml:space="preserve"> </w:t>
      </w:r>
      <w:r>
        <w:rPr>
          <w:u w:val="single"/>
        </w:rPr>
        <w:t>chimie une place de choix</w:t>
      </w:r>
      <w:r>
        <w:t xml:space="preserve"> dans le domaine des matériaux. Elles offrent la possibilité de contrôler toute la chaîne, élaboration-structure et morphologie-propriétés, ce qui permet d’élaborer les matériaux sur mesure particulièrement bien adaptés aux besoins de la technologie moderne.</w:t>
      </w:r>
    </w:p>
    <w:p w:rsidR="00FE2988" w:rsidRDefault="00FE2988">
      <w:pPr>
        <w:pStyle w:val="Corpsdetexte"/>
        <w:rPr>
          <w:sz w:val="21"/>
        </w:rPr>
      </w:pPr>
    </w:p>
    <w:p w:rsidR="00FE2988" w:rsidRDefault="00064C1B">
      <w:pPr>
        <w:pStyle w:val="Heading1"/>
        <w:numPr>
          <w:ilvl w:val="1"/>
          <w:numId w:val="16"/>
        </w:numPr>
        <w:tabs>
          <w:tab w:val="left" w:pos="701"/>
        </w:tabs>
        <w:ind w:hanging="485"/>
      </w:pPr>
      <w:r>
        <w:t>VOIE SOL-GEL</w:t>
      </w:r>
      <w:r>
        <w:rPr>
          <w:spacing w:val="-2"/>
        </w:rPr>
        <w:t xml:space="preserve"> </w:t>
      </w:r>
      <w:r>
        <w:t>:</w:t>
      </w:r>
    </w:p>
    <w:p w:rsidR="00FE2988" w:rsidRDefault="00064C1B">
      <w:pPr>
        <w:spacing w:before="164"/>
        <w:ind w:left="216"/>
        <w:rPr>
          <w:b/>
          <w:sz w:val="24"/>
        </w:rPr>
      </w:pPr>
      <w:r>
        <w:rPr>
          <w:b/>
          <w:sz w:val="24"/>
        </w:rPr>
        <w:t>II. 2.1. PRINCIPE DE SOL-GEL:</w:t>
      </w:r>
    </w:p>
    <w:p w:rsidR="00FE2988" w:rsidRDefault="00064C1B">
      <w:pPr>
        <w:pStyle w:val="Corpsdetexte"/>
        <w:spacing w:before="59" w:line="276" w:lineRule="auto"/>
        <w:ind w:left="216" w:right="213" w:firstLine="707"/>
        <w:jc w:val="both"/>
      </w:pPr>
      <w:r>
        <w:t xml:space="preserve">Le principe de base repose sur le processus </w:t>
      </w:r>
      <w:r>
        <w:rPr>
          <w:b/>
          <w:i/>
        </w:rPr>
        <w:t>solution</w:t>
      </w:r>
      <w:r>
        <w:t>-</w:t>
      </w:r>
      <w:r>
        <w:rPr>
          <w:b/>
          <w:i/>
        </w:rPr>
        <w:t xml:space="preserve">gélification </w:t>
      </w:r>
      <w:r>
        <w:t xml:space="preserve">en utilisant </w:t>
      </w:r>
      <w:r>
        <w:rPr>
          <w:b/>
          <w:i/>
        </w:rPr>
        <w:t xml:space="preserve">un précurseur </w:t>
      </w:r>
      <w:r>
        <w:t xml:space="preserve">chimique constitué des atomes métalliques du matériau souhaité en solution pour former un réseau d’oxyde par des réactions de </w:t>
      </w:r>
      <w:r>
        <w:rPr>
          <w:b/>
          <w:i/>
        </w:rPr>
        <w:t xml:space="preserve">polymérisation </w:t>
      </w:r>
      <w:r>
        <w:t xml:space="preserve">inorganique suivant divers mécanismes par une succession de réactions d’hydrolyse-condensation de précurseurs, qui peut être à son tour </w:t>
      </w:r>
      <w:r>
        <w:rPr>
          <w:b/>
          <w:i/>
        </w:rPr>
        <w:t>traité thermiquement</w:t>
      </w:r>
      <w:r>
        <w:t>, une étape de séchage suivie d'une traitement thermique permet d’éliminer les composés organiques pour former le matériau oxyde inorganique.</w:t>
      </w:r>
    </w:p>
    <w:p w:rsidR="00FE2988" w:rsidRDefault="00FE2988">
      <w:pPr>
        <w:pStyle w:val="Corpsdetexte"/>
        <w:spacing w:before="3"/>
        <w:rPr>
          <w:sz w:val="25"/>
        </w:rPr>
      </w:pPr>
    </w:p>
    <w:p w:rsidR="00FE2988" w:rsidRDefault="00064C1B">
      <w:pPr>
        <w:pStyle w:val="Corpsdetexte"/>
        <w:ind w:left="216"/>
      </w:pPr>
      <w:r>
        <w:t>L’élaboration des matériaux par sol-gel transite donc, par quatre étapes importantes :</w:t>
      </w:r>
    </w:p>
    <w:p w:rsidR="00FE2988" w:rsidRDefault="00064C1B">
      <w:pPr>
        <w:pStyle w:val="Paragraphedeliste"/>
        <w:numPr>
          <w:ilvl w:val="0"/>
          <w:numId w:val="15"/>
        </w:numPr>
        <w:tabs>
          <w:tab w:val="left" w:pos="552"/>
        </w:tabs>
        <w:spacing w:before="39" w:line="278" w:lineRule="auto"/>
        <w:ind w:right="231" w:firstLine="0"/>
      </w:pPr>
      <w:r>
        <w:t>mise en solution des précurseurs de base, (2) gélification, (3) séchage et (4) éventuellement, un traitement thermique –recuit-</w:t>
      </w:r>
      <w:r>
        <w:rPr>
          <w:spacing w:val="-1"/>
        </w:rPr>
        <w:t xml:space="preserve"> </w:t>
      </w:r>
      <w:r>
        <w:t>.</w:t>
      </w:r>
    </w:p>
    <w:p w:rsidR="00FE2988" w:rsidRDefault="00064C1B">
      <w:pPr>
        <w:spacing w:line="246" w:lineRule="exact"/>
        <w:ind w:left="216"/>
      </w:pPr>
      <w:r>
        <w:rPr>
          <w:b/>
          <w:u w:val="single"/>
        </w:rPr>
        <w:t xml:space="preserve">Remarques </w:t>
      </w:r>
      <w:r>
        <w:t>:</w:t>
      </w:r>
    </w:p>
    <w:p w:rsidR="00FE2988" w:rsidRDefault="00064C1B">
      <w:pPr>
        <w:pStyle w:val="Paragraphedeliste"/>
        <w:numPr>
          <w:ilvl w:val="1"/>
          <w:numId w:val="15"/>
        </w:numPr>
        <w:tabs>
          <w:tab w:val="left" w:pos="937"/>
        </w:tabs>
        <w:spacing w:before="39" w:line="252" w:lineRule="exact"/>
        <w:ind w:hanging="361"/>
      </w:pPr>
      <w:r>
        <w:t>Cette technique est utilisée à température et pression</w:t>
      </w:r>
      <w:r>
        <w:rPr>
          <w:spacing w:val="-10"/>
        </w:rPr>
        <w:t xml:space="preserve"> </w:t>
      </w:r>
      <w:r>
        <w:t>ordinaires.</w:t>
      </w:r>
    </w:p>
    <w:p w:rsidR="00FE2988" w:rsidRDefault="00064C1B">
      <w:pPr>
        <w:pStyle w:val="Paragraphedeliste"/>
        <w:numPr>
          <w:ilvl w:val="1"/>
          <w:numId w:val="15"/>
        </w:numPr>
        <w:tabs>
          <w:tab w:val="left" w:pos="937"/>
        </w:tabs>
        <w:spacing w:line="252" w:lineRule="exact"/>
        <w:ind w:hanging="361"/>
      </w:pPr>
      <w:r>
        <w:t>Les étapes finales de gélification, de séchage et d’évaporation se chevauchent dans le</w:t>
      </w:r>
      <w:r>
        <w:rPr>
          <w:spacing w:val="-24"/>
        </w:rPr>
        <w:t xml:space="preserve"> </w:t>
      </w:r>
      <w:r>
        <w:t>temps.</w:t>
      </w:r>
    </w:p>
    <w:p w:rsidR="00FE2988" w:rsidRDefault="00FE2988">
      <w:pPr>
        <w:pStyle w:val="Corpsdetexte"/>
        <w:spacing w:before="7"/>
        <w:rPr>
          <w:sz w:val="21"/>
        </w:rPr>
      </w:pPr>
    </w:p>
    <w:p w:rsidR="00FE2988" w:rsidRDefault="00064C1B">
      <w:pPr>
        <w:pStyle w:val="Heading1"/>
        <w:numPr>
          <w:ilvl w:val="0"/>
          <w:numId w:val="14"/>
        </w:numPr>
        <w:tabs>
          <w:tab w:val="left" w:pos="521"/>
        </w:tabs>
        <w:ind w:hanging="305"/>
      </w:pPr>
      <w:r>
        <w:t>2.2.</w:t>
      </w:r>
      <w:r>
        <w:rPr>
          <w:spacing w:val="-1"/>
        </w:rPr>
        <w:t xml:space="preserve"> </w:t>
      </w:r>
      <w:r>
        <w:t>DEFINITIONS</w:t>
      </w:r>
    </w:p>
    <w:p w:rsidR="00FE2988" w:rsidRDefault="00FE2988">
      <w:pPr>
        <w:pStyle w:val="Corpsdetexte"/>
        <w:spacing w:before="3"/>
        <w:rPr>
          <w:b/>
          <w:sz w:val="24"/>
        </w:rPr>
      </w:pPr>
    </w:p>
    <w:p w:rsidR="00FE2988" w:rsidRDefault="00064C1B">
      <w:pPr>
        <w:pStyle w:val="Heading3"/>
        <w:numPr>
          <w:ilvl w:val="1"/>
          <w:numId w:val="14"/>
        </w:numPr>
        <w:tabs>
          <w:tab w:val="left" w:pos="936"/>
          <w:tab w:val="left" w:pos="937"/>
        </w:tabs>
        <w:ind w:hanging="361"/>
        <w:jc w:val="left"/>
      </w:pPr>
      <w:r>
        <w:t>Sol:</w:t>
      </w:r>
    </w:p>
    <w:p w:rsidR="00FE2988" w:rsidRDefault="00064C1B">
      <w:pPr>
        <w:pStyle w:val="Corpsdetexte"/>
        <w:spacing w:before="55"/>
        <w:ind w:left="936"/>
      </w:pPr>
      <w:r>
        <w:t>L’état « Sol » peut se définir comme une dispersion stable d’espèces au sein d'un solvant.</w:t>
      </w:r>
    </w:p>
    <w:p w:rsidR="00FE2988" w:rsidRDefault="00FE2988">
      <w:pPr>
        <w:sectPr w:rsidR="00FE2988">
          <w:headerReference w:type="default" r:id="rId7"/>
          <w:footerReference w:type="default" r:id="rId8"/>
          <w:type w:val="continuous"/>
          <w:pgSz w:w="11910" w:h="16840"/>
          <w:pgMar w:top="1260" w:right="1200" w:bottom="1240" w:left="1200" w:header="710" w:footer="1050" w:gutter="0"/>
          <w:pgNumType w:start="1"/>
          <w:cols w:space="720"/>
        </w:sectPr>
      </w:pPr>
    </w:p>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170" style="width:456.55pt;height:4.2pt;mso-position-horizontal-relative:char;mso-position-vertical-relative:line" coordsize="9131,84">
            <v:shape id="_x0000_s1171"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064C1B">
      <w:pPr>
        <w:pStyle w:val="Heading3"/>
        <w:numPr>
          <w:ilvl w:val="1"/>
          <w:numId w:val="14"/>
        </w:numPr>
        <w:tabs>
          <w:tab w:val="left" w:pos="937"/>
        </w:tabs>
        <w:spacing w:before="48"/>
        <w:ind w:hanging="361"/>
      </w:pPr>
      <w:r>
        <w:t>Gel:</w:t>
      </w:r>
    </w:p>
    <w:p w:rsidR="00FE2988" w:rsidRDefault="00064C1B">
      <w:pPr>
        <w:pStyle w:val="Corpsdetexte"/>
        <w:spacing w:before="54" w:after="7" w:line="276" w:lineRule="auto"/>
        <w:ind w:left="216" w:right="221" w:firstLine="719"/>
        <w:jc w:val="both"/>
      </w:pPr>
      <w:r>
        <w:t>Un gel est défini comme un système biphasé dans lequel les molécules de solvant (eau: aquagel ou hydrogel, alcool: alcogel) sont emprisonnées dans le réseau solide. La phase « gel » donc est un réseau solide, amorphe, tridimensionnel interconnecté, inclus dans une phase liquide d'une manière stable, et contenant des pores submicrométriques.</w:t>
      </w:r>
    </w:p>
    <w:p w:rsidR="00FE2988" w:rsidRDefault="00064C1B">
      <w:pPr>
        <w:pStyle w:val="Corpsdetexte"/>
        <w:ind w:left="1663"/>
        <w:rPr>
          <w:sz w:val="20"/>
        </w:rPr>
      </w:pPr>
      <w:r>
        <w:rPr>
          <w:noProof/>
          <w:sz w:val="20"/>
          <w:lang w:eastAsia="fr-FR"/>
        </w:rPr>
        <w:drawing>
          <wp:inline distT="0" distB="0" distL="0" distR="0">
            <wp:extent cx="4346431" cy="11917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346431" cy="1191768"/>
                    </a:xfrm>
                    <a:prstGeom prst="rect">
                      <a:avLst/>
                    </a:prstGeom>
                  </pic:spPr>
                </pic:pic>
              </a:graphicData>
            </a:graphic>
          </wp:inline>
        </w:drawing>
      </w:r>
    </w:p>
    <w:p w:rsidR="00FE2988" w:rsidRDefault="00FE2988">
      <w:pPr>
        <w:pStyle w:val="Corpsdetexte"/>
        <w:spacing w:before="8"/>
      </w:pPr>
    </w:p>
    <w:p w:rsidR="00FE2988" w:rsidRDefault="00064C1B">
      <w:pPr>
        <w:ind w:left="220" w:right="225"/>
        <w:jc w:val="center"/>
      </w:pPr>
      <w:r>
        <w:rPr>
          <w:rFonts w:ascii="Calibri" w:hAnsi="Calibri"/>
          <w:b/>
          <w:i/>
        </w:rPr>
        <w:t xml:space="preserve">Figure II.1. </w:t>
      </w:r>
      <w:r>
        <w:t>Schéma du fonctionnement de la gélification</w:t>
      </w:r>
    </w:p>
    <w:p w:rsidR="00FE2988" w:rsidRDefault="00FE2988">
      <w:pPr>
        <w:pStyle w:val="Corpsdetexte"/>
        <w:spacing w:before="6"/>
        <w:rPr>
          <w:sz w:val="28"/>
        </w:rPr>
      </w:pPr>
    </w:p>
    <w:p w:rsidR="00FE2988" w:rsidRDefault="00064C1B">
      <w:pPr>
        <w:pStyle w:val="Corpsdetexte"/>
        <w:spacing w:line="276" w:lineRule="auto"/>
        <w:ind w:left="216" w:right="230"/>
        <w:jc w:val="both"/>
      </w:pPr>
      <w:r>
        <w:t>Selon les conditions de préparation, du type de précurseur et la nature de la cohésion entre les particules constituant le matériau varie, on définit deux types de gels :</w:t>
      </w:r>
    </w:p>
    <w:p w:rsidR="00FE2988" w:rsidRDefault="00064C1B">
      <w:pPr>
        <w:pStyle w:val="Paragraphedeliste"/>
        <w:numPr>
          <w:ilvl w:val="0"/>
          <w:numId w:val="13"/>
        </w:numPr>
        <w:tabs>
          <w:tab w:val="left" w:pos="441"/>
        </w:tabs>
        <w:spacing w:line="251" w:lineRule="exact"/>
        <w:ind w:hanging="225"/>
        <w:jc w:val="both"/>
        <w:rPr>
          <w:i/>
        </w:rPr>
      </w:pPr>
      <w:r>
        <w:rPr>
          <w:i/>
          <w:u w:val="single"/>
        </w:rPr>
        <w:t>Gel</w:t>
      </w:r>
      <w:r>
        <w:rPr>
          <w:i/>
          <w:spacing w:val="-2"/>
          <w:u w:val="single"/>
        </w:rPr>
        <w:t xml:space="preserve"> </w:t>
      </w:r>
      <w:r>
        <w:rPr>
          <w:i/>
          <w:u w:val="single"/>
        </w:rPr>
        <w:t>physique:</w:t>
      </w:r>
    </w:p>
    <w:p w:rsidR="00FE2988" w:rsidRDefault="00064C1B">
      <w:pPr>
        <w:pStyle w:val="Corpsdetexte"/>
        <w:spacing w:before="99" w:line="276" w:lineRule="auto"/>
        <w:ind w:left="216" w:right="213" w:firstLine="719"/>
        <w:jc w:val="both"/>
      </w:pPr>
      <w:r>
        <w:t xml:space="preserve">Si le réseau solide est constitué de particules colloïdales (particules de l’ordre d’une centaine d’Å), le gel est dit </w:t>
      </w:r>
      <w:r>
        <w:rPr>
          <w:i/>
        </w:rPr>
        <w:t xml:space="preserve">colloïdal </w:t>
      </w:r>
      <w:r>
        <w:t>ou gel physique. Les gels physiques sont constitués de liaisons de faible énergie.</w:t>
      </w:r>
    </w:p>
    <w:p w:rsidR="00FE2988" w:rsidRDefault="00FE2988">
      <w:pPr>
        <w:pStyle w:val="Corpsdetexte"/>
        <w:spacing w:before="4"/>
        <w:rPr>
          <w:sz w:val="25"/>
        </w:rPr>
      </w:pPr>
    </w:p>
    <w:p w:rsidR="00FE2988" w:rsidRDefault="00064C1B">
      <w:pPr>
        <w:pStyle w:val="Paragraphedeliste"/>
        <w:numPr>
          <w:ilvl w:val="0"/>
          <w:numId w:val="13"/>
        </w:numPr>
        <w:tabs>
          <w:tab w:val="left" w:pos="441"/>
        </w:tabs>
        <w:ind w:hanging="225"/>
        <w:jc w:val="both"/>
        <w:rPr>
          <w:i/>
        </w:rPr>
      </w:pPr>
      <w:r>
        <w:rPr>
          <w:i/>
          <w:u w:val="single"/>
        </w:rPr>
        <w:t>Gel chimique</w:t>
      </w:r>
      <w:r>
        <w:rPr>
          <w:i/>
          <w:spacing w:val="-3"/>
          <w:u w:val="single"/>
        </w:rPr>
        <w:t xml:space="preserve"> </w:t>
      </w:r>
      <w:r>
        <w:rPr>
          <w:i/>
          <w:u w:val="single"/>
        </w:rPr>
        <w:t>:</w:t>
      </w:r>
    </w:p>
    <w:p w:rsidR="00FE2988" w:rsidRDefault="00064C1B">
      <w:pPr>
        <w:pStyle w:val="Corpsdetexte"/>
        <w:spacing w:before="99" w:line="273" w:lineRule="auto"/>
        <w:ind w:left="216" w:right="230" w:firstLine="719"/>
        <w:jc w:val="both"/>
      </w:pPr>
      <w:r>
        <w:t xml:space="preserve">Si le réseau solide est constitué d'unités chimiques supcolloïdales (macromolécules), le gel est appelé </w:t>
      </w:r>
      <w:r>
        <w:rPr>
          <w:i/>
        </w:rPr>
        <w:t xml:space="preserve">polymérique </w:t>
      </w:r>
      <w:r>
        <w:t>ou gel chimique. Les particules sont liées par des liaisons chimiques.</w:t>
      </w:r>
    </w:p>
    <w:p w:rsidR="00FE2988" w:rsidRDefault="00FE2988">
      <w:pPr>
        <w:pStyle w:val="Corpsdetexte"/>
        <w:rPr>
          <w:sz w:val="26"/>
        </w:rPr>
      </w:pPr>
    </w:p>
    <w:p w:rsidR="00FE2988" w:rsidRDefault="00064C1B">
      <w:pPr>
        <w:pStyle w:val="Heading3"/>
        <w:numPr>
          <w:ilvl w:val="1"/>
          <w:numId w:val="13"/>
        </w:numPr>
        <w:tabs>
          <w:tab w:val="left" w:pos="937"/>
        </w:tabs>
        <w:spacing w:before="1"/>
        <w:ind w:hanging="361"/>
      </w:pPr>
      <w:r>
        <w:t>Polymérisation:</w:t>
      </w:r>
    </w:p>
    <w:p w:rsidR="00FE2988" w:rsidRDefault="00064C1B">
      <w:pPr>
        <w:pStyle w:val="Corpsdetexte"/>
        <w:spacing w:before="54" w:line="276" w:lineRule="auto"/>
        <w:ind w:left="216" w:right="228" w:firstLine="719"/>
        <w:jc w:val="both"/>
      </w:pPr>
      <w:r>
        <w:t>Le processus de polymérisation est véhiculé par une succession de réactions physicochimiques qui conduisent à l’assemblage des entités formant le gel pour générer le matériau désiré. Cette polymérisation se déroule en deux étapes : l’hydrolyse et la condensation.</w:t>
      </w:r>
    </w:p>
    <w:p w:rsidR="00FE2988" w:rsidRDefault="00064C1B">
      <w:pPr>
        <w:pStyle w:val="Paragraphedeliste"/>
        <w:numPr>
          <w:ilvl w:val="0"/>
          <w:numId w:val="12"/>
        </w:numPr>
        <w:tabs>
          <w:tab w:val="left" w:pos="441"/>
        </w:tabs>
        <w:ind w:hanging="225"/>
        <w:jc w:val="both"/>
        <w:rPr>
          <w:i/>
        </w:rPr>
      </w:pPr>
      <w:r>
        <w:rPr>
          <w:i/>
          <w:u w:val="single"/>
        </w:rPr>
        <w:t>Hydrolyse :</w:t>
      </w:r>
    </w:p>
    <w:p w:rsidR="00FE2988" w:rsidRDefault="00064C1B">
      <w:pPr>
        <w:pStyle w:val="Corpsdetexte"/>
        <w:spacing w:before="99" w:line="276" w:lineRule="auto"/>
        <w:ind w:left="216" w:right="229" w:firstLine="719"/>
        <w:jc w:val="both"/>
      </w:pPr>
      <w:r>
        <w:t>Les réactions chimiques simples à la base du procédé sont déclenchées lorsque les précurseurs sont mis en présence d’eau : l’hydrolyse intervient tout d’abord, puis la condensation.</w:t>
      </w:r>
    </w:p>
    <w:p w:rsidR="00FE2988" w:rsidRDefault="00064C1B">
      <w:pPr>
        <w:pStyle w:val="Paragraphedeliste"/>
        <w:numPr>
          <w:ilvl w:val="0"/>
          <w:numId w:val="12"/>
        </w:numPr>
        <w:tabs>
          <w:tab w:val="left" w:pos="441"/>
        </w:tabs>
        <w:spacing w:line="251" w:lineRule="exact"/>
        <w:ind w:hanging="225"/>
        <w:jc w:val="both"/>
        <w:rPr>
          <w:i/>
        </w:rPr>
      </w:pPr>
      <w:r>
        <w:rPr>
          <w:i/>
          <w:u w:val="single"/>
        </w:rPr>
        <w:t>Condensation :</w:t>
      </w:r>
    </w:p>
    <w:p w:rsidR="00FE2988" w:rsidRDefault="00064C1B">
      <w:pPr>
        <w:pStyle w:val="Corpsdetexte"/>
        <w:spacing w:before="99" w:line="276" w:lineRule="auto"/>
        <w:ind w:left="216" w:right="217" w:firstLine="719"/>
        <w:jc w:val="both"/>
      </w:pPr>
      <w:r>
        <w:t>Les produits hydrolysés conduit à la gélification du système. La condensation consiste en la conversion des fonctions hydroxy M-OH ou rarement alcoxy (M-OR) en espèces M-O-M. La condensation des groupes M-OH entre eux a pour conséquence l’expulsion d’eau H-OH, tandis que la condensation de groupes M-OH avec des groupes non-hydrolysés restants M-OR libère des groupements alcools R-OH.</w:t>
      </w:r>
    </w:p>
    <w:p w:rsidR="00FE2988" w:rsidRDefault="00064C1B">
      <w:pPr>
        <w:pStyle w:val="Corpsdetexte"/>
        <w:spacing w:before="2" w:line="276" w:lineRule="auto"/>
        <w:ind w:left="216" w:right="222"/>
        <w:jc w:val="both"/>
      </w:pPr>
      <w:r>
        <w:t>Où M est un métal (par exemple : Zn, Al, Sn, Ce, Ti….) et R un groupement organique alkyle de formule C</w:t>
      </w:r>
      <w:r>
        <w:rPr>
          <w:vertAlign w:val="subscript"/>
        </w:rPr>
        <w:t>n</w:t>
      </w:r>
      <w:r>
        <w:t>H</w:t>
      </w:r>
      <w:r>
        <w:rPr>
          <w:vertAlign w:val="subscript"/>
        </w:rPr>
        <w:t>2n+1</w:t>
      </w:r>
      <w:r>
        <w:t xml:space="preserve"> (OR un groupement alcoxyde correspondant à un alcool déprotoné)</w:t>
      </w:r>
    </w:p>
    <w:p w:rsidR="00FE2988" w:rsidRDefault="00FE2988">
      <w:pPr>
        <w:pStyle w:val="Corpsdetexte"/>
        <w:spacing w:before="11"/>
        <w:rPr>
          <w:sz w:val="32"/>
        </w:rPr>
      </w:pPr>
    </w:p>
    <w:p w:rsidR="00FE2988" w:rsidRDefault="00064C1B">
      <w:pPr>
        <w:pStyle w:val="Heading1"/>
      </w:pPr>
      <w:r>
        <w:t>II. 2.3. PRECURSEURS CHIMIQUES :</w:t>
      </w:r>
    </w:p>
    <w:p w:rsidR="00FE2988" w:rsidRDefault="00FE2988">
      <w:pPr>
        <w:pStyle w:val="Corpsdetexte"/>
        <w:spacing w:before="2"/>
        <w:rPr>
          <w:b/>
          <w:sz w:val="38"/>
        </w:rPr>
      </w:pPr>
    </w:p>
    <w:p w:rsidR="00FE2988" w:rsidRDefault="00064C1B">
      <w:pPr>
        <w:pStyle w:val="Corpsdetexte"/>
        <w:spacing w:line="276" w:lineRule="auto"/>
        <w:ind w:left="216" w:right="224" w:firstLine="719"/>
        <w:jc w:val="both"/>
      </w:pPr>
      <w:r>
        <w:t>Deux types principaux de précurseurs chimiques (produits de départs) ont été utilisés: des sels métalliques et les alcoxydes de métaux de transition. Un des intérêts de ces précurseurs existent pour</w:t>
      </w:r>
    </w:p>
    <w:p w:rsidR="00FE2988" w:rsidRDefault="00FE2988">
      <w:pPr>
        <w:spacing w:line="276" w:lineRule="auto"/>
        <w:jc w:val="both"/>
        <w:sectPr w:rsidR="00FE2988">
          <w:pgSz w:w="11910" w:h="16840"/>
          <w:pgMar w:top="1260" w:right="1200" w:bottom="1240" w:left="1200" w:header="710" w:footer="1050" w:gutter="0"/>
          <w:cols w:space="720"/>
        </w:sectPr>
      </w:pPr>
    </w:p>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168" style="width:456.55pt;height:4.2pt;mso-position-horizontal-relative:char;mso-position-vertical-relative:line" coordsize="9131,84">
            <v:shape id="_x0000_s1169"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064C1B">
      <w:pPr>
        <w:pStyle w:val="Corpsdetexte"/>
        <w:spacing w:before="44" w:line="276" w:lineRule="auto"/>
        <w:ind w:left="216" w:right="291"/>
      </w:pPr>
      <w:r>
        <w:t>un grand nombre de métaux et non-métaux. Selon ces deux types de précurseurs, on peut distinguer alors deux modes de préparation distincts de revêtements à base de sols d'oxydes métalliques:</w:t>
      </w:r>
    </w:p>
    <w:p w:rsidR="00FE2988" w:rsidRDefault="00FE2988">
      <w:pPr>
        <w:pStyle w:val="Corpsdetexte"/>
        <w:spacing w:before="6"/>
        <w:rPr>
          <w:sz w:val="33"/>
        </w:rPr>
      </w:pPr>
    </w:p>
    <w:p w:rsidR="00FE2988" w:rsidRDefault="00064C1B">
      <w:pPr>
        <w:pStyle w:val="Heading3"/>
        <w:numPr>
          <w:ilvl w:val="0"/>
          <w:numId w:val="11"/>
        </w:numPr>
        <w:tabs>
          <w:tab w:val="left" w:pos="441"/>
        </w:tabs>
        <w:ind w:hanging="225"/>
        <w:jc w:val="both"/>
      </w:pPr>
      <w:r>
        <w:t>Voie inorganique (minérale ou</w:t>
      </w:r>
      <w:r>
        <w:rPr>
          <w:spacing w:val="-3"/>
        </w:rPr>
        <w:t xml:space="preserve"> </w:t>
      </w:r>
      <w:r>
        <w:t>colloïdale):</w:t>
      </w:r>
    </w:p>
    <w:p w:rsidR="00FE2988" w:rsidRDefault="00064C1B">
      <w:pPr>
        <w:pStyle w:val="Corpsdetexte"/>
        <w:spacing w:before="55" w:line="276" w:lineRule="auto"/>
        <w:ind w:left="216" w:right="218" w:firstLine="719"/>
        <w:jc w:val="both"/>
      </w:pPr>
      <w:r>
        <w:t xml:space="preserve">On l'appelle aussi </w:t>
      </w:r>
      <w:r>
        <w:rPr>
          <w:i/>
          <w:u w:val="single"/>
        </w:rPr>
        <w:t xml:space="preserve">la </w:t>
      </w:r>
      <w:r>
        <w:rPr>
          <w:b/>
          <w:i/>
          <w:u w:val="single"/>
        </w:rPr>
        <w:t>D</w:t>
      </w:r>
      <w:r>
        <w:rPr>
          <w:i/>
          <w:u w:val="single"/>
        </w:rPr>
        <w:t xml:space="preserve">éstabilisation de </w:t>
      </w:r>
      <w:r>
        <w:rPr>
          <w:b/>
          <w:i/>
          <w:u w:val="single"/>
        </w:rPr>
        <w:t>S</w:t>
      </w:r>
      <w:r>
        <w:rPr>
          <w:i/>
          <w:u w:val="single"/>
        </w:rPr>
        <w:t xml:space="preserve">uspensions </w:t>
      </w:r>
      <w:r>
        <w:rPr>
          <w:b/>
          <w:i/>
          <w:u w:val="single"/>
        </w:rPr>
        <w:t>C</w:t>
      </w:r>
      <w:r>
        <w:rPr>
          <w:i/>
          <w:u w:val="single"/>
        </w:rPr>
        <w:t xml:space="preserve">olloïdales </w:t>
      </w:r>
      <w:r>
        <w:rPr>
          <w:i/>
        </w:rPr>
        <w:t>(</w:t>
      </w:r>
      <w:r>
        <w:rPr>
          <w:b/>
          <w:i/>
        </w:rPr>
        <w:t>DSC</w:t>
      </w:r>
      <w:r>
        <w:rPr>
          <w:i/>
        </w:rPr>
        <w:t xml:space="preserve">), </w:t>
      </w:r>
      <w:r>
        <w:t>les précurseurs utilisés, souvent sont des sels tels que les nitrates, les sulfates, les chlorures, ou encore les acétates en solution aqueuse. Cette voie est peu chère mais difficile à contrôler. Elle consiste à disperser des cations métalliques dans une solution aqueuse afin que ses derniers s’hydrolysent pour former des liaisons métal-oxygène.</w:t>
      </w:r>
    </w:p>
    <w:p w:rsidR="00FE2988" w:rsidRDefault="00FE2988">
      <w:pPr>
        <w:pStyle w:val="Corpsdetexte"/>
        <w:spacing w:before="2"/>
        <w:rPr>
          <w:sz w:val="33"/>
        </w:rPr>
      </w:pPr>
    </w:p>
    <w:p w:rsidR="00FE2988" w:rsidRDefault="00064C1B">
      <w:pPr>
        <w:pStyle w:val="Heading3"/>
        <w:numPr>
          <w:ilvl w:val="0"/>
          <w:numId w:val="11"/>
        </w:numPr>
        <w:tabs>
          <w:tab w:val="left" w:pos="453"/>
        </w:tabs>
        <w:spacing w:before="1"/>
        <w:ind w:left="452" w:hanging="237"/>
        <w:jc w:val="both"/>
      </w:pPr>
      <w:r>
        <w:t>Voie métallo-organique (organométallique ou polymérique)</w:t>
      </w:r>
      <w:r>
        <w:rPr>
          <w:spacing w:val="-5"/>
        </w:rPr>
        <w:t xml:space="preserve"> </w:t>
      </w:r>
      <w:r>
        <w:t>:</w:t>
      </w:r>
    </w:p>
    <w:p w:rsidR="00FE2988" w:rsidRDefault="00064C1B">
      <w:pPr>
        <w:pStyle w:val="Corpsdetexte"/>
        <w:spacing w:before="59" w:line="276" w:lineRule="auto"/>
        <w:ind w:left="216" w:right="219" w:firstLine="707"/>
        <w:jc w:val="both"/>
      </w:pPr>
      <w:r>
        <w:rPr>
          <w:i/>
          <w:u w:val="single"/>
        </w:rPr>
        <w:t xml:space="preserve">La </w:t>
      </w:r>
      <w:r>
        <w:rPr>
          <w:b/>
          <w:i/>
          <w:u w:val="single"/>
        </w:rPr>
        <w:t>P</w:t>
      </w:r>
      <w:r>
        <w:rPr>
          <w:i/>
          <w:u w:val="single"/>
        </w:rPr>
        <w:t>olymérisation d’</w:t>
      </w:r>
      <w:r>
        <w:rPr>
          <w:b/>
          <w:i/>
          <w:u w:val="single"/>
        </w:rPr>
        <w:t>E</w:t>
      </w:r>
      <w:r>
        <w:rPr>
          <w:i/>
          <w:u w:val="single"/>
        </w:rPr>
        <w:t xml:space="preserve">ntité </w:t>
      </w:r>
      <w:r>
        <w:rPr>
          <w:b/>
          <w:i/>
          <w:u w:val="single"/>
        </w:rPr>
        <w:t>M</w:t>
      </w:r>
      <w:r>
        <w:rPr>
          <w:i/>
          <w:u w:val="single"/>
        </w:rPr>
        <w:t xml:space="preserve">oléculaire </w:t>
      </w:r>
      <w:r>
        <w:rPr>
          <w:i/>
        </w:rPr>
        <w:t>(</w:t>
      </w:r>
      <w:r>
        <w:rPr>
          <w:b/>
          <w:i/>
        </w:rPr>
        <w:t>PEM</w:t>
      </w:r>
      <w:r>
        <w:rPr>
          <w:i/>
        </w:rPr>
        <w:t>)</w:t>
      </w:r>
      <w:r>
        <w:t>, obtenue à partir d’un alcoxyde métallique dissout dans un solvant organique. Cette voie est relativement coûteuse mais permet un contrôle assez facile de la granulométrie. les alcoxydes métalliques (ou alcoolates): Leur formule générale simplifiée peut s'écrire M(OR)</w:t>
      </w:r>
      <w:r>
        <w:rPr>
          <w:vertAlign w:val="subscript"/>
        </w:rPr>
        <w:t>n</w:t>
      </w:r>
      <w:r>
        <w:t xml:space="preserve"> où n est le degré d’oxydation du métal M.</w:t>
      </w:r>
    </w:p>
    <w:p w:rsidR="00FE2988" w:rsidRDefault="00FE2988">
      <w:pPr>
        <w:pStyle w:val="Corpsdetexte"/>
        <w:spacing w:before="7"/>
        <w:rPr>
          <w:sz w:val="27"/>
        </w:rPr>
      </w:pPr>
    </w:p>
    <w:p w:rsidR="00FE2988" w:rsidRDefault="00064C1B">
      <w:pPr>
        <w:ind w:left="216"/>
        <w:rPr>
          <w:sz w:val="24"/>
        </w:rPr>
      </w:pPr>
      <w:r>
        <w:rPr>
          <w:sz w:val="24"/>
        </w:rPr>
        <w:t>Le mode opératoire général de ces deux modes d’élaboration est regroupé dans la Figure II.2.</w:t>
      </w:r>
    </w:p>
    <w:p w:rsidR="00FE2988" w:rsidRDefault="00FE2988">
      <w:pPr>
        <w:pStyle w:val="Corpsdetexte"/>
        <w:rPr>
          <w:sz w:val="20"/>
        </w:rPr>
      </w:pPr>
    </w:p>
    <w:p w:rsidR="00FE2988" w:rsidRDefault="00FE2988">
      <w:pPr>
        <w:pStyle w:val="Corpsdetexte"/>
        <w:rPr>
          <w:sz w:val="20"/>
        </w:rPr>
      </w:pPr>
    </w:p>
    <w:p w:rsidR="00FE2988" w:rsidRDefault="00FE2988">
      <w:pPr>
        <w:pStyle w:val="Corpsdetexte"/>
        <w:rPr>
          <w:sz w:val="20"/>
        </w:rPr>
      </w:pPr>
    </w:p>
    <w:p w:rsidR="00FE2988" w:rsidRDefault="00FE2988">
      <w:pPr>
        <w:pStyle w:val="Corpsdetexte"/>
        <w:rPr>
          <w:sz w:val="20"/>
        </w:rPr>
      </w:pPr>
    </w:p>
    <w:p w:rsidR="00FE2988" w:rsidRDefault="00FE2988">
      <w:pPr>
        <w:pStyle w:val="Corpsdetexte"/>
        <w:rPr>
          <w:sz w:val="20"/>
        </w:rPr>
      </w:pPr>
    </w:p>
    <w:p w:rsidR="00FE2988" w:rsidRDefault="00FE2988">
      <w:pPr>
        <w:pStyle w:val="Corpsdetexte"/>
        <w:rPr>
          <w:sz w:val="20"/>
        </w:rPr>
      </w:pPr>
    </w:p>
    <w:p w:rsidR="00FE2988" w:rsidRDefault="00FE2988">
      <w:pPr>
        <w:pStyle w:val="Corpsdetexte"/>
        <w:spacing w:before="8"/>
        <w:rPr>
          <w:sz w:val="23"/>
        </w:rPr>
      </w:pPr>
    </w:p>
    <w:p w:rsidR="00FE2988" w:rsidRDefault="00FF5E3C">
      <w:pPr>
        <w:spacing w:before="64"/>
        <w:ind w:left="1008"/>
        <w:rPr>
          <w:rFonts w:ascii="Calibri"/>
          <w:b/>
          <w:sz w:val="19"/>
        </w:rPr>
      </w:pPr>
      <w:r w:rsidRPr="00FF5E3C">
        <w:pict>
          <v:group id="_x0000_s1158" style="position:absolute;left:0;text-align:left;margin-left:134.55pt;margin-top:-64.9pt;width:63.95pt;height:108.6pt;z-index:15731200;mso-position-horizontal-relative:page" coordorigin="2691,-1298" coordsize="1279,2172">
            <v:shape id="_x0000_s1167" style="position:absolute;left:2862;top:-301;width:913;height:1167" coordorigin="2862,-301" coordsize="913,1167" path="m3775,-301r-47,73l3675,-197r-71,26l3519,-151r-96,13l3319,-134r-105,-4l3118,-151r-85,-20l2962,-197r-53,-31l2862,-301r,1000l2909,772r53,31l3033,829r85,20l3214,861r105,5l3423,861r96,-12l3604,829r71,-26l3728,772r47,-73l3775,-301xe" fillcolor="#cff" stroked="f">
              <v:path arrowok="t"/>
            </v:shape>
            <v:shape id="_x0000_s1166" style="position:absolute;left:2862;top:-468;width:913;height:334" coordorigin="2862,-467" coordsize="913,334" path="m3319,-467r-105,4l3118,-451r-85,20l2962,-405r-53,31l2862,-301r12,38l2962,-197r71,26l3118,-151r96,13l3319,-134r104,-4l3519,-151r85,-20l3675,-197r53,-31l3775,-301r-12,-38l3675,-405r-71,-26l3519,-451r-96,-12l3319,-467xe" fillcolor="#dfffff" stroked="f">
              <v:path arrowok="t"/>
            </v:shape>
            <v:shape id="_x0000_s1165" style="position:absolute;left:2862;top:-468;width:913;height:1334" coordorigin="2862,-467" coordsize="913,1334" o:spt="100" adj="0,,0" path="m3775,-301r-12,38l3728,-228r-53,31l3604,-171r-85,20l3423,-138r-104,4l3214,-138r-96,-13l3033,-171r-71,-26l2909,-228r-35,-35l2862,-301r12,-38l2909,-374r53,-31l3033,-431r85,-20l3214,-463r105,-4l3423,-463r96,12l3604,-431r71,26l3728,-374r35,35l3775,-301xm3775,-301r,1000l3763,737r-35,35l3675,803r-71,26l3519,849r-96,12l3319,866r-105,-5l3118,849r-85,-20l2962,803r-53,-31l2874,737r-12,-38l2862,-301e" filled="f">
              <v:stroke joinstyle="round"/>
              <v:formulas/>
              <v:path arrowok="t" o:connecttype="segments"/>
            </v:shape>
            <v:shape id="_x0000_s1164" style="position:absolute;left:2862;top:298;width:913;height:568" coordorigin="2862,299" coordsize="913,568" path="m3775,299r-47,59l3604,404r-85,15l3423,430r-104,3l3214,430r-96,-11l3033,404r-71,-21l2874,329r-12,-30l2862,731r47,59l3033,836r85,16l3214,862r105,4l3423,862r96,-10l3604,836r71,-21l3763,762r12,-31l3775,299xe" fillcolor="#36f" stroked="f">
              <v:path arrowok="t"/>
            </v:shape>
            <v:shape id="_x0000_s1163" style="position:absolute;left:2862;top:163;width:913;height:270" coordorigin="2862,164" coordsize="913,270" path="m3319,164r-105,3l3118,178r-85,15l2962,214r-88,54l2862,299r12,30l2962,383r71,21l3118,419r96,11l3319,433r104,-3l3519,419r85,-15l3675,383r88,-54l3775,299r-12,-31l3675,214r-71,-21l3519,178r-96,-11l3319,164xe" fillcolor="#85a2ff" stroked="f">
              <v:path arrowok="t"/>
            </v:shape>
            <v:shape id="_x0000_s1162" style="position:absolute;left:2862;top:163;width:913;height:702" coordorigin="2862,164" coordsize="913,702" o:spt="100" adj="0,,0" path="m3775,299r-12,30l3728,358r-53,25l3604,404r-85,15l3423,430r-104,3l3214,430r-96,-11l3033,404r-71,-21l2909,358r-35,-29l2862,299r12,-31l2909,239r53,-25l3033,193r85,-15l3214,167r105,-3l3423,167r96,11l3604,193r71,21l3728,239r35,29l3775,299xm3775,299r,432l3763,762r-35,28l3675,815r-71,21l3519,852r-96,10l3319,866r-105,-4l3118,852r-85,-16l2962,815r-53,-25l2874,762r-12,-31l2862,299e" filled="f">
              <v:stroke joinstyle="round"/>
              <v:formulas/>
              <v:path arrowok="t" o:connecttype="segments"/>
            </v:shape>
            <v:shape id="_x0000_s1161" style="position:absolute;left:2698;top:-1291;width:1264;height:789" coordorigin="2698,-1291" coordsize="1264,789" path="m3962,-1291r-1264,l2698,-765r448,l3146,-619r-146,l3330,-503r330,-116l3514,-619r,-146l3962,-765r,-526xe" fillcolor="#eaeaea" stroked="f">
              <v:path arrowok="t"/>
            </v:shape>
            <v:shape id="_x0000_s1160" style="position:absolute;left:2698;top:-1291;width:1264;height:789" coordorigin="2698,-1291" coordsize="1264,789" path="m2698,-1291r1264,l3962,-765r-448,l3514,-619r146,l3330,-503,3000,-619r146,l3146,-765r-448,l2698,-1291xe" filled="f">
              <v:path arrowok="t"/>
            </v:shape>
            <v:shapetype id="_x0000_t202" coordsize="21600,21600" o:spt="202" path="m,l,21600r21600,l21600,xe">
              <v:stroke joinstyle="miter"/>
              <v:path gradientshapeok="t" o:connecttype="rect"/>
            </v:shapetype>
            <v:shape id="_x0000_s1159" type="#_x0000_t202" style="position:absolute;left:2690;top:-1299;width:1279;height:2172" filled="f" stroked="f">
              <v:textbox inset="0,0,0,0">
                <w:txbxContent>
                  <w:p w:rsidR="00FE2988" w:rsidRDefault="00064C1B">
                    <w:pPr>
                      <w:spacing w:before="45" w:line="278" w:lineRule="auto"/>
                      <w:ind w:left="238" w:right="215" w:firstLine="264"/>
                      <w:rPr>
                        <w:rFonts w:ascii="Calibri" w:hAnsi="Calibri"/>
                        <w:sz w:val="17"/>
                      </w:rPr>
                    </w:pPr>
                    <w:r>
                      <w:rPr>
                        <w:rFonts w:ascii="Calibri" w:hAnsi="Calibri"/>
                        <w:sz w:val="17"/>
                      </w:rPr>
                      <w:t>Sels métalliques</w:t>
                    </w:r>
                  </w:p>
                </w:txbxContent>
              </v:textbox>
            </v:shape>
            <w10:wrap anchorx="page"/>
          </v:group>
        </w:pict>
      </w:r>
      <w:r w:rsidRPr="00FF5E3C">
        <w:pict>
          <v:group id="_x0000_s1129" style="position:absolute;left:0;text-align:left;margin-left:243.35pt;margin-top:-23.75pt;width:46.4pt;height:67.45pt;z-index:15731712;mso-position-horizontal-relative:page" coordorigin="4867,-475" coordsize="928,1349">
            <v:shape id="_x0000_s1157" style="position:absolute;left:4874;top:-301;width:913;height:1167" coordorigin="4875,-301" coordsize="913,1167" path="m5787,-301r-46,73l5687,-197r-71,26l5531,-151r-96,13l5331,-134r-105,-4l5130,-151r-85,-20l4975,-197r-54,-31l4875,-301r,1000l4921,772r54,31l5045,829r85,20l5226,861r105,5l5435,861r96,-12l5616,829r71,-26l5741,772r46,-73l5787,-301xe" fillcolor="#cff" stroked="f">
              <v:path arrowok="t"/>
            </v:shape>
            <v:shape id="_x0000_s1156" style="position:absolute;left:4874;top:-468;width:913;height:334" coordorigin="4875,-467" coordsize="913,334" path="m5331,-467r-105,4l5130,-451r-85,20l4975,-405r-54,31l4875,-301r12,38l4975,-197r70,26l5130,-151r96,13l5331,-134r104,-4l5531,-151r85,-20l5687,-197r54,-31l5787,-301r-12,-38l5687,-405r-71,-26l5531,-451r-96,-12l5331,-467xe" fillcolor="#dfffff" stroked="f">
              <v:path arrowok="t"/>
            </v:shape>
            <v:shape id="_x0000_s1155" style="position:absolute;left:4874;top:-468;width:913;height:1334" coordorigin="4875,-467" coordsize="913,1334" o:spt="100" adj="0,,0" path="m5787,-301r-12,38l5741,-228r-54,31l5616,-171r-85,20l5435,-138r-104,4l5226,-138r-96,-13l5045,-171r-70,-26l4921,-228r-34,-35l4875,-301r12,-38l4921,-374r54,-31l5045,-431r85,-20l5226,-463r105,-4l5435,-463r96,12l5616,-431r71,26l5741,-374r34,35l5787,-301xm5787,-301r,1000l5775,737r-34,35l5687,803r-71,26l5531,849r-96,12l5331,866r-105,-5l5130,849r-85,-20l4975,803r-54,-31l4887,737r-12,-38l4875,-301e" filled="f">
              <v:stroke joinstyle="round"/>
              <v:formulas/>
              <v:path arrowok="t" o:connecttype="segments"/>
            </v:shape>
            <v:shape id="_x0000_s1154" style="position:absolute;left:4874;top:298;width:913;height:568" coordorigin="4875,299" coordsize="913,568" path="m5787,299r-46,59l5616,404r-85,15l5435,430r-104,3l5226,430r-96,-11l5045,404r-70,-21l4887,329r-12,-30l4875,731r46,59l5045,836r85,16l5226,862r105,4l5435,862r96,-10l5616,836r71,-21l5775,762r12,-31l5787,299xe" fillcolor="#36f" stroked="f">
              <v:path arrowok="t"/>
            </v:shape>
            <v:shape id="_x0000_s1153" style="position:absolute;left:4874;top:163;width:913;height:270" coordorigin="4875,164" coordsize="913,270" path="m5331,164r-105,3l5130,178r-85,15l4975,214r-88,54l4875,299r12,30l4975,383r70,21l5130,419r96,11l5331,433r104,-3l5531,419r85,-15l5687,383r88,-54l5787,299r-12,-31l5687,214r-71,-21l5531,178r-96,-11l5331,164xe" fillcolor="#85a2ff" stroked="f">
              <v:path arrowok="t"/>
            </v:shape>
            <v:shape id="_x0000_s1152" style="position:absolute;left:4874;top:163;width:913;height:702" coordorigin="4875,164" coordsize="913,702" o:spt="100" adj="0,,0" path="m5787,299r-12,30l5741,358r-54,25l5616,404r-85,15l5435,430r-104,3l5226,430r-96,-11l5045,404r-70,-21l4921,358r-34,-29l4875,299r12,-31l4921,239r54,-25l5045,193r85,-15l5226,167r105,-3l5435,167r96,11l5616,193r71,21l5741,239r34,29l5787,299xm5787,299r,432l5775,762r-34,28l5687,815r-71,21l5531,852r-96,10l5331,866r-105,-4l5130,852r-85,-16l4975,815r-54,-25l4887,762r-12,-31l4875,299e" filled="f">
              <v:stroke joinstyle="round"/>
              <v:formulas/>
              <v:path arrowok="t" o:connecttype="segments"/>
            </v:shape>
            <v:rect id="_x0000_s1151" style="position:absolute;left:5249;top:725;width:71;height:71" fillcolor="black" stroked="f"/>
            <v:rect id="_x0000_s1150" style="position:absolute;left:5249;top:725;width:71;height:71" filled="f" strokecolor="#6f2f9f"/>
            <v:rect id="_x0000_s1149" style="position:absolute;left:5429;top:699;width:71;height:70" fillcolor="black" stroked="f"/>
            <v:rect id="_x0000_s1148" style="position:absolute;left:5429;top:699;width:71;height:70" filled="f" strokecolor="#6f2f9f"/>
            <v:rect id="_x0000_s1147" style="position:absolute;left:5358;top:549;width:71;height:71" fillcolor="black" stroked="f"/>
            <v:rect id="_x0000_s1146" style="position:absolute;left:5358;top:549;width:71;height:71" filled="f" strokecolor="#6f2f9f"/>
            <v:rect id="_x0000_s1145" style="position:absolute;left:5108;top:655;width:71;height:71" fillcolor="black" stroked="f"/>
            <v:rect id="_x0000_s1144" style="position:absolute;left:5108;top:655;width:71;height:71" filled="f" strokecolor="#6f2f9f"/>
            <v:rect id="_x0000_s1143" style="position:absolute;left:4933;top:655;width:71;height:71" fillcolor="black" stroked="f"/>
            <v:rect id="_x0000_s1142" style="position:absolute;left:4933;top:655;width:71;height:71" filled="f" strokecolor="#6f2f9f"/>
            <v:rect id="_x0000_s1141" style="position:absolute;left:4968;top:479;width:71;height:71" fillcolor="black" stroked="f"/>
            <v:rect id="_x0000_s1140" style="position:absolute;left:4968;top:479;width:71;height:71" filled="f" strokecolor="#6f2f9f"/>
            <v:rect id="_x0000_s1139" style="position:absolute;left:5667;top:479;width:71;height:71" fillcolor="black" stroked="f"/>
            <v:rect id="_x0000_s1138" style="position:absolute;left:5667;top:479;width:71;height:71" filled="f" strokecolor="#6f2f9f"/>
            <v:rect id="_x0000_s1137" style="position:absolute;left:5617;top:655;width:71;height:71" fillcolor="black" stroked="f"/>
            <v:rect id="_x0000_s1136" style="position:absolute;left:5617;top:655;width:71;height:71" filled="f" strokecolor="#6f2f9f"/>
            <v:rect id="_x0000_s1135" style="position:absolute;left:5597;top:250;width:71;height:71" fillcolor="black" stroked="f"/>
            <v:rect id="_x0000_s1134" style="position:absolute;left:5597;top:250;width:71;height:71" filled="f" strokecolor="#6f2f9f"/>
            <v:rect id="_x0000_s1133" style="position:absolute;left:5318;top:320;width:71;height:71" fillcolor="black" stroked="f"/>
            <v:rect id="_x0000_s1132" style="position:absolute;left:5318;top:320;width:71;height:71" filled="f" strokecolor="#6f2f9f"/>
            <v:rect id="_x0000_s1131" style="position:absolute;left:5038;top:250;width:71;height:71" fillcolor="black" stroked="f"/>
            <v:rect id="_x0000_s1130" style="position:absolute;left:5038;top:250;width:71;height:71" filled="f" strokecolor="#6f2f9f"/>
            <w10:wrap anchorx="page"/>
          </v:group>
        </w:pict>
      </w:r>
      <w:r w:rsidRPr="00FF5E3C">
        <w:pict>
          <v:group id="_x0000_s1122" style="position:absolute;left:0;text-align:left;margin-left:342.8pt;margin-top:-23.75pt;width:46.4pt;height:67.45pt;z-index:15732224;mso-position-horizontal-relative:page" coordorigin="6856,-475" coordsize="928,1349">
            <v:shape id="_x0000_s1128" style="position:absolute;left:6863;top:-301;width:913;height:1167" coordorigin="6864,-301" coordsize="913,1167" path="m7776,-301r-46,73l7676,-197r-71,26l7521,-151r-96,13l7320,-134r-105,-4l7119,-151r-84,-20l6964,-197r-54,-31l6864,-301r,1000l6910,772r54,31l7035,829r84,20l7215,861r105,5l7425,861r96,-12l7605,829r71,-26l7730,772r46,-73l7776,-301xe" fillcolor="#cff" stroked="f">
              <v:path arrowok="t"/>
            </v:shape>
            <v:shape id="_x0000_s1127" style="position:absolute;left:6863;top:-468;width:913;height:334" coordorigin="6864,-467" coordsize="913,334" path="m7320,-467r-105,4l7119,-451r-84,20l6964,-405r-54,31l6864,-301r12,38l6964,-197r71,26l7119,-151r96,13l7320,-134r105,-4l7521,-151r84,-20l7676,-197r54,-31l7776,-301r-12,-38l7676,-405r-71,-26l7521,-451r-96,-12l7320,-467xe" fillcolor="#dfffff" stroked="f">
              <v:path arrowok="t"/>
            </v:shape>
            <v:shape id="_x0000_s1126" style="position:absolute;left:6863;top:-468;width:913;height:1334" coordorigin="6864,-467" coordsize="913,1334" o:spt="100" adj="0,,0" path="m7776,-301r-12,38l7730,-228r-54,31l7605,-171r-84,20l7425,-138r-105,4l7215,-138r-96,-13l7035,-171r-71,-26l6910,-228r-34,-35l6864,-301r12,-38l6910,-374r54,-31l7035,-431r84,-20l7215,-463r105,-4l7425,-463r96,12l7605,-431r71,26l7730,-374r34,35l7776,-301xm7776,-301r,1000l7764,737r-34,35l7676,803r-71,26l7521,849r-96,12l7320,866r-105,-5l7119,849r-84,-20l6964,803r-54,-31l6876,737r-12,-38l6864,-301e" filled="f">
              <v:stroke joinstyle="round"/>
              <v:formulas/>
              <v:path arrowok="t" o:connecttype="segments"/>
            </v:shape>
            <v:shape id="_x0000_s1125" style="position:absolute;left:6863;top:602;width:913;height:263" coordorigin="6864,603" coordsize="913,263" path="m7776,603r-62,44l7643,665r-93,14l7441,687r-121,4l7199,687r-109,-8l6997,665r-71,-18l6864,603r,175l6926,822r71,18l7090,854r109,9l7320,866r121,-3l7550,854r93,-14l7714,822r62,-44l7776,603xe" fillcolor="navy" stroked="f">
              <v:path arrowok="t"/>
            </v:shape>
            <v:shape id="_x0000_s1124" style="position:absolute;left:6863;top:515;width:913;height:176" coordorigin="6864,515" coordsize="913,176" path="m7320,515r-121,3l7090,527r-93,14l6926,559r-62,44l6880,626r117,39l7090,679r109,8l7320,691r121,-4l7550,679r93,-14l7714,647r62,-44l7760,580,7643,541r-93,-14l7441,518r-121,-3xe" fillcolor="#6666b3" stroked="f">
              <v:path arrowok="t"/>
            </v:shape>
            <v:shape id="_x0000_s1123" style="position:absolute;left:6863;top:515;width:913;height:351" coordorigin="6864,515" coordsize="913,351" o:spt="100" adj="0,,0" path="m7776,603r-16,23l7714,647r-71,18l7550,679r-109,8l7320,691r-121,-4l7090,679r-93,-14l6926,647r-46,-21l6864,603r16,-23l6926,559r71,-18l7090,527r109,-9l7320,515r121,3l7550,527r93,14l7714,559r46,21l7776,603xm7776,603r,175l7760,801r-46,21l7643,840r-93,14l7441,863r-121,3l7199,863r-109,-9l6997,840r-71,-18l6880,801r-16,-23l6864,603e" filled="f">
              <v:stroke joinstyle="round"/>
              <v:formulas/>
              <v:path arrowok="t" o:connecttype="segments"/>
            </v:shape>
            <w10:wrap anchorx="page"/>
          </v:group>
        </w:pict>
      </w:r>
      <w:r w:rsidRPr="00FF5E3C">
        <w:pict>
          <v:shape id="_x0000_s1121" style="position:absolute;left:0;text-align:left;margin-left:199.25pt;margin-top:7.2pt;width:31.65pt;height:9pt;z-index:15734784;mso-position-horizontal-relative:page" coordorigin="3985,144" coordsize="633,180" o:spt="100" adj="0,,0" path="m4438,144r,180l4558,264r-90,l4468,204r90,l4438,144xm4438,204r-453,l3985,264r453,l4438,204xm4558,204r-90,l4468,264r90,l4618,234r-60,-30xe" fillcolor="black" stroked="f">
            <v:stroke joinstyle="round"/>
            <v:formulas/>
            <v:path arrowok="t" o:connecttype="segments"/>
            <w10:wrap anchorx="page"/>
          </v:shape>
        </w:pict>
      </w:r>
      <w:r w:rsidRPr="00FF5E3C">
        <w:pict>
          <v:shape id="_x0000_s1120" style="position:absolute;left:0;text-align:left;margin-left:301.1pt;margin-top:7.2pt;width:31.6pt;height:9pt;z-index:15735296;mso-position-horizontal-relative:page" coordorigin="6022,144" coordsize="632,180" o:spt="100" adj="0,,0" path="m6473,144r,180l6593,264r-90,l6503,204r90,l6473,144xm6473,204r-451,l6022,264r451,l6473,204xm6593,204r-90,l6503,264r90,l6653,234r-60,-30xe" fillcolor="black" stroked="f">
            <v:stroke joinstyle="round"/>
            <v:formulas/>
            <v:path arrowok="t" o:connecttype="segments"/>
            <w10:wrap anchorx="page"/>
          </v:shape>
        </w:pict>
      </w:r>
      <w:r w:rsidR="00064C1B">
        <w:rPr>
          <w:rFonts w:ascii="Calibri"/>
          <w:b/>
          <w:sz w:val="19"/>
        </w:rPr>
        <w:t>DSC</w:t>
      </w:r>
    </w:p>
    <w:p w:rsidR="00FE2988" w:rsidRDefault="00FE2988">
      <w:pPr>
        <w:pStyle w:val="Corpsdetexte"/>
        <w:rPr>
          <w:rFonts w:ascii="Calibri"/>
          <w:b/>
          <w:sz w:val="20"/>
        </w:rPr>
      </w:pPr>
    </w:p>
    <w:p w:rsidR="00FE2988" w:rsidRDefault="00FE2988">
      <w:pPr>
        <w:pStyle w:val="Corpsdetexte"/>
        <w:rPr>
          <w:rFonts w:ascii="Calibri"/>
          <w:b/>
          <w:sz w:val="21"/>
        </w:rPr>
      </w:pPr>
    </w:p>
    <w:p w:rsidR="00FE2988" w:rsidRDefault="00FF5E3C">
      <w:pPr>
        <w:tabs>
          <w:tab w:val="left" w:pos="5621"/>
        </w:tabs>
        <w:spacing w:before="63"/>
        <w:ind w:left="1537"/>
        <w:rPr>
          <w:rFonts w:ascii="Calibri"/>
          <w:sz w:val="19"/>
        </w:rPr>
      </w:pPr>
      <w:r w:rsidRPr="00FF5E3C">
        <w:pict>
          <v:group id="_x0000_s1115" style="position:absolute;left:0;text-align:left;margin-left:394.9pt;margin-top:-22.2pt;width:113.65pt;height:127.45pt;z-index:15737344;mso-position-horizontal-relative:page" coordorigin="7898,-444" coordsize="2273,2549">
            <v:shape id="_x0000_s1119" style="position:absolute;left:7898;top:-445;width:1213;height:2549" coordorigin="7898,-444" coordsize="1213,2549" o:spt="100" adj="0,,0" path="m9111,1110r-197,44l8952,1200,7898,2058r38,46l8990,1247r38,46l9079,1181r32,-71xm9111,631r-30,-81l9041,442r-41,44l8007,-444r-41,43l8959,530r-41,43l9111,631xe" fillcolor="black" stroked="f">
              <v:stroke joinstyle="round"/>
              <v:formulas/>
              <v:path arrowok="t" o:connecttype="segments"/>
            </v:shape>
            <v:shape id="_x0000_s1118" style="position:absolute;left:8969;top:560;width:1194;height:632" coordorigin="8970,560" coordsize="1194,632" path="m9567,560r-97,4l9378,576r-86,19l9214,621r-69,32l9085,689r-49,42l8978,825r-8,51l8978,927r58,94l9085,1062r60,37l9214,1131r78,25l9378,1175r92,12l9567,1192r96,-5l9755,1175r86,-19l9919,1131r70,-32l10048,1062r49,-41l10156,927r7,-51l10156,825r-59,-94l10048,689r-59,-36l9919,621r-78,-26l9755,576r-92,-12l9567,560xe" fillcolor="#ff9" stroked="f">
              <v:path arrowok="t"/>
            </v:shape>
            <v:shape id="_x0000_s1117" style="position:absolute;left:8969;top:560;width:1194;height:632" coordorigin="8970,560" coordsize="1194,632" path="m8970,876r30,-100l9085,689r60,-36l9214,621r78,-26l9378,576r92,-12l9567,560r96,4l9755,576r86,19l9919,621r70,32l10048,689r49,42l10156,825r7,51l10156,927r-59,94l10048,1062r-59,37l9919,1131r-78,25l9755,1175r-92,12l9567,1192r-97,-5l9378,1175r-86,-19l9214,1131r-69,-32l9085,1062r-49,-41l8978,927r-8,-51xe" filled="f">
              <v:path arrowok="t"/>
            </v:shape>
            <v:shape id="_x0000_s1116" type="#_x0000_t202" style="position:absolute;left:7898;top:-445;width:2273;height:2549" filled="f" stroked="f">
              <v:textbox inset="0,0,0,0">
                <w:txbxContent>
                  <w:p w:rsidR="00FE2988" w:rsidRDefault="00FE2988">
                    <w:pPr>
                      <w:rPr>
                        <w:sz w:val="18"/>
                      </w:rPr>
                    </w:pPr>
                  </w:p>
                  <w:p w:rsidR="00FE2988" w:rsidRDefault="00FE2988">
                    <w:pPr>
                      <w:rPr>
                        <w:sz w:val="18"/>
                      </w:rPr>
                    </w:pPr>
                  </w:p>
                  <w:p w:rsidR="00FE2988" w:rsidRDefault="00FE2988">
                    <w:pPr>
                      <w:rPr>
                        <w:sz w:val="18"/>
                      </w:rPr>
                    </w:pPr>
                  </w:p>
                  <w:p w:rsidR="00FE2988" w:rsidRDefault="00FE2988">
                    <w:pPr>
                      <w:rPr>
                        <w:sz w:val="18"/>
                      </w:rPr>
                    </w:pPr>
                  </w:p>
                  <w:p w:rsidR="00FE2988" w:rsidRDefault="00FE2988">
                    <w:pPr>
                      <w:spacing w:before="8"/>
                      <w:rPr>
                        <w:sz w:val="18"/>
                      </w:rPr>
                    </w:pPr>
                  </w:p>
                  <w:p w:rsidR="00FE2988" w:rsidRDefault="00064C1B">
                    <w:pPr>
                      <w:spacing w:line="186" w:lineRule="exact"/>
                      <w:ind w:left="184"/>
                      <w:rPr>
                        <w:rFonts w:ascii="Calibri"/>
                        <w:sz w:val="19"/>
                      </w:rPr>
                    </w:pPr>
                    <w:r>
                      <w:rPr>
                        <w:rFonts w:ascii="Calibri"/>
                        <w:sz w:val="19"/>
                      </w:rPr>
                      <w:t>Traitement</w:t>
                    </w:r>
                  </w:p>
                  <w:p w:rsidR="00FE2988" w:rsidRDefault="00064C1B">
                    <w:pPr>
                      <w:tabs>
                        <w:tab w:val="left" w:pos="1392"/>
                      </w:tabs>
                      <w:spacing w:line="315" w:lineRule="exact"/>
                      <w:ind w:left="208"/>
                      <w:rPr>
                        <w:rFonts w:ascii="Calibri"/>
                        <w:sz w:val="21"/>
                      </w:rPr>
                    </w:pPr>
                    <w:r>
                      <w:rPr>
                        <w:rFonts w:ascii="Calibri"/>
                        <w:sz w:val="19"/>
                      </w:rPr>
                      <w:t>thermique</w:t>
                    </w:r>
                    <w:r>
                      <w:rPr>
                        <w:rFonts w:ascii="Calibri"/>
                        <w:sz w:val="19"/>
                      </w:rPr>
                      <w:tab/>
                    </w:r>
                    <w:r>
                      <w:rPr>
                        <w:rFonts w:ascii="Calibri"/>
                        <w:position w:val="11"/>
                        <w:sz w:val="21"/>
                      </w:rPr>
                      <w:t>Oxyde</w:t>
                    </w:r>
                  </w:p>
                </w:txbxContent>
              </v:textbox>
            </v:shape>
            <w10:wrap anchorx="page"/>
          </v:group>
        </w:pict>
      </w:r>
      <w:r w:rsidR="00064C1B">
        <w:rPr>
          <w:rFonts w:ascii="Calibri"/>
          <w:sz w:val="19"/>
        </w:rPr>
        <w:t>Solvant</w:t>
      </w:r>
      <w:r w:rsidR="00064C1B">
        <w:rPr>
          <w:rFonts w:ascii="Calibri"/>
          <w:spacing w:val="-4"/>
          <w:sz w:val="19"/>
        </w:rPr>
        <w:t xml:space="preserve"> </w:t>
      </w:r>
      <w:r w:rsidR="00064C1B">
        <w:rPr>
          <w:rFonts w:ascii="Calibri"/>
          <w:sz w:val="19"/>
        </w:rPr>
        <w:t>aqueux</w:t>
      </w:r>
      <w:r w:rsidR="00064C1B">
        <w:rPr>
          <w:rFonts w:ascii="Calibri"/>
          <w:sz w:val="19"/>
        </w:rPr>
        <w:tab/>
        <w:t>Gel</w:t>
      </w:r>
      <w:r w:rsidR="00064C1B">
        <w:rPr>
          <w:rFonts w:ascii="Calibri"/>
          <w:spacing w:val="1"/>
          <w:sz w:val="19"/>
        </w:rPr>
        <w:t xml:space="preserve"> </w:t>
      </w:r>
      <w:r w:rsidR="00064C1B">
        <w:rPr>
          <w:rFonts w:ascii="Calibri"/>
          <w:sz w:val="19"/>
        </w:rPr>
        <w:t>physique</w:t>
      </w:r>
    </w:p>
    <w:p w:rsidR="00FE2988" w:rsidRDefault="00FE2988">
      <w:pPr>
        <w:pStyle w:val="Corpsdetexte"/>
        <w:rPr>
          <w:rFonts w:ascii="Calibri"/>
          <w:sz w:val="20"/>
        </w:rPr>
      </w:pPr>
    </w:p>
    <w:p w:rsidR="00FE2988" w:rsidRDefault="00FE2988">
      <w:pPr>
        <w:pStyle w:val="Corpsdetexte"/>
        <w:rPr>
          <w:rFonts w:ascii="Calibri"/>
          <w:sz w:val="20"/>
        </w:rPr>
      </w:pPr>
    </w:p>
    <w:p w:rsidR="00FE2988" w:rsidRDefault="00FE2988">
      <w:pPr>
        <w:pStyle w:val="Corpsdetexte"/>
        <w:rPr>
          <w:rFonts w:ascii="Calibri"/>
          <w:sz w:val="20"/>
        </w:rPr>
      </w:pPr>
    </w:p>
    <w:p w:rsidR="00FE2988" w:rsidRDefault="00FE2988">
      <w:pPr>
        <w:pStyle w:val="Corpsdetexte"/>
        <w:rPr>
          <w:rFonts w:ascii="Calibri"/>
          <w:sz w:val="20"/>
        </w:rPr>
      </w:pPr>
    </w:p>
    <w:p w:rsidR="00FE2988" w:rsidRDefault="00FE2988">
      <w:pPr>
        <w:pStyle w:val="Corpsdetexte"/>
        <w:rPr>
          <w:rFonts w:ascii="Calibri"/>
          <w:sz w:val="20"/>
        </w:rPr>
      </w:pPr>
    </w:p>
    <w:p w:rsidR="00FE2988" w:rsidRDefault="00FE2988">
      <w:pPr>
        <w:pStyle w:val="Corpsdetexte"/>
        <w:rPr>
          <w:rFonts w:ascii="Calibri"/>
          <w:sz w:val="20"/>
        </w:rPr>
      </w:pPr>
    </w:p>
    <w:p w:rsidR="00FE2988" w:rsidRDefault="00FE2988">
      <w:pPr>
        <w:pStyle w:val="Corpsdetexte"/>
        <w:spacing w:before="4"/>
        <w:rPr>
          <w:rFonts w:ascii="Calibri"/>
          <w:sz w:val="17"/>
        </w:rPr>
      </w:pPr>
    </w:p>
    <w:p w:rsidR="00FE2988" w:rsidRDefault="00FF5E3C">
      <w:pPr>
        <w:ind w:left="1008"/>
        <w:rPr>
          <w:rFonts w:ascii="Calibri"/>
          <w:b/>
          <w:sz w:val="19"/>
        </w:rPr>
      </w:pPr>
      <w:r w:rsidRPr="00FF5E3C">
        <w:pict>
          <v:group id="_x0000_s1105" style="position:absolute;left:0;text-align:left;margin-left:134.55pt;margin-top:-77.95pt;width:63.95pt;height:111.9pt;z-index:15733248;mso-position-horizontal-relative:page" coordorigin="2691,-1559" coordsize="1279,2238">
            <v:shape id="_x0000_s1114" style="position:absolute;left:2862;top:-496;width:913;height:1167" coordorigin="2862,-495" coordsize="913,1167" path="m3775,-495r-47,73l3675,-391r-71,26l3519,-346r-96,13l3319,-329r-105,-4l3118,-346r-85,-19l2962,-391r-53,-31l2862,-495r,1000l2909,578r53,31l3033,635r85,19l3214,667r105,4l3423,667r96,-13l3604,635r71,-26l3728,578r47,-73l3775,-495xe" fillcolor="#cff" stroked="f">
              <v:path arrowok="t"/>
            </v:shape>
            <v:shape id="_x0000_s1113" style="position:absolute;left:2862;top:-663;width:913;height:334" coordorigin="2862,-662" coordsize="913,334" path="m3319,-662r-105,4l3118,-645r-85,20l2962,-600r-53,31l2862,-495r12,38l2962,-391r71,26l3118,-346r96,13l3319,-329r104,-4l3519,-346r85,-19l3675,-391r53,-31l3775,-495r-12,-39l3675,-600r-71,-25l3519,-645r-96,-13l3319,-662xe" fillcolor="#dfffff" stroked="f">
              <v:path arrowok="t"/>
            </v:shape>
            <v:shape id="_x0000_s1112" style="position:absolute;left:2862;top:-663;width:913;height:1334" coordorigin="2862,-662" coordsize="913,1334" o:spt="100" adj="0,,0" path="m3775,-495r-12,38l3728,-422r-53,31l3604,-365r-85,19l3423,-333r-104,4l3214,-333r-96,-13l3033,-365r-71,-26l2909,-422r-35,-35l2862,-495r12,-39l2909,-569r53,-31l3033,-625r85,-20l3214,-658r105,-4l3423,-658r96,13l3604,-625r71,25l3728,-569r35,35l3775,-495xm3775,-495r,1000l3763,543r-35,35l3675,609r-71,26l3519,654r-96,13l3319,671r-105,-4l3118,654r-85,-19l2962,609r-53,-31l2874,543r-12,-38l2862,-495e" filled="f">
              <v:stroke joinstyle="round"/>
              <v:formulas/>
              <v:path arrowok="t" o:connecttype="segments"/>
            </v:shape>
            <v:shape id="_x0000_s1111" style="position:absolute;left:2862;top:103;width:913;height:568" coordorigin="2862,104" coordsize="913,568" path="m3775,104r-47,59l3604,209r-85,16l3423,235r-104,4l3214,235r-96,-10l3033,209r-71,-21l2874,135r-12,-31l2862,537r47,59l3033,642r85,16l3214,668r105,3l3423,668r96,-10l3604,642r71,-21l3763,568r12,-31l3775,104xe" fillcolor="#0c9" stroked="f">
              <v:path arrowok="t"/>
            </v:shape>
            <v:shape id="_x0000_s1110" style="position:absolute;left:2862;top:-31;width:913;height:270" coordorigin="2862,-31" coordsize="913,270" path="m3319,-31r-105,4l3118,-17r-85,16l2962,20r-88,53l2862,104r12,31l2962,188r71,21l3118,225r96,10l3319,239r104,-4l3519,225r85,-16l3675,188r88,-53l3775,104,3763,73,3675,20,3604,-1r-85,-16l3423,-27r-104,-4xe" fillcolor="#66dfc2" stroked="f">
              <v:path arrowok="t"/>
            </v:shape>
            <v:shape id="_x0000_s1109" style="position:absolute;left:2862;top:-31;width:913;height:702" coordorigin="2862,-31" coordsize="913,702" o:spt="100" adj="0,,0" path="m3775,104r-12,31l3728,163r-53,25l3604,209r-85,16l3423,235r-104,4l3214,235r-96,-10l3033,209r-71,-21l2909,163r-35,-28l2862,104r12,-31l2909,45r53,-25l3033,-1r85,-16l3214,-27r105,-4l3423,-27r96,10l3604,-1r71,21l3728,45r35,28l3775,104xm3775,104r,433l3763,568r-35,28l3675,621r-71,21l3519,658r-96,10l3319,671r-105,-3l3118,658r-85,-16l2962,621r-53,-25l2874,568r-12,-31l2862,104e" filled="f">
              <v:stroke joinstyle="round"/>
              <v:formulas/>
              <v:path arrowok="t" o:connecttype="segments"/>
            </v:shape>
            <v:shape id="_x0000_s1108" style="position:absolute;left:2698;top:-1552;width:1264;height:842" coordorigin="2698,-1551" coordsize="1264,842" path="m3962,-1551r-1264,l2698,-990r448,l3146,-834r-146,l3330,-709r330,-125l3514,-834r,-156l3962,-990r,-561xe" fillcolor="#eaeaea" stroked="f">
              <v:path arrowok="t"/>
            </v:shape>
            <v:shape id="_x0000_s1107" style="position:absolute;left:2698;top:-1552;width:1264;height:842" coordorigin="2698,-1551" coordsize="1264,842" path="m2698,-1551r1264,l3962,-990r-448,l3514,-834r146,l3330,-709,3000,-834r146,l3146,-990r-448,l2698,-1551xe" filled="f">
              <v:path arrowok="t"/>
            </v:shape>
            <v:shape id="_x0000_s1106" type="#_x0000_t202" style="position:absolute;left:2690;top:-1559;width:1279;height:2238" filled="f" stroked="f">
              <v:textbox inset="0,0,0,0">
                <w:txbxContent>
                  <w:p w:rsidR="00FE2988" w:rsidRDefault="00064C1B">
                    <w:pPr>
                      <w:spacing w:line="271" w:lineRule="auto"/>
                      <w:ind w:left="398" w:right="19" w:hanging="380"/>
                      <w:rPr>
                        <w:rFonts w:ascii="Calibri" w:hAnsi="Calibri"/>
                        <w:sz w:val="16"/>
                      </w:rPr>
                    </w:pPr>
                    <w:r>
                      <w:rPr>
                        <w:rFonts w:ascii="Calibri" w:hAnsi="Calibri"/>
                        <w:sz w:val="16"/>
                      </w:rPr>
                      <w:t>Organométalliques (M-OR)</w:t>
                    </w:r>
                  </w:p>
                </w:txbxContent>
              </v:textbox>
            </v:shape>
            <w10:wrap anchorx="page"/>
          </v:group>
        </w:pict>
      </w:r>
      <w:r w:rsidRPr="00FF5E3C">
        <w:pict>
          <v:group id="_x0000_s1068" style="position:absolute;left:0;text-align:left;margin-left:243.35pt;margin-top:-33.5pt;width:46.4pt;height:69.75pt;z-index:15733760;mso-position-horizontal-relative:page" coordorigin="4867,-670" coordsize="928,1395">
            <v:shape id="_x0000_s1104" style="position:absolute;left:4874;top:-496;width:913;height:1167" coordorigin="4875,-495" coordsize="913,1167" path="m5787,-495r-46,73l5687,-391r-71,26l5531,-346r-96,13l5331,-329r-105,-4l5130,-346r-85,-19l4975,-391r-54,-31l4875,-495r,1000l4921,578r54,31l5045,635r85,19l5226,667r105,4l5435,667r96,-13l5616,635r71,-26l5741,578r46,-73l5787,-495xe" fillcolor="#cff" stroked="f">
              <v:path arrowok="t"/>
            </v:shape>
            <v:shape id="_x0000_s1103" style="position:absolute;left:4874;top:-663;width:913;height:334" coordorigin="4875,-662" coordsize="913,334" path="m5331,-662r-105,4l5130,-645r-85,20l4975,-600r-54,31l4875,-495r12,38l4975,-391r70,26l5130,-346r96,13l5331,-329r104,-4l5531,-346r85,-19l5687,-391r54,-31l5787,-495r-12,-39l5687,-600r-71,-25l5531,-645r-96,-13l5331,-662xe" fillcolor="#dfffff" stroked="f">
              <v:path arrowok="t"/>
            </v:shape>
            <v:shape id="_x0000_s1102" style="position:absolute;left:4874;top:-663;width:913;height:1334" coordorigin="4875,-662" coordsize="913,1334" o:spt="100" adj="0,,0" path="m5787,-495r-12,38l5741,-422r-54,31l5616,-365r-85,19l5435,-333r-104,4l5226,-333r-96,-13l5045,-365r-70,-26l4921,-422r-34,-35l4875,-495r12,-39l4921,-569r54,-31l5045,-625r85,-20l5226,-658r105,-4l5435,-658r96,13l5616,-625r71,25l5741,-569r34,35l5787,-495xm5787,-495r,1000l5775,543r-34,35l5687,609r-71,26l5531,654r-96,13l5331,671r-105,-4l5130,654r-85,-19l4975,609r-54,-31l4887,543r-12,-38l4875,-495e" filled="f">
              <v:stroke joinstyle="round"/>
              <v:formulas/>
              <v:path arrowok="t" o:connecttype="segments"/>
            </v:shape>
            <v:shape id="_x0000_s1101" style="position:absolute;left:4874;top:150;width:913;height:568" coordorigin="4875,150" coordsize="913,568" path="m5787,150r-46,60l5616,255r-85,16l5435,281r-104,4l5226,281r-96,-10l5045,255r-70,-20l4887,181r-12,-31l4875,583r46,59l5045,688r85,16l5226,714r105,4l5435,714r96,-10l5616,688r71,-21l5775,614r12,-31l5787,150xe" fillcolor="#0c9" stroked="f">
              <v:path arrowok="t"/>
            </v:shape>
            <v:shape id="_x0000_s1100" style="position:absolute;left:4874;top:15;width:913;height:270" coordorigin="4875,16" coordsize="913,270" path="m5331,16r-105,3l5130,29r-85,16l4975,66r-88,53l4875,150r12,31l4975,235r70,20l5130,271r96,10l5331,285r104,-4l5531,271r85,-16l5687,235r88,-54l5787,150r-12,-31l5687,66,5616,45,5531,29,5435,19,5331,16xe" fillcolor="#66dfc2" stroked="f">
              <v:path arrowok="t"/>
            </v:shape>
            <v:shape id="_x0000_s1099" style="position:absolute;left:4874;top:15;width:913;height:702" coordorigin="4875,16" coordsize="913,702" o:spt="100" adj="0,,0" path="m5787,150r-12,31l5741,210r-54,25l5616,255r-85,16l5435,281r-104,4l5226,281r-96,-10l5045,255r-70,-20l4921,210r-34,-29l4875,150r12,-31l4921,91r54,-25l5045,45r85,-16l5226,19r105,-3l5435,19r96,10l5616,45r71,21l5741,91r34,28l5787,150xm5787,150r,433l5775,614r-34,28l5687,667r-71,21l5531,704r-96,10l5331,718r-105,-4l5130,704r-85,-16l4975,667r-54,-25l4887,614r-12,-31l4875,150e" filled="f">
              <v:stroke joinstyle="round"/>
              <v:formulas/>
              <v:path arrowok="t" o:connecttype="segments"/>
            </v:shape>
            <v:rect id="_x0000_s1098" style="position:absolute;left:4956;top:495;width:71;height:70" fillcolor="black" stroked="f"/>
            <v:rect id="_x0000_s1097" style="position:absolute;left:4956;top:495;width:71;height:70" filled="f"/>
            <v:rect id="_x0000_s1096" style="position:absolute;left:5003;top:425;width:71;height:71" fillcolor="black" stroked="f"/>
            <v:rect id="_x0000_s1095" style="position:absolute;left:5003;top:425;width:71;height:71" filled="f"/>
            <v:rect id="_x0000_s1094" style="position:absolute;left:5038;top:355;width:70;height:71" fillcolor="black" stroked="f"/>
            <v:rect id="_x0000_s1093" style="position:absolute;left:5038;top:355;width:70;height:71" filled="f"/>
            <v:rect id="_x0000_s1092" style="position:absolute;left:5074;top:285;width:70;height:70" fillcolor="black" stroked="f"/>
            <v:rect id="_x0000_s1091" style="position:absolute;left:5074;top:285;width:70;height:70" filled="f"/>
            <v:rect id="_x0000_s1090" style="position:absolute;left:5265;top:565;width:71;height:71" fillcolor="black" stroked="f"/>
            <v:rect id="_x0000_s1089" style="position:absolute;left:5265;top:565;width:71;height:71" filled="f"/>
            <v:rect id="_x0000_s1088" style="position:absolute;left:5326;top:531;width:71;height:70" fillcolor="black" stroked="f"/>
            <v:rect id="_x0000_s1087" style="position:absolute;left:5326;top:531;width:71;height:70" filled="f"/>
            <v:rect id="_x0000_s1086" style="position:absolute;left:5389;top:484;width:71;height:71" fillcolor="black" stroked="f"/>
            <v:rect id="_x0000_s1085" style="position:absolute;left:5389;top:484;width:71;height:71" filled="f"/>
            <v:rect id="_x0000_s1084" style="position:absolute;left:5459;top:437;width:71;height:70" fillcolor="black" stroked="f"/>
            <v:rect id="_x0000_s1083" style="position:absolute;left:5459;top:437;width:71;height:70" filled="f"/>
            <v:rect id="_x0000_s1082" style="position:absolute;left:5330;top:425;width:71;height:71" fillcolor="black" stroked="f"/>
            <v:rect id="_x0000_s1081" style="position:absolute;left:5330;top:425;width:71;height:71" filled="f"/>
            <v:rect id="_x0000_s1080" style="position:absolute;left:5258;top:390;width:71;height:71" fillcolor="black" stroked="f"/>
            <v:rect id="_x0000_s1079" style="position:absolute;left:5258;top:390;width:71;height:71" filled="f"/>
            <v:rect id="_x0000_s1078" style="position:absolute;left:5186;top:355;width:70;height:71" fillcolor="black" stroked="f"/>
            <v:rect id="_x0000_s1077" style="position:absolute;left:5186;top:355;width:70;height:71" filled="f"/>
            <v:rect id="_x0000_s1076" style="position:absolute;left:5115;top:304;width:71;height:70" fillcolor="black" stroked="f"/>
            <v:rect id="_x0000_s1075" style="position:absolute;left:5115;top:304;width:71;height:70" filled="f"/>
            <v:rect id="_x0000_s1074" style="position:absolute;left:5188;top:51;width:71;height:71" fillcolor="black" stroked="f"/>
            <v:rect id="_x0000_s1073" style="position:absolute;left:5188;top:51;width:71;height:71" filled="f"/>
            <v:rect id="_x0000_s1072" style="position:absolute;left:5260;top:86;width:71;height:71" fillcolor="black" stroked="f"/>
            <v:rect id="_x0000_s1071" style="position:absolute;left:5260;top:86;width:71;height:71" filled="f"/>
            <v:rect id="_x0000_s1070" style="position:absolute;left:5321;top:135;width:71;height:71" fillcolor="black" stroked="f"/>
            <v:rect id="_x0000_s1069" style="position:absolute;left:5321;top:135;width:71;height:71" filled="f"/>
            <w10:wrap anchorx="page"/>
          </v:group>
        </w:pict>
      </w:r>
      <w:r w:rsidRPr="00FF5E3C">
        <w:pict>
          <v:group id="_x0000_s1061" style="position:absolute;left:0;text-align:left;margin-left:342.8pt;margin-top:-30pt;width:46.4pt;height:67.5pt;z-index:15734272;mso-position-horizontal-relative:page" coordorigin="6856,-600" coordsize="928,1350">
            <v:shape id="_x0000_s1067" style="position:absolute;left:6863;top:-426;width:913;height:1168" coordorigin="6864,-426" coordsize="913,1168" path="m7776,-426r-46,74l7676,-321r-71,25l7521,-276r-96,13l7320,-259r-105,-4l7119,-276r-84,-20l6964,-321r-54,-31l6864,-426r,1001l6910,648r54,31l7035,705r84,20l7215,737r105,5l7425,737r96,-12l7605,705r71,-26l7730,648r46,-73l7776,-426xe" fillcolor="#cff" stroked="f">
              <v:path arrowok="t"/>
            </v:shape>
            <v:shape id="_x0000_s1066" style="position:absolute;left:6863;top:-593;width:913;height:334" coordorigin="6864,-592" coordsize="913,334" path="m7320,-592r-105,4l7119,-576r-84,20l6964,-530r-54,31l6864,-426r12,39l6964,-321r71,25l7119,-276r96,13l7320,-259r105,-4l7521,-276r84,-20l7676,-321r54,-31l7776,-426r-12,-38l7676,-530r-71,-26l7521,-576r-96,-12l7320,-592xe" fillcolor="#dfffff" stroked="f">
              <v:path arrowok="t"/>
            </v:shape>
            <v:shape id="_x0000_s1065" style="position:absolute;left:6863;top:-593;width:913;height:1335" coordorigin="6864,-592" coordsize="913,1335" o:spt="100" adj="0,,0" path="m7776,-426r-12,39l7730,-352r-54,31l7605,-296r-84,20l7425,-263r-105,4l7215,-263r-96,-13l7035,-296r-71,-25l6910,-352r-34,-35l6864,-426r12,-38l6910,-499r54,-31l7035,-556r84,-20l7215,-588r105,-4l7425,-588r96,12l7605,-556r71,26l7730,-499r34,35l7776,-426xm7776,-426r,1001l7764,613r-34,35l7676,679r-71,26l7521,725r-96,12l7320,742r-105,-5l7119,725r-84,-20l6964,679r-54,-31l6876,613r-12,-38l6864,-426e" filled="f">
              <v:stroke joinstyle="round"/>
              <v:formulas/>
              <v:path arrowok="t" o:connecttype="segments"/>
            </v:shape>
            <v:shape id="_x0000_s1064" style="position:absolute;left:6863;top:478;width:913;height:264" coordorigin="6864,478" coordsize="913,264" path="m7776,478r-62,45l7643,540r-93,14l7441,563r-121,3l7199,563r-109,-9l6997,540r-71,-17l6864,478r,176l6926,698r71,18l7090,730r109,9l7320,742r121,-3l7550,730r93,-14l7714,698r62,-44l7776,478xe" fillcolor="green" stroked="f">
              <v:path arrowok="t"/>
            </v:shape>
            <v:shape id="_x0000_s1063" style="position:absolute;left:6863;top:390;width:913;height:176" coordorigin="6864,390" coordsize="913,176" path="m7320,390r-121,3l7090,402r-93,14l6926,434r-62,44l6880,502r117,38l7090,554r109,9l7320,566r121,-3l7550,554r93,-14l7714,523r62,-45l7760,455,7643,416r-93,-14l7441,393r-121,-3xe" fillcolor="#66b366" stroked="f">
              <v:path arrowok="t"/>
            </v:shape>
            <v:shape id="_x0000_s1062" style="position:absolute;left:6863;top:390;width:913;height:352" coordorigin="6864,390" coordsize="913,352" o:spt="100" adj="0,,0" path="m7776,478r-16,24l7714,523r-71,17l7550,554r-109,9l7320,566r-121,-3l7090,554r-93,-14l6926,523r-46,-21l6864,478r16,-23l6926,434r71,-18l7090,402r109,-9l7320,390r121,3l7550,402r93,14l7714,434r46,21l7776,478xm7776,478r,176l7760,677r-46,21l7643,716r-93,14l7441,739r-121,3l7199,739r-109,-9l6997,716r-71,-18l6880,677r-16,-23l6864,478e" filled="f">
              <v:stroke joinstyle="round"/>
              <v:formulas/>
              <v:path arrowok="t" o:connecttype="segments"/>
            </v:shape>
            <w10:wrap anchorx="page"/>
          </v:group>
        </w:pict>
      </w:r>
      <w:r w:rsidRPr="00FF5E3C">
        <w:pict>
          <v:shape id="_x0000_s1060" style="position:absolute;left:0;text-align:left;margin-left:301.1pt;margin-top:-2.5pt;width:31.6pt;height:9pt;z-index:15735808;mso-position-horizontal-relative:page" coordorigin="6022,-50" coordsize="632,180" o:spt="100" adj="0,,0" path="m6473,-50r,180l6593,70r-90,l6503,10r90,l6473,-50xm6473,10r-451,l6022,70r451,l6473,10xm6593,10r-90,l6503,70r90,l6653,40,6593,10xe" fillcolor="black" stroked="f">
            <v:stroke joinstyle="round"/>
            <v:formulas/>
            <v:path arrowok="t" o:connecttype="segments"/>
            <w10:wrap anchorx="page"/>
          </v:shape>
        </w:pict>
      </w:r>
      <w:r w:rsidRPr="00FF5E3C">
        <w:pict>
          <v:shape id="_x0000_s1059" style="position:absolute;left:0;text-align:left;margin-left:201.65pt;margin-top:-2.5pt;width:31.6pt;height:9pt;z-index:15736320;mso-position-horizontal-relative:page" coordorigin="4033,-50" coordsize="632,180" o:spt="100" adj="0,,0" path="m4484,-50r,180l4604,70r-90,l4514,10r90,l4484,-50xm4484,10r-451,l4033,70r451,l4484,10xm4604,10r-90,l4514,70r90,l4664,40,4604,10xe" fillcolor="black" stroked="f">
            <v:stroke joinstyle="round"/>
            <v:formulas/>
            <v:path arrowok="t" o:connecttype="segments"/>
            <w10:wrap anchorx="page"/>
          </v:shape>
        </w:pict>
      </w:r>
      <w:r w:rsidR="00064C1B">
        <w:rPr>
          <w:rFonts w:ascii="Calibri"/>
          <w:b/>
          <w:sz w:val="19"/>
        </w:rPr>
        <w:t>PEM</w:t>
      </w:r>
    </w:p>
    <w:p w:rsidR="00FE2988" w:rsidRDefault="00FE2988">
      <w:pPr>
        <w:pStyle w:val="Corpsdetexte"/>
        <w:rPr>
          <w:rFonts w:ascii="Calibri"/>
          <w:b/>
          <w:sz w:val="20"/>
        </w:rPr>
      </w:pPr>
    </w:p>
    <w:p w:rsidR="00FE2988" w:rsidRDefault="00FE2988">
      <w:pPr>
        <w:rPr>
          <w:rFonts w:ascii="Calibri"/>
          <w:sz w:val="20"/>
        </w:rPr>
        <w:sectPr w:rsidR="00FE2988">
          <w:pgSz w:w="11910" w:h="16840"/>
          <w:pgMar w:top="1260" w:right="1200" w:bottom="1240" w:left="1200" w:header="710" w:footer="1050" w:gutter="0"/>
          <w:cols w:space="720"/>
        </w:sectPr>
      </w:pPr>
    </w:p>
    <w:p w:rsidR="00FE2988" w:rsidRDefault="00FE2988">
      <w:pPr>
        <w:pStyle w:val="Corpsdetexte"/>
        <w:spacing w:before="5"/>
        <w:rPr>
          <w:rFonts w:ascii="Calibri"/>
          <w:b/>
          <w:sz w:val="17"/>
        </w:rPr>
      </w:pPr>
    </w:p>
    <w:p w:rsidR="00FE2988" w:rsidRDefault="00064C1B">
      <w:pPr>
        <w:ind w:left="1505"/>
        <w:rPr>
          <w:rFonts w:ascii="Calibri"/>
          <w:sz w:val="19"/>
        </w:rPr>
      </w:pPr>
      <w:r>
        <w:rPr>
          <w:rFonts w:ascii="Calibri"/>
          <w:sz w:val="19"/>
        </w:rPr>
        <w:t>Solvant organique</w:t>
      </w:r>
    </w:p>
    <w:p w:rsidR="00FE2988" w:rsidRDefault="00064C1B">
      <w:pPr>
        <w:pStyle w:val="Corpsdetexte"/>
        <w:spacing w:before="4"/>
        <w:rPr>
          <w:rFonts w:ascii="Calibri"/>
        </w:rPr>
      </w:pPr>
      <w:r>
        <w:br w:type="column"/>
      </w:r>
    </w:p>
    <w:p w:rsidR="00FE2988" w:rsidRDefault="00064C1B">
      <w:pPr>
        <w:ind w:left="1505"/>
        <w:rPr>
          <w:rFonts w:ascii="Calibri"/>
          <w:sz w:val="19"/>
        </w:rPr>
      </w:pPr>
      <w:r>
        <w:rPr>
          <w:rFonts w:ascii="Calibri"/>
          <w:sz w:val="19"/>
        </w:rPr>
        <w:t>Gel chimique</w:t>
      </w:r>
    </w:p>
    <w:p w:rsidR="00FE2988" w:rsidRDefault="00FE2988">
      <w:pPr>
        <w:rPr>
          <w:rFonts w:ascii="Calibri"/>
          <w:sz w:val="19"/>
        </w:rPr>
        <w:sectPr w:rsidR="00FE2988">
          <w:type w:val="continuous"/>
          <w:pgSz w:w="11910" w:h="16840"/>
          <w:pgMar w:top="1260" w:right="1200" w:bottom="1240" w:left="1200" w:header="720" w:footer="720" w:gutter="0"/>
          <w:cols w:num="2" w:space="720" w:equalWidth="0">
            <w:col w:w="2949" w:space="1192"/>
            <w:col w:w="5369"/>
          </w:cols>
        </w:sectPr>
      </w:pPr>
    </w:p>
    <w:p w:rsidR="00FE2988" w:rsidRDefault="00FE2988">
      <w:pPr>
        <w:pStyle w:val="Corpsdetexte"/>
        <w:spacing w:before="4"/>
        <w:rPr>
          <w:rFonts w:ascii="Calibri"/>
          <w:sz w:val="26"/>
        </w:rPr>
      </w:pPr>
    </w:p>
    <w:p w:rsidR="00FE2988" w:rsidRDefault="00064C1B">
      <w:pPr>
        <w:spacing w:before="90"/>
        <w:ind w:left="917" w:right="206"/>
        <w:jc w:val="center"/>
      </w:pPr>
      <w:r>
        <w:rPr>
          <w:b/>
        </w:rPr>
        <w:t xml:space="preserve">Figure II.2 </w:t>
      </w:r>
      <w:r>
        <w:t xml:space="preserve">: </w:t>
      </w:r>
      <w:r>
        <w:rPr>
          <w:i/>
        </w:rPr>
        <w:t>Principe de « Sol-Gel »</w:t>
      </w:r>
      <w:r>
        <w:t>.</w:t>
      </w:r>
    </w:p>
    <w:p w:rsidR="00FE2988" w:rsidRDefault="00FE2988">
      <w:pPr>
        <w:pStyle w:val="Corpsdetexte"/>
        <w:spacing w:before="3"/>
        <w:rPr>
          <w:sz w:val="29"/>
        </w:rPr>
      </w:pPr>
    </w:p>
    <w:p w:rsidR="00FE2988" w:rsidRDefault="00064C1B">
      <w:pPr>
        <w:pStyle w:val="Heading1"/>
        <w:numPr>
          <w:ilvl w:val="0"/>
          <w:numId w:val="10"/>
        </w:numPr>
        <w:tabs>
          <w:tab w:val="left" w:pos="521"/>
        </w:tabs>
        <w:ind w:hanging="305"/>
        <w:jc w:val="both"/>
      </w:pPr>
      <w:r>
        <w:t>2.4. LES REACTIONS</w:t>
      </w:r>
      <w:r>
        <w:rPr>
          <w:spacing w:val="-5"/>
        </w:rPr>
        <w:t xml:space="preserve"> </w:t>
      </w:r>
      <w:r>
        <w:t>CHIMIQUES:</w:t>
      </w:r>
    </w:p>
    <w:p w:rsidR="00FE2988" w:rsidRDefault="00FE2988">
      <w:pPr>
        <w:pStyle w:val="Corpsdetexte"/>
        <w:spacing w:before="2"/>
        <w:rPr>
          <w:b/>
          <w:sz w:val="23"/>
        </w:rPr>
      </w:pPr>
    </w:p>
    <w:p w:rsidR="00FE2988" w:rsidRDefault="00064C1B">
      <w:pPr>
        <w:pStyle w:val="Corpsdetexte"/>
        <w:spacing w:before="1"/>
        <w:ind w:left="917" w:right="225"/>
        <w:jc w:val="center"/>
      </w:pPr>
      <w:r>
        <w:t>Les réactions chimiques qui se produisent lors de ce procédé peuvent être classés comme suit :</w:t>
      </w:r>
    </w:p>
    <w:p w:rsidR="00FE2988" w:rsidRDefault="00FE2988">
      <w:pPr>
        <w:pStyle w:val="Corpsdetexte"/>
        <w:spacing w:before="8"/>
        <w:rPr>
          <w:sz w:val="28"/>
        </w:rPr>
      </w:pPr>
    </w:p>
    <w:p w:rsidR="00FE2988" w:rsidRDefault="00064C1B">
      <w:pPr>
        <w:pStyle w:val="Heading3"/>
        <w:numPr>
          <w:ilvl w:val="1"/>
          <w:numId w:val="10"/>
        </w:numPr>
        <w:tabs>
          <w:tab w:val="left" w:pos="441"/>
        </w:tabs>
        <w:spacing w:before="1"/>
        <w:ind w:hanging="225"/>
        <w:jc w:val="both"/>
      </w:pPr>
      <w:r>
        <w:t>Solution à base d’un précurseur inorganique</w:t>
      </w:r>
      <w:r>
        <w:rPr>
          <w:spacing w:val="-7"/>
        </w:rPr>
        <w:t xml:space="preserve"> </w:t>
      </w:r>
      <w:r>
        <w:t>:</w:t>
      </w:r>
    </w:p>
    <w:p w:rsidR="00FE2988" w:rsidRDefault="00064C1B">
      <w:pPr>
        <w:pStyle w:val="Corpsdetexte"/>
        <w:spacing w:before="95" w:line="276" w:lineRule="auto"/>
        <w:ind w:left="216" w:right="215" w:firstLine="719"/>
        <w:jc w:val="both"/>
      </w:pPr>
      <w:r>
        <w:t>Dans une solution aqueuse d'un sel minéral MX</w:t>
      </w:r>
      <w:r>
        <w:rPr>
          <w:vertAlign w:val="subscript"/>
        </w:rPr>
        <w:t>z</w:t>
      </w:r>
      <w:r>
        <w:t xml:space="preserve"> , ou M est le cation métallique et X le contre- ion associé ( X= Cl</w:t>
      </w:r>
      <w:r>
        <w:rPr>
          <w:vertAlign w:val="superscript"/>
        </w:rPr>
        <w:t>-</w:t>
      </w:r>
      <w:r>
        <w:t xml:space="preserve"> , NO</w:t>
      </w:r>
      <w:r>
        <w:rPr>
          <w:vertAlign w:val="subscript"/>
        </w:rPr>
        <w:t>3</w:t>
      </w:r>
      <w:r>
        <w:rPr>
          <w:vertAlign w:val="superscript"/>
        </w:rPr>
        <w:t>-</w:t>
      </w:r>
      <w:r>
        <w:t xml:space="preserve"> , …….) les cations M</w:t>
      </w:r>
      <w:r>
        <w:rPr>
          <w:vertAlign w:val="superscript"/>
        </w:rPr>
        <w:t>z+</w:t>
      </w:r>
      <w:r>
        <w:t xml:space="preserve"> sont capturés par les molécules d'eau polaires H</w:t>
      </w:r>
      <w:r>
        <w:rPr>
          <w:vertAlign w:val="subscript"/>
        </w:rPr>
        <w:t>2</w:t>
      </w:r>
      <w:r>
        <w:t>O, une liaison (M-OH)</w:t>
      </w:r>
      <w:r>
        <w:rPr>
          <w:vertAlign w:val="superscript"/>
        </w:rPr>
        <w:t>(z-1)+</w:t>
      </w:r>
      <w:r>
        <w:t xml:space="preserve"> se forme. Ceci se traduit en fait par les deux réactions partielles suivantes :</w:t>
      </w:r>
    </w:p>
    <w:p w:rsidR="00FE2988" w:rsidRDefault="00FE2988">
      <w:pPr>
        <w:spacing w:line="276" w:lineRule="auto"/>
        <w:jc w:val="both"/>
        <w:sectPr w:rsidR="00FE2988">
          <w:type w:val="continuous"/>
          <w:pgSz w:w="11910" w:h="16840"/>
          <w:pgMar w:top="1260" w:right="1200" w:bottom="1240" w:left="1200" w:header="720" w:footer="720" w:gutter="0"/>
          <w:cols w:space="720"/>
        </w:sectPr>
      </w:pPr>
    </w:p>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057" style="width:456.55pt;height:4.2pt;mso-position-horizontal-relative:char;mso-position-vertical-relative:line" coordsize="9131,84">
            <v:shape id="_x0000_s1058"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064C1B">
      <w:pPr>
        <w:pStyle w:val="Corpsdetexte"/>
        <w:spacing w:before="44"/>
        <w:ind w:left="224" w:right="225"/>
        <w:jc w:val="center"/>
      </w:pPr>
      <w:r>
        <w:t>M</w:t>
      </w:r>
      <w:r>
        <w:rPr>
          <w:vertAlign w:val="superscript"/>
        </w:rPr>
        <w:t>z+</w:t>
      </w:r>
      <w:r>
        <w:t>+ (OH)</w:t>
      </w:r>
      <w:r>
        <w:rPr>
          <w:vertAlign w:val="superscript"/>
        </w:rPr>
        <w:t>-</w:t>
      </w:r>
      <w:r>
        <w:t xml:space="preserve"> → [M–OH]</w:t>
      </w:r>
      <w:r>
        <w:rPr>
          <w:vertAlign w:val="superscript"/>
        </w:rPr>
        <w:t>(z-1)+</w:t>
      </w:r>
    </w:p>
    <w:p w:rsidR="00FE2988" w:rsidRDefault="00FE2988">
      <w:pPr>
        <w:pStyle w:val="Corpsdetexte"/>
        <w:spacing w:before="8"/>
        <w:rPr>
          <w:sz w:val="28"/>
        </w:rPr>
      </w:pPr>
    </w:p>
    <w:p w:rsidR="00FE2988" w:rsidRDefault="00064C1B">
      <w:pPr>
        <w:pStyle w:val="Corpsdetexte"/>
        <w:spacing w:before="1"/>
        <w:ind w:left="225" w:right="225"/>
        <w:jc w:val="center"/>
      </w:pPr>
      <w:r>
        <w:t>[M–OH]</w:t>
      </w:r>
      <w:r>
        <w:rPr>
          <w:vertAlign w:val="superscript"/>
        </w:rPr>
        <w:t>(z-1)+</w:t>
      </w:r>
      <w:r>
        <w:t xml:space="preserve"> → [M=O] </w:t>
      </w:r>
      <w:r>
        <w:rPr>
          <w:vertAlign w:val="superscript"/>
        </w:rPr>
        <w:t>(z-2)+</w:t>
      </w:r>
      <w:r>
        <w:t xml:space="preserve"> +H</w:t>
      </w:r>
      <w:r>
        <w:rPr>
          <w:vertAlign w:val="superscript"/>
        </w:rPr>
        <w:t>+</w:t>
      </w:r>
    </w:p>
    <w:p w:rsidR="00FE2988" w:rsidRDefault="00FE2988">
      <w:pPr>
        <w:pStyle w:val="Corpsdetexte"/>
        <w:spacing w:before="4"/>
        <w:rPr>
          <w:sz w:val="28"/>
        </w:rPr>
      </w:pPr>
    </w:p>
    <w:p w:rsidR="00FE2988" w:rsidRDefault="00064C1B">
      <w:pPr>
        <w:pStyle w:val="Corpsdetexte"/>
        <w:spacing w:line="278" w:lineRule="auto"/>
        <w:ind w:left="216" w:firstLine="707"/>
      </w:pPr>
      <w:r>
        <w:t>Les réactions de condensation impliquant les ligands hydroxos [M–(OH)]</w:t>
      </w:r>
      <w:r>
        <w:rPr>
          <w:vertAlign w:val="superscript"/>
        </w:rPr>
        <w:t>(z-1)+</w:t>
      </w:r>
      <w:r>
        <w:t xml:space="preserve"> conduisent à la formation des liaisons M-OH-M ou M-O-M.</w:t>
      </w:r>
    </w:p>
    <w:p w:rsidR="00FE2988" w:rsidRDefault="00FE2988">
      <w:pPr>
        <w:pStyle w:val="Corpsdetexte"/>
        <w:spacing w:before="3"/>
        <w:rPr>
          <w:sz w:val="25"/>
        </w:rPr>
      </w:pPr>
    </w:p>
    <w:p w:rsidR="00FE2988" w:rsidRDefault="00064C1B">
      <w:pPr>
        <w:pStyle w:val="Heading3"/>
        <w:numPr>
          <w:ilvl w:val="1"/>
          <w:numId w:val="10"/>
        </w:numPr>
        <w:tabs>
          <w:tab w:val="left" w:pos="453"/>
        </w:tabs>
        <w:ind w:left="452" w:hanging="237"/>
      </w:pPr>
      <w:r>
        <w:t>Solution à base d’un précurseur</w:t>
      </w:r>
      <w:r>
        <w:rPr>
          <w:spacing w:val="-6"/>
        </w:rPr>
        <w:t xml:space="preserve"> </w:t>
      </w:r>
      <w:r>
        <w:t>organique:</w:t>
      </w:r>
    </w:p>
    <w:p w:rsidR="00FE2988" w:rsidRDefault="00064C1B">
      <w:pPr>
        <w:pStyle w:val="Corpsdetexte"/>
        <w:spacing w:before="95" w:line="276" w:lineRule="auto"/>
        <w:ind w:left="216" w:firstLine="719"/>
      </w:pPr>
      <w:r>
        <w:t>L’hydrolyse fait apparaître un groupement alcool ROH. Cette réaction se répète sur chaque groupement OR lié à l’atome métallique et peut s’écrire comme suit:</w:t>
      </w:r>
    </w:p>
    <w:p w:rsidR="00FE2988" w:rsidRPr="00151AAF" w:rsidRDefault="00064C1B">
      <w:pPr>
        <w:pStyle w:val="Corpsdetexte"/>
        <w:spacing w:before="2"/>
        <w:ind w:left="3041"/>
        <w:rPr>
          <w:lang w:val="en-US"/>
        </w:rPr>
      </w:pPr>
      <w:r w:rsidRPr="00151AAF">
        <w:rPr>
          <w:lang w:val="en-US"/>
        </w:rPr>
        <w:t>M(OR)</w:t>
      </w:r>
      <w:r w:rsidRPr="00151AAF">
        <w:rPr>
          <w:vertAlign w:val="subscript"/>
          <w:lang w:val="en-US"/>
        </w:rPr>
        <w:t>n</w:t>
      </w:r>
      <w:r w:rsidRPr="00151AAF">
        <w:rPr>
          <w:lang w:val="en-US"/>
        </w:rPr>
        <w:t xml:space="preserve"> + x H</w:t>
      </w:r>
      <w:r w:rsidRPr="00151AAF">
        <w:rPr>
          <w:vertAlign w:val="subscript"/>
          <w:lang w:val="en-US"/>
        </w:rPr>
        <w:t>2</w:t>
      </w:r>
      <w:r w:rsidRPr="00151AAF">
        <w:rPr>
          <w:lang w:val="en-US"/>
        </w:rPr>
        <w:t>O → M(OH)</w:t>
      </w:r>
      <w:r w:rsidRPr="00151AAF">
        <w:rPr>
          <w:vertAlign w:val="subscript"/>
          <w:lang w:val="en-US"/>
        </w:rPr>
        <w:t>x</w:t>
      </w:r>
      <w:r w:rsidRPr="00151AAF">
        <w:rPr>
          <w:lang w:val="en-US"/>
        </w:rPr>
        <w:t>(OR)</w:t>
      </w:r>
      <w:r w:rsidRPr="00151AAF">
        <w:rPr>
          <w:vertAlign w:val="subscript"/>
          <w:lang w:val="en-US"/>
        </w:rPr>
        <w:t>n-x</w:t>
      </w:r>
      <w:r w:rsidRPr="00151AAF">
        <w:rPr>
          <w:lang w:val="en-US"/>
        </w:rPr>
        <w:t xml:space="preserve"> + x R-OH</w:t>
      </w:r>
    </w:p>
    <w:p w:rsidR="00FE2988" w:rsidRPr="00151AAF" w:rsidRDefault="00FE2988">
      <w:pPr>
        <w:rPr>
          <w:lang w:val="en-US"/>
        </w:rPr>
        <w:sectPr w:rsidR="00FE2988" w:rsidRPr="00151AAF">
          <w:pgSz w:w="11910" w:h="16840"/>
          <w:pgMar w:top="1260" w:right="1200" w:bottom="1240" w:left="1200" w:header="710" w:footer="1050" w:gutter="0"/>
          <w:cols w:space="720"/>
        </w:sectPr>
      </w:pPr>
    </w:p>
    <w:p w:rsidR="00FE2988" w:rsidRDefault="00064C1B">
      <w:pPr>
        <w:pStyle w:val="Corpsdetexte"/>
        <w:spacing w:before="35"/>
        <w:ind w:left="216"/>
      </w:pPr>
      <w:r>
        <w:lastRenderedPageBreak/>
        <w:t>Ou tout simplement:</w:t>
      </w:r>
    </w:p>
    <w:p w:rsidR="00FE2988" w:rsidRDefault="00064C1B">
      <w:pPr>
        <w:pStyle w:val="Corpsdetexte"/>
        <w:spacing w:before="5"/>
        <w:rPr>
          <w:sz w:val="28"/>
        </w:rPr>
      </w:pPr>
      <w:r>
        <w:br w:type="column"/>
      </w:r>
    </w:p>
    <w:p w:rsidR="00FE2988" w:rsidRDefault="00064C1B">
      <w:pPr>
        <w:pStyle w:val="Corpsdetexte"/>
        <w:ind w:left="216"/>
      </w:pPr>
      <w:r>
        <w:t>M-OR + H</w:t>
      </w:r>
      <w:r>
        <w:rPr>
          <w:vertAlign w:val="subscript"/>
        </w:rPr>
        <w:t>2</w:t>
      </w:r>
      <w:r>
        <w:t xml:space="preserve">O </w:t>
      </w:r>
      <w:r>
        <w:rPr>
          <w:rFonts w:ascii="Symbol" w:hAnsi="Symbol"/>
        </w:rPr>
        <w:t></w:t>
      </w:r>
      <w:r>
        <w:t xml:space="preserve"> M-OH + ROH</w:t>
      </w:r>
    </w:p>
    <w:p w:rsidR="00FE2988" w:rsidRDefault="00FE2988">
      <w:pPr>
        <w:sectPr w:rsidR="00FE2988">
          <w:type w:val="continuous"/>
          <w:pgSz w:w="11910" w:h="16840"/>
          <w:pgMar w:top="1260" w:right="1200" w:bottom="1240" w:left="1200" w:header="720" w:footer="720" w:gutter="0"/>
          <w:cols w:num="2" w:space="720" w:equalWidth="0">
            <w:col w:w="2061" w:space="1540"/>
            <w:col w:w="5909"/>
          </w:cols>
        </w:sectPr>
      </w:pPr>
    </w:p>
    <w:p w:rsidR="00FE2988" w:rsidRDefault="00064C1B">
      <w:pPr>
        <w:pStyle w:val="Corpsdetexte"/>
        <w:spacing w:before="42"/>
        <w:ind w:left="216"/>
      </w:pPr>
      <w:r>
        <w:lastRenderedPageBreak/>
        <w:t>On note généralement le rapport d’hydrolyse :</w:t>
      </w:r>
    </w:p>
    <w:p w:rsidR="00FE2988" w:rsidRDefault="00064C1B">
      <w:pPr>
        <w:pStyle w:val="Corpsdetexte"/>
        <w:spacing w:before="36"/>
        <w:ind w:left="4657"/>
      </w:pPr>
      <w:r>
        <w:t>W = [H</w:t>
      </w:r>
      <w:r>
        <w:rPr>
          <w:vertAlign w:val="subscript"/>
        </w:rPr>
        <w:t>2</w:t>
      </w:r>
      <w:r>
        <w:t>O] / [M(OR)</w:t>
      </w:r>
      <w:r>
        <w:rPr>
          <w:vertAlign w:val="subscript"/>
        </w:rPr>
        <w:t>n</w:t>
      </w:r>
      <w:r>
        <w:t>]</w:t>
      </w:r>
    </w:p>
    <w:p w:rsidR="00FE2988" w:rsidRDefault="00FE2988">
      <w:pPr>
        <w:pStyle w:val="Corpsdetexte"/>
        <w:spacing w:before="10"/>
        <w:rPr>
          <w:sz w:val="20"/>
        </w:rPr>
      </w:pPr>
    </w:p>
    <w:p w:rsidR="00FE2988" w:rsidRDefault="00064C1B">
      <w:pPr>
        <w:pStyle w:val="Corpsdetexte"/>
        <w:spacing w:before="91" w:line="273" w:lineRule="auto"/>
        <w:ind w:left="216" w:right="291"/>
      </w:pPr>
      <w:r>
        <w:t>On le fixe au moins égal à n pour que l’hydrolyse soit la plus complète possible. Tandis que les réactions chimiques qui résument la condensation peuvent s’écrire de la façon suivante :</w:t>
      </w:r>
    </w:p>
    <w:p w:rsidR="00FE2988" w:rsidRPr="00151AAF" w:rsidRDefault="00064C1B">
      <w:pPr>
        <w:pStyle w:val="Paragraphedeliste"/>
        <w:numPr>
          <w:ilvl w:val="2"/>
          <w:numId w:val="10"/>
        </w:numPr>
        <w:tabs>
          <w:tab w:val="left" w:pos="937"/>
        </w:tabs>
        <w:spacing w:before="3"/>
        <w:ind w:hanging="361"/>
        <w:rPr>
          <w:lang w:val="en-US"/>
        </w:rPr>
      </w:pPr>
      <w:r w:rsidRPr="00151AAF">
        <w:rPr>
          <w:lang w:val="en-US"/>
        </w:rPr>
        <w:t xml:space="preserve">Déshydratation: M-OH + M-OH </w:t>
      </w:r>
      <w:r>
        <w:rPr>
          <w:rFonts w:ascii="Symbol" w:hAnsi="Symbol"/>
        </w:rPr>
        <w:t></w:t>
      </w:r>
      <w:r w:rsidRPr="00151AAF">
        <w:rPr>
          <w:lang w:val="en-US"/>
        </w:rPr>
        <w:t xml:space="preserve"> M-O-M +</w:t>
      </w:r>
      <w:r w:rsidRPr="00151AAF">
        <w:rPr>
          <w:spacing w:val="1"/>
          <w:lang w:val="en-US"/>
        </w:rPr>
        <w:t xml:space="preserve"> </w:t>
      </w:r>
      <w:r w:rsidRPr="00151AAF">
        <w:rPr>
          <w:lang w:val="en-US"/>
        </w:rPr>
        <w:t>H</w:t>
      </w:r>
      <w:r w:rsidRPr="00151AAF">
        <w:rPr>
          <w:vertAlign w:val="subscript"/>
          <w:lang w:val="en-US"/>
        </w:rPr>
        <w:t>2</w:t>
      </w:r>
      <w:r w:rsidRPr="00151AAF">
        <w:rPr>
          <w:lang w:val="en-US"/>
        </w:rPr>
        <w:t>O</w:t>
      </w:r>
    </w:p>
    <w:p w:rsidR="00FE2988" w:rsidRDefault="00064C1B">
      <w:pPr>
        <w:pStyle w:val="Paragraphedeliste"/>
        <w:numPr>
          <w:ilvl w:val="2"/>
          <w:numId w:val="10"/>
        </w:numPr>
        <w:tabs>
          <w:tab w:val="left" w:pos="937"/>
        </w:tabs>
        <w:spacing w:before="43"/>
        <w:ind w:hanging="361"/>
      </w:pPr>
      <w:r>
        <w:t xml:space="preserve">dé-alcoolisation: M-OH + M-OR </w:t>
      </w:r>
      <w:r>
        <w:rPr>
          <w:rFonts w:ascii="Symbol" w:hAnsi="Symbol"/>
        </w:rPr>
        <w:t></w:t>
      </w:r>
      <w:r>
        <w:t xml:space="preserve"> M-O-M +</w:t>
      </w:r>
      <w:r>
        <w:rPr>
          <w:spacing w:val="-4"/>
        </w:rPr>
        <w:t xml:space="preserve"> </w:t>
      </w:r>
      <w:r>
        <w:t>R-OH</w:t>
      </w:r>
    </w:p>
    <w:p w:rsidR="00FE2988" w:rsidRDefault="00064C1B">
      <w:pPr>
        <w:pStyle w:val="Corpsdetexte"/>
        <w:spacing w:before="38"/>
        <w:ind w:left="936"/>
      </w:pPr>
      <w:r>
        <w:t>ou éventuellement dé-étheration: M-OR + M- OR</w:t>
      </w:r>
      <w:r>
        <w:rPr>
          <w:rFonts w:ascii="Symbol" w:hAnsi="Symbol"/>
        </w:rPr>
        <w:t></w:t>
      </w:r>
      <w:r>
        <w:t xml:space="preserve"> M-O-M + ROR</w:t>
      </w:r>
    </w:p>
    <w:p w:rsidR="00FE2988" w:rsidRDefault="00FE2988">
      <w:pPr>
        <w:pStyle w:val="Corpsdetexte"/>
        <w:rPr>
          <w:sz w:val="26"/>
        </w:rPr>
      </w:pPr>
    </w:p>
    <w:p w:rsidR="00FE2988" w:rsidRDefault="00064C1B">
      <w:pPr>
        <w:pStyle w:val="Heading1"/>
        <w:spacing w:before="157"/>
      </w:pPr>
      <w:r>
        <w:t>II. 2.5. MISE EN FORME:</w:t>
      </w:r>
    </w:p>
    <w:p w:rsidR="00FE2988" w:rsidRDefault="00064C1B">
      <w:pPr>
        <w:pStyle w:val="Corpsdetexte"/>
        <w:spacing w:before="163" w:line="276" w:lineRule="auto"/>
        <w:ind w:left="216" w:right="212" w:firstLine="707"/>
        <w:jc w:val="both"/>
      </w:pPr>
      <w:r>
        <w:t>A partir de même solution, le matériau final peut prendre des aspects aussi différents que des matériaux massifs (monolithes de verres ou céramiques), des poudres, des fibres, des gels poreux (xérogels) ou des membranes, et bien entendu des films ou des couches minces, en fonction du mode d'évaporation du solvant. Les différentes étapes qui interviennent dans la synthèse sol-gel on peut  aussi les schématiser selon les diverses formes peut être obtenus par Les procédés sol-gel (figure</w:t>
      </w:r>
      <w:r>
        <w:rPr>
          <w:spacing w:val="-36"/>
        </w:rPr>
        <w:t xml:space="preserve"> </w:t>
      </w:r>
      <w:r>
        <w:t>II.3.)</w:t>
      </w:r>
    </w:p>
    <w:p w:rsidR="00FE2988" w:rsidRDefault="00FF5E3C">
      <w:pPr>
        <w:pStyle w:val="Corpsdetexte"/>
        <w:spacing w:before="9"/>
        <w:rPr>
          <w:sz w:val="28"/>
        </w:rPr>
      </w:pPr>
      <w:r w:rsidRPr="00FF5E3C">
        <w:pict>
          <v:group id="_x0000_s1054" style="position:absolute;margin-left:114.15pt;margin-top:18.5pt;width:367pt;height:171.25pt;z-index:-15718912;mso-wrap-distance-left:0;mso-wrap-distance-right:0;mso-position-horizontal-relative:page" coordorigin="2283,370" coordsize="7340,3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484;top:560;width:6902;height:3105">
              <v:imagedata r:id="rId10" o:title=""/>
            </v:shape>
            <v:rect id="_x0000_s1055" style="position:absolute;left:2288;top:375;width:7330;height:3415" filled="f" strokeweight=".5pt"/>
            <w10:wrap type="topAndBottom" anchorx="page"/>
          </v:group>
        </w:pict>
      </w:r>
    </w:p>
    <w:p w:rsidR="00FE2988" w:rsidRDefault="00064C1B">
      <w:pPr>
        <w:spacing w:before="118"/>
        <w:ind w:left="2889" w:right="291" w:hanging="2586"/>
      </w:pPr>
      <w:r>
        <w:rPr>
          <w:b/>
        </w:rPr>
        <w:t xml:space="preserve">Figure II.3 </w:t>
      </w:r>
      <w:r>
        <w:t xml:space="preserve">: </w:t>
      </w:r>
      <w:r>
        <w:rPr>
          <w:i/>
        </w:rPr>
        <w:t>Principe de la synthèse sol-gel d’un oxyde cristallin avec les différents types de mise en forme d’oxydes obtenus par voie sol – gel</w:t>
      </w:r>
      <w:r>
        <w:t>.</w:t>
      </w:r>
    </w:p>
    <w:p w:rsidR="00FE2988" w:rsidRDefault="00FE2988">
      <w:pPr>
        <w:sectPr w:rsidR="00FE2988">
          <w:type w:val="continuous"/>
          <w:pgSz w:w="11910" w:h="16840"/>
          <w:pgMar w:top="1260" w:right="1200" w:bottom="1240" w:left="1200" w:header="720" w:footer="720" w:gutter="0"/>
          <w:cols w:space="720"/>
        </w:sectPr>
      </w:pPr>
    </w:p>
    <w:p w:rsidR="00FE2988" w:rsidRDefault="00FE2988">
      <w:pPr>
        <w:pStyle w:val="Corpsdetexte"/>
        <w:spacing w:before="4"/>
        <w:rPr>
          <w:sz w:val="29"/>
        </w:rPr>
      </w:pPr>
    </w:p>
    <w:p w:rsidR="00FE2988" w:rsidRDefault="00064C1B">
      <w:pPr>
        <w:pStyle w:val="Heading1"/>
        <w:numPr>
          <w:ilvl w:val="0"/>
          <w:numId w:val="9"/>
        </w:numPr>
        <w:tabs>
          <w:tab w:val="left" w:pos="521"/>
        </w:tabs>
        <w:spacing w:before="90"/>
        <w:ind w:hanging="305"/>
        <w:jc w:val="both"/>
      </w:pPr>
      <w:r>
        <w:t>2.6. TRAITEMENT THERMIQUE</w:t>
      </w:r>
      <w:r>
        <w:rPr>
          <w:spacing w:val="1"/>
        </w:rPr>
        <w:t xml:space="preserve"> </w:t>
      </w:r>
      <w:r>
        <w:t>:</w:t>
      </w:r>
    </w:p>
    <w:p w:rsidR="00FE2988" w:rsidRDefault="00064C1B">
      <w:pPr>
        <w:pStyle w:val="Corpsdetexte"/>
        <w:spacing w:before="175" w:line="276" w:lineRule="auto"/>
        <w:ind w:left="216" w:right="216" w:firstLine="719"/>
        <w:jc w:val="both"/>
      </w:pPr>
      <w:r>
        <w:t>Pour de nombreuses applications, les gels doivent être séchés, c'est-à-dire subir une opération d’évacuation du solvant</w:t>
      </w:r>
    </w:p>
    <w:p w:rsidR="00FE2988" w:rsidRDefault="00064C1B">
      <w:pPr>
        <w:pStyle w:val="Heading3"/>
        <w:numPr>
          <w:ilvl w:val="1"/>
          <w:numId w:val="9"/>
        </w:numPr>
        <w:tabs>
          <w:tab w:val="left" w:pos="937"/>
        </w:tabs>
        <w:spacing w:before="2"/>
        <w:ind w:hanging="361"/>
        <w:jc w:val="both"/>
      </w:pPr>
      <w:r>
        <w:t>Séchage:</w:t>
      </w:r>
    </w:p>
    <w:p w:rsidR="00FE2988" w:rsidRDefault="00064C1B">
      <w:pPr>
        <w:pStyle w:val="Corpsdetexte"/>
        <w:spacing w:before="55" w:line="278" w:lineRule="auto"/>
        <w:ind w:left="216" w:right="215" w:firstLine="719"/>
        <w:jc w:val="both"/>
      </w:pPr>
      <w:r>
        <w:t>Le séchage est un traitement thermique à basse température pour faire évaporer les solvants piégés dans la structure du gel humide et poursuivre les condensations entre les groupes M-OH présents dans le gel.</w:t>
      </w:r>
    </w:p>
    <w:p w:rsidR="00FE2988" w:rsidRDefault="00064C1B">
      <w:pPr>
        <w:pStyle w:val="Corpsdetexte"/>
        <w:spacing w:line="273" w:lineRule="auto"/>
        <w:ind w:left="216" w:right="230"/>
        <w:jc w:val="both"/>
      </w:pPr>
      <w:r>
        <w:t>Il existe plusieurs types de séchage permettant d’obtenir des types de matériaux différents. On est amené à distinguer deux types de gels secs :</w:t>
      </w:r>
    </w:p>
    <w:p w:rsidR="00FE2988" w:rsidRDefault="00FE2988">
      <w:pPr>
        <w:pStyle w:val="Corpsdetexte"/>
        <w:spacing w:before="4"/>
        <w:rPr>
          <w:sz w:val="25"/>
        </w:rPr>
      </w:pPr>
    </w:p>
    <w:p w:rsidR="00FE2988" w:rsidRDefault="00064C1B">
      <w:pPr>
        <w:pStyle w:val="Paragraphedeliste"/>
        <w:numPr>
          <w:ilvl w:val="0"/>
          <w:numId w:val="8"/>
        </w:numPr>
        <w:tabs>
          <w:tab w:val="left" w:pos="361"/>
        </w:tabs>
        <w:spacing w:line="276" w:lineRule="auto"/>
        <w:ind w:right="223" w:firstLine="0"/>
        <w:jc w:val="both"/>
      </w:pPr>
      <w:r>
        <w:t>Xérogels : séchage classique (conventionnel) entraînant une réduction de volume allant de 5 à 10% intervient par évaporation normale à pression atmosphérique et à température ambiante ou légèrement supérieure.</w:t>
      </w:r>
    </w:p>
    <w:p w:rsidR="00FE2988" w:rsidRDefault="00064C1B">
      <w:pPr>
        <w:pStyle w:val="Corpsdetexte"/>
        <w:spacing w:line="276" w:lineRule="auto"/>
        <w:ind w:left="216" w:right="222"/>
        <w:jc w:val="both"/>
      </w:pPr>
      <w:r>
        <w:t>Dans le cas d’un séchage rapide, le squelette rigide du gel ne résiste pas aux contraintes exercées par les forces capillaires ce qui conduit à l’effondrement de sa structure. Le gel se fragmente alors en objets de petite taille et l’on obtient une</w:t>
      </w:r>
      <w:r>
        <w:rPr>
          <w:spacing w:val="-11"/>
        </w:rPr>
        <w:t xml:space="preserve"> </w:t>
      </w:r>
      <w:r>
        <w:t>poudre.</w:t>
      </w:r>
    </w:p>
    <w:p w:rsidR="00FE2988" w:rsidRDefault="00064C1B">
      <w:pPr>
        <w:pStyle w:val="Paragraphedeliste"/>
        <w:numPr>
          <w:ilvl w:val="0"/>
          <w:numId w:val="8"/>
        </w:numPr>
        <w:tabs>
          <w:tab w:val="left" w:pos="381"/>
        </w:tabs>
        <w:spacing w:line="276" w:lineRule="auto"/>
        <w:ind w:right="214" w:firstLine="0"/>
        <w:jc w:val="both"/>
      </w:pPr>
      <w:r>
        <w:t xml:space="preserve">Aérogels : Pour remédier au problème de contraction du matériau lors du séchage à température ambiante et à pression atmosphérique, le départ du solvant est réalisé par évacuation hypercritique avec des températures et des pressions élevées conduisant à un matériau de très faible densité </w:t>
      </w:r>
      <w:r>
        <w:rPr>
          <w:spacing w:val="2"/>
        </w:rPr>
        <w:t xml:space="preserve">(une </w:t>
      </w:r>
      <w:r>
        <w:t>très grande porosité pouvant atteindre 90%) de plus la structure du réseau du gel est</w:t>
      </w:r>
      <w:r>
        <w:rPr>
          <w:spacing w:val="-34"/>
        </w:rPr>
        <w:t xml:space="preserve"> </w:t>
      </w:r>
      <w:r>
        <w:t>conserver.</w:t>
      </w:r>
    </w:p>
    <w:p w:rsidR="00FE2988" w:rsidRDefault="00064C1B">
      <w:pPr>
        <w:pStyle w:val="Corpsdetexte"/>
        <w:ind w:left="216"/>
        <w:jc w:val="both"/>
      </w:pPr>
      <w:r>
        <w:t>Les xérogels sont généralement plus denses que les aérogels.</w:t>
      </w:r>
    </w:p>
    <w:p w:rsidR="00FE2988" w:rsidRDefault="00FE2988">
      <w:pPr>
        <w:pStyle w:val="Corpsdetexte"/>
        <w:spacing w:before="1"/>
        <w:rPr>
          <w:sz w:val="29"/>
        </w:rPr>
      </w:pPr>
    </w:p>
    <w:p w:rsidR="00FE2988" w:rsidRDefault="00064C1B">
      <w:pPr>
        <w:pStyle w:val="Heading3"/>
        <w:numPr>
          <w:ilvl w:val="1"/>
          <w:numId w:val="9"/>
        </w:numPr>
        <w:tabs>
          <w:tab w:val="left" w:pos="937"/>
        </w:tabs>
        <w:ind w:hanging="361"/>
        <w:jc w:val="both"/>
      </w:pPr>
      <w:r>
        <w:t>Recuit:</w:t>
      </w:r>
    </w:p>
    <w:p w:rsidR="00FE2988" w:rsidRDefault="00064C1B">
      <w:pPr>
        <w:pStyle w:val="Corpsdetexte"/>
        <w:spacing w:before="91" w:line="276" w:lineRule="auto"/>
        <w:ind w:left="216" w:right="220" w:firstLine="719"/>
        <w:jc w:val="both"/>
      </w:pPr>
      <w:r>
        <w:t>Le recuit est séparé de la phase de séchage; cette phase est primordiale dans la formation du matériau. Le recuit a deux fonctions principales : l’élimination des espèces organiques présentes dans la solution de départ et la densification du matériau.</w:t>
      </w:r>
    </w:p>
    <w:p w:rsidR="00FE2988" w:rsidRDefault="00064C1B">
      <w:pPr>
        <w:pStyle w:val="Corpsdetexte"/>
        <w:spacing w:before="4" w:line="276" w:lineRule="auto"/>
        <w:ind w:left="216" w:right="226" w:firstLine="719"/>
        <w:jc w:val="both"/>
      </w:pPr>
      <w:r>
        <w:t>Les recuits sont généralement réalisés à des températures comprises entre 300 °C et 700 °C ; La seconde caractéristique du recuit est la contraction du matériau. Cette contraction s’accompagne d’une réduction du volume. Celle-ci s’opère dans le plan de la couche mince mais également dans l’épaisseur.</w:t>
      </w:r>
    </w:p>
    <w:p w:rsidR="00FE2988" w:rsidRDefault="00FE2988">
      <w:pPr>
        <w:pStyle w:val="Corpsdetexte"/>
        <w:rPr>
          <w:sz w:val="20"/>
        </w:rPr>
      </w:pPr>
    </w:p>
    <w:p w:rsidR="00FE2988" w:rsidRDefault="00FF5E3C">
      <w:pPr>
        <w:pStyle w:val="Corpsdetexte"/>
        <w:spacing w:before="5"/>
        <w:rPr>
          <w:sz w:val="11"/>
        </w:rPr>
      </w:pPr>
      <w:r w:rsidRPr="00FF5E3C">
        <w:pict>
          <v:group id="_x0000_s1051" style="position:absolute;margin-left:133.65pt;margin-top:8.55pt;width:328.4pt;height:74.7pt;z-index:-15718400;mso-wrap-distance-left:0;mso-wrap-distance-right:0;mso-position-horizontal-relative:page" coordorigin="2673,171" coordsize="6568,1494">
            <v:shape id="_x0000_s1053" type="#_x0000_t75" style="position:absolute;left:2846;top:357;width:6020;height:1197">
              <v:imagedata r:id="rId11" o:title=""/>
            </v:shape>
            <v:rect id="_x0000_s1052" style="position:absolute;left:2678;top:176;width:6558;height:1484" filled="f" strokeweight=".5pt"/>
            <w10:wrap type="topAndBottom" anchorx="page"/>
          </v:group>
        </w:pict>
      </w:r>
    </w:p>
    <w:p w:rsidR="00FE2988" w:rsidRDefault="00064C1B">
      <w:pPr>
        <w:spacing w:before="109"/>
        <w:ind w:left="612"/>
        <w:rPr>
          <w:i/>
        </w:rPr>
      </w:pPr>
      <w:r>
        <w:rPr>
          <w:b/>
        </w:rPr>
        <w:t>Figure II.4</w:t>
      </w:r>
      <w:r>
        <w:t xml:space="preserve">: </w:t>
      </w:r>
      <w:r>
        <w:rPr>
          <w:i/>
        </w:rPr>
        <w:t>Influence du séchage et traitement thermique sur la porosité des couches minces.</w:t>
      </w:r>
    </w:p>
    <w:p w:rsidR="00FE2988" w:rsidRDefault="00FE2988">
      <w:pPr>
        <w:pStyle w:val="Corpsdetexte"/>
        <w:rPr>
          <w:i/>
          <w:sz w:val="24"/>
        </w:rPr>
      </w:pPr>
    </w:p>
    <w:p w:rsidR="00FE2988" w:rsidRDefault="00064C1B">
      <w:pPr>
        <w:pStyle w:val="Heading1"/>
        <w:spacing w:before="188"/>
        <w:jc w:val="both"/>
      </w:pPr>
      <w:r>
        <w:t>II. 3. SYSTEMES MULTI COMPOSANTS PAR VOIE SOL-GEL:</w:t>
      </w:r>
    </w:p>
    <w:p w:rsidR="00FE2988" w:rsidRDefault="00FE2988">
      <w:pPr>
        <w:pStyle w:val="Corpsdetexte"/>
        <w:spacing w:before="2"/>
        <w:rPr>
          <w:b/>
          <w:sz w:val="38"/>
        </w:rPr>
      </w:pPr>
    </w:p>
    <w:p w:rsidR="00FE2988" w:rsidRDefault="00064C1B">
      <w:pPr>
        <w:pStyle w:val="Corpsdetexte"/>
        <w:spacing w:line="278" w:lineRule="auto"/>
        <w:ind w:left="216" w:right="220" w:firstLine="719"/>
        <w:jc w:val="both"/>
      </w:pPr>
      <w:r>
        <w:t>Il existe de nombreux exemples de synthèse par voie sol gel faisant appel à plusieurs éléments chimiques distincts. On peut en pratique distinguer plusieurs cas en fonction de l’objectif : dopage, formation d’un composé mixte ou formation d’un composite.</w:t>
      </w:r>
    </w:p>
    <w:p w:rsidR="00FE2988" w:rsidRDefault="00FE2988">
      <w:pPr>
        <w:spacing w:line="278" w:lineRule="auto"/>
        <w:jc w:val="both"/>
        <w:sectPr w:rsidR="00FE2988">
          <w:headerReference w:type="default" r:id="rId12"/>
          <w:footerReference w:type="default" r:id="rId13"/>
          <w:pgSz w:w="11910" w:h="16840"/>
          <w:pgMar w:top="1360" w:right="1200" w:bottom="1240" w:left="1200" w:header="710" w:footer="1050" w:gutter="0"/>
          <w:pgNumType w:start="5"/>
          <w:cols w:space="720"/>
        </w:sectPr>
      </w:pPr>
    </w:p>
    <w:p w:rsidR="00FE2988" w:rsidRDefault="00064C1B">
      <w:pPr>
        <w:pStyle w:val="Heading1"/>
        <w:spacing w:before="48"/>
      </w:pPr>
      <w:r>
        <w:lastRenderedPageBreak/>
        <w:t>II. 3. 1. CAS DU DOPAGE :</w:t>
      </w:r>
    </w:p>
    <w:p w:rsidR="00FE2988" w:rsidRDefault="00064C1B">
      <w:pPr>
        <w:pStyle w:val="Corpsdetexte"/>
        <w:spacing w:before="99" w:line="273" w:lineRule="auto"/>
        <w:ind w:left="216" w:right="216" w:firstLine="719"/>
        <w:jc w:val="both"/>
      </w:pPr>
      <w:r>
        <w:t>Les propriétés de certains matériaux oxydes peuvent être modifiées de façon importante en fonction de la présence d’une petite quantité d’éléments dopants.</w:t>
      </w:r>
    </w:p>
    <w:p w:rsidR="00FE2988" w:rsidRDefault="00064C1B">
      <w:pPr>
        <w:pStyle w:val="Corpsdetexte"/>
        <w:spacing w:before="3" w:line="276" w:lineRule="auto"/>
        <w:ind w:left="216" w:right="223"/>
        <w:jc w:val="both"/>
      </w:pPr>
      <w:r>
        <w:t>Le dopage d’un élément de base dans un système sol-gel est une situation extrêmement classique et c’est en pratique très facile à réaliser. Le dopant pouvant être apporté soit via un précurseur alcoxyde soit par un sel métallique (i.e. un chlorure ou un nitrate).</w:t>
      </w:r>
    </w:p>
    <w:p w:rsidR="00FE2988" w:rsidRDefault="00FE2988">
      <w:pPr>
        <w:pStyle w:val="Corpsdetexte"/>
        <w:spacing w:before="3"/>
        <w:rPr>
          <w:sz w:val="21"/>
        </w:rPr>
      </w:pPr>
    </w:p>
    <w:p w:rsidR="00FE2988" w:rsidRDefault="00064C1B">
      <w:pPr>
        <w:pStyle w:val="Heading1"/>
      </w:pPr>
      <w:r>
        <w:t>II. 3. 2. CAS DES OXYDES MIXTES OU DES SYSTÈMES MULTIPHASES :</w:t>
      </w:r>
    </w:p>
    <w:p w:rsidR="00FE2988" w:rsidRDefault="00064C1B">
      <w:pPr>
        <w:pStyle w:val="Corpsdetexte"/>
        <w:spacing w:before="99" w:line="276" w:lineRule="auto"/>
        <w:ind w:left="216" w:right="225" w:firstLine="719"/>
        <w:jc w:val="both"/>
      </w:pPr>
      <w:r>
        <w:t>La formation de ce type de composés implique généralement d’apporter une quantité importante (contrairement au cas du dopage) d’au moins un deuxième élément chimique. Dans ce cas l’utilisation d’un sel métallique comme précurseur est difficile car cela pose de nombreux problèmes tels que des difficultés de mise en solution, des risques de ségrégation et des problèmes de recristallisation lors du séchage.</w:t>
      </w:r>
    </w:p>
    <w:p w:rsidR="00FE2988" w:rsidRDefault="00FE2988">
      <w:pPr>
        <w:pStyle w:val="Corpsdetexte"/>
        <w:spacing w:before="2"/>
        <w:rPr>
          <w:sz w:val="29"/>
        </w:rPr>
      </w:pPr>
    </w:p>
    <w:p w:rsidR="00FE2988" w:rsidRDefault="00064C1B">
      <w:pPr>
        <w:pStyle w:val="Heading1"/>
      </w:pPr>
      <w:r>
        <w:t>II. 4. METHODES DE DEPOT DES COUCHES MINCES PAR VOIE LIQUIDE :</w:t>
      </w:r>
    </w:p>
    <w:p w:rsidR="00FE2988" w:rsidRDefault="00FE2988">
      <w:pPr>
        <w:pStyle w:val="Corpsdetexte"/>
        <w:spacing w:before="2"/>
        <w:rPr>
          <w:b/>
          <w:sz w:val="23"/>
        </w:rPr>
      </w:pPr>
    </w:p>
    <w:p w:rsidR="00FE2988" w:rsidRDefault="00064C1B">
      <w:pPr>
        <w:pStyle w:val="Corpsdetexte"/>
        <w:spacing w:line="276" w:lineRule="auto"/>
        <w:ind w:left="216" w:right="226" w:firstLine="719"/>
        <w:jc w:val="both"/>
      </w:pPr>
      <w:r>
        <w:t>Les films sont déposés par des méthodes de dépôt en phase liquide bien connues telles que le spin-coating, le dip-coating et bare-coating. Ces trois méthodes ont été développées pour le dépôt des couches sur un substrat donné. Ayant chacune leurs caractéristiques propres, le choix de la méthode de dépôt dépend des caractéristiques du substrat telle que sa géométrie ou sa taille.</w:t>
      </w:r>
    </w:p>
    <w:p w:rsidR="00FE2988" w:rsidRDefault="00064C1B">
      <w:pPr>
        <w:pStyle w:val="Heading1"/>
        <w:numPr>
          <w:ilvl w:val="2"/>
          <w:numId w:val="7"/>
        </w:numPr>
        <w:tabs>
          <w:tab w:val="left" w:pos="881"/>
        </w:tabs>
        <w:spacing w:before="209"/>
        <w:ind w:left="936" w:hanging="720"/>
      </w:pPr>
      <w:r>
        <w:t>METHODE DE LA TOURNETTE (CENTRIFUGATION OU SPIN</w:t>
      </w:r>
      <w:r>
        <w:rPr>
          <w:spacing w:val="-16"/>
        </w:rPr>
        <w:t xml:space="preserve"> </w:t>
      </w:r>
      <w:r>
        <w:t>COATING):</w:t>
      </w:r>
    </w:p>
    <w:p w:rsidR="00FE2988" w:rsidRDefault="00064C1B">
      <w:pPr>
        <w:pStyle w:val="Corpsdetexte"/>
        <w:spacing w:before="164" w:line="276" w:lineRule="auto"/>
        <w:ind w:left="216" w:right="229" w:firstLine="719"/>
        <w:jc w:val="both"/>
      </w:pPr>
      <w:r>
        <w:t>Cette technique a l’avantage d’être facilement mise en œuvre, pour des investissements modérés. Elle donne d’excellents résultats sur les substrats plans dont les dimensions sont de l’ordre du quelques cm</w:t>
      </w:r>
      <w:r>
        <w:rPr>
          <w:vertAlign w:val="superscript"/>
        </w:rPr>
        <w:t>2</w:t>
      </w:r>
      <w:r>
        <w:t xml:space="preserve"> suivant l'enceinte de bâti de</w:t>
      </w:r>
      <w:r>
        <w:rPr>
          <w:spacing w:val="-2"/>
        </w:rPr>
        <w:t xml:space="preserve"> </w:t>
      </w:r>
      <w:r>
        <w:t>dépôt.</w:t>
      </w:r>
    </w:p>
    <w:p w:rsidR="00FE2988" w:rsidRDefault="00FE2988">
      <w:pPr>
        <w:pStyle w:val="Corpsdetexte"/>
        <w:rPr>
          <w:sz w:val="26"/>
        </w:rPr>
      </w:pPr>
    </w:p>
    <w:p w:rsidR="00FE2988" w:rsidRDefault="00FE2988">
      <w:pPr>
        <w:pStyle w:val="Corpsdetexte"/>
        <w:spacing w:before="4"/>
        <w:rPr>
          <w:sz w:val="24"/>
        </w:rPr>
      </w:pPr>
    </w:p>
    <w:p w:rsidR="00FE2988" w:rsidRDefault="00064C1B">
      <w:pPr>
        <w:pStyle w:val="Paragraphedeliste"/>
        <w:numPr>
          <w:ilvl w:val="0"/>
          <w:numId w:val="6"/>
        </w:numPr>
        <w:tabs>
          <w:tab w:val="left" w:pos="441"/>
        </w:tabs>
        <w:ind w:hanging="225"/>
        <w:jc w:val="both"/>
        <w:rPr>
          <w:i/>
        </w:rPr>
      </w:pPr>
      <w:r>
        <w:rPr>
          <w:i/>
          <w:u w:val="single"/>
        </w:rPr>
        <w:t>Principe du procédé de Spin</w:t>
      </w:r>
      <w:r>
        <w:rPr>
          <w:i/>
          <w:spacing w:val="-4"/>
          <w:u w:val="single"/>
        </w:rPr>
        <w:t xml:space="preserve"> </w:t>
      </w:r>
      <w:r>
        <w:rPr>
          <w:i/>
          <w:u w:val="single"/>
        </w:rPr>
        <w:t>Coating:</w:t>
      </w:r>
    </w:p>
    <w:p w:rsidR="00FE2988" w:rsidRDefault="00064C1B">
      <w:pPr>
        <w:pStyle w:val="Corpsdetexte"/>
        <w:spacing w:before="99" w:line="276" w:lineRule="auto"/>
        <w:ind w:left="216" w:right="216" w:firstLine="719"/>
        <w:jc w:val="both"/>
      </w:pPr>
      <w:r>
        <w:t>Le procédé de centrifugation consiste à épandre une goutte de la solution (gélifiée) sur un substrat tournant. La solution est versée au centre du substrat manuellement ou mécaniquement. Cette technique repose sur l’équilibre entre les forces centrifuges contrôlées par la vitesse de rotation du substrat et les forces de viscosité déterminées par la viscosité de la solution. Le spin-coating est utilisé pour la fabrication de couches minces inférieures à 1 μm.</w:t>
      </w:r>
    </w:p>
    <w:p w:rsidR="00FE2988" w:rsidRDefault="00FE2988">
      <w:pPr>
        <w:pStyle w:val="Corpsdetexte"/>
        <w:spacing w:before="2"/>
        <w:rPr>
          <w:sz w:val="25"/>
        </w:rPr>
      </w:pPr>
    </w:p>
    <w:p w:rsidR="00FE2988" w:rsidRDefault="00064C1B">
      <w:pPr>
        <w:pStyle w:val="Paragraphedeliste"/>
        <w:numPr>
          <w:ilvl w:val="0"/>
          <w:numId w:val="6"/>
        </w:numPr>
        <w:tabs>
          <w:tab w:val="left" w:pos="441"/>
        </w:tabs>
        <w:ind w:hanging="225"/>
        <w:jc w:val="both"/>
        <w:rPr>
          <w:i/>
        </w:rPr>
      </w:pPr>
      <w:r>
        <w:rPr>
          <w:i/>
          <w:u w:val="single"/>
        </w:rPr>
        <w:t>Etapes du procédé de Spin</w:t>
      </w:r>
      <w:r>
        <w:rPr>
          <w:i/>
          <w:spacing w:val="-8"/>
          <w:u w:val="single"/>
        </w:rPr>
        <w:t xml:space="preserve"> </w:t>
      </w:r>
      <w:r>
        <w:rPr>
          <w:i/>
          <w:u w:val="single"/>
        </w:rPr>
        <w:t>Coating:</w:t>
      </w:r>
    </w:p>
    <w:p w:rsidR="00FE2988" w:rsidRDefault="00064C1B">
      <w:pPr>
        <w:pStyle w:val="Corpsdetexte"/>
        <w:spacing w:before="99"/>
        <w:ind w:left="936"/>
      </w:pPr>
      <w:r>
        <w:t>Cette technique est réalisée généralement en quatre étapes principales (figure 4).</w:t>
      </w:r>
    </w:p>
    <w:p w:rsidR="00FE2988" w:rsidRDefault="00FE2988">
      <w:pPr>
        <w:pStyle w:val="Corpsdetexte"/>
        <w:rPr>
          <w:sz w:val="29"/>
        </w:rPr>
      </w:pPr>
    </w:p>
    <w:p w:rsidR="00FE2988" w:rsidRDefault="00064C1B">
      <w:pPr>
        <w:spacing w:before="1"/>
        <w:ind w:left="216"/>
        <w:jc w:val="both"/>
        <w:rPr>
          <w:rFonts w:ascii="Courier New" w:hAnsi="Courier New"/>
          <w:b/>
        </w:rPr>
      </w:pPr>
      <w:r>
        <w:rPr>
          <w:rFonts w:ascii="Courier New" w:hAnsi="Courier New"/>
          <w:i/>
        </w:rPr>
        <w:t>1</w:t>
      </w:r>
      <w:r>
        <w:rPr>
          <w:rFonts w:ascii="Courier New" w:hAnsi="Courier New"/>
          <w:i/>
          <w:vertAlign w:val="superscript"/>
        </w:rPr>
        <w:t>ère</w:t>
      </w:r>
      <w:r>
        <w:rPr>
          <w:rFonts w:ascii="Courier New" w:hAnsi="Courier New"/>
          <w:i/>
        </w:rPr>
        <w:t xml:space="preserve"> étape : dépôt de la solution sur le substrat</w:t>
      </w:r>
      <w:r>
        <w:rPr>
          <w:rFonts w:ascii="Courier New" w:hAnsi="Courier New"/>
          <w:b/>
        </w:rPr>
        <w:t>.</w:t>
      </w:r>
    </w:p>
    <w:p w:rsidR="00FE2988" w:rsidRDefault="00FF5E3C">
      <w:pPr>
        <w:pStyle w:val="Corpsdetexte"/>
        <w:spacing w:line="20" w:lineRule="exact"/>
        <w:ind w:left="216"/>
        <w:rPr>
          <w:rFonts w:ascii="Courier New"/>
          <w:sz w:val="2"/>
        </w:rPr>
      </w:pPr>
      <w:r>
        <w:rPr>
          <w:rFonts w:ascii="Courier New"/>
          <w:sz w:val="2"/>
        </w:rPr>
      </w:r>
      <w:r>
        <w:rPr>
          <w:rFonts w:ascii="Courier New"/>
          <w:sz w:val="2"/>
        </w:rPr>
        <w:pict>
          <v:group id="_x0000_s1049" style="width:316.3pt;height:.4pt;mso-position-horizontal-relative:char;mso-position-vertical-relative:line" coordsize="6326,8">
            <v:rect id="_x0000_s1050" style="position:absolute;width:6326;height:8" fillcolor="black" stroked="f"/>
            <w10:wrap type="none"/>
            <w10:anchorlock/>
          </v:group>
        </w:pict>
      </w:r>
    </w:p>
    <w:p w:rsidR="00FE2988" w:rsidRDefault="00064C1B">
      <w:pPr>
        <w:pStyle w:val="Corpsdetexte"/>
        <w:spacing w:before="12" w:line="276" w:lineRule="auto"/>
        <w:ind w:left="216" w:right="217" w:firstLine="719"/>
        <w:jc w:val="both"/>
      </w:pPr>
      <w:r>
        <w:t>Cette étape consiste à verser la solution au centre du substrat. Habituellement, la quantité versée sur le substrat est de quelques gouttes. Il est important dans cette étape de s’assurer que la quantité du sol versé est suffisante pour recouvrir toute la surface du substrat, et par la suite éviter la présence des zones non recouvertes en matière.</w:t>
      </w:r>
    </w:p>
    <w:p w:rsidR="00FE2988" w:rsidRDefault="00FE2988">
      <w:pPr>
        <w:pStyle w:val="Corpsdetexte"/>
        <w:spacing w:before="4"/>
        <w:rPr>
          <w:sz w:val="26"/>
        </w:rPr>
      </w:pPr>
    </w:p>
    <w:p w:rsidR="00FE2988" w:rsidRDefault="00064C1B">
      <w:pPr>
        <w:ind w:left="216"/>
        <w:jc w:val="both"/>
        <w:rPr>
          <w:rFonts w:ascii="Courier New" w:hAnsi="Courier New"/>
          <w:i/>
        </w:rPr>
      </w:pPr>
      <w:r>
        <w:rPr>
          <w:rFonts w:ascii="Courier New" w:hAnsi="Courier New"/>
          <w:i/>
        </w:rPr>
        <w:t>2</w:t>
      </w:r>
      <w:r>
        <w:rPr>
          <w:rFonts w:ascii="Courier New" w:hAnsi="Courier New"/>
          <w:i/>
          <w:vertAlign w:val="superscript"/>
        </w:rPr>
        <w:t>ème</w:t>
      </w:r>
      <w:r>
        <w:rPr>
          <w:rFonts w:ascii="Courier New" w:hAnsi="Courier New"/>
          <w:i/>
        </w:rPr>
        <w:t>étape : Rotation accélérée du substrat (Spin –up)</w:t>
      </w:r>
    </w:p>
    <w:p w:rsidR="00FE2988" w:rsidRDefault="00FF5E3C">
      <w:pPr>
        <w:pStyle w:val="Corpsdetexte"/>
        <w:spacing w:line="20" w:lineRule="exact"/>
        <w:ind w:left="216"/>
        <w:rPr>
          <w:rFonts w:ascii="Courier New"/>
          <w:sz w:val="2"/>
        </w:rPr>
      </w:pPr>
      <w:r>
        <w:rPr>
          <w:rFonts w:ascii="Courier New"/>
          <w:sz w:val="2"/>
        </w:rPr>
      </w:r>
      <w:r>
        <w:rPr>
          <w:rFonts w:ascii="Courier New"/>
          <w:sz w:val="2"/>
        </w:rPr>
        <w:pict>
          <v:group id="_x0000_s1047" style="width:342.7pt;height:.4pt;mso-position-horizontal-relative:char;mso-position-vertical-relative:line" coordsize="6854,8">
            <v:rect id="_x0000_s1048" style="position:absolute;width:6854;height:8" fillcolor="black" stroked="f"/>
            <w10:wrap type="none"/>
            <w10:anchorlock/>
          </v:group>
        </w:pict>
      </w:r>
    </w:p>
    <w:p w:rsidR="00FE2988" w:rsidRDefault="00064C1B">
      <w:pPr>
        <w:pStyle w:val="Corpsdetexte"/>
        <w:spacing w:before="5" w:line="276" w:lineRule="auto"/>
        <w:ind w:left="216" w:right="214" w:firstLine="719"/>
        <w:jc w:val="both"/>
      </w:pPr>
      <w:r>
        <w:t>La seconde étape consiste à accélérer le substrat dans son mouvement de rotation (début de la rotation) jusqu’à sa vitesse de rotation finale désirée (typiquement entre 300 et 4000 tr/min). Cette</w:t>
      </w:r>
    </w:p>
    <w:p w:rsidR="00FE2988" w:rsidRDefault="00FE2988">
      <w:pPr>
        <w:spacing w:line="276" w:lineRule="auto"/>
        <w:jc w:val="both"/>
        <w:sectPr w:rsidR="00FE2988">
          <w:pgSz w:w="11910" w:h="16840"/>
          <w:pgMar w:top="1360" w:right="1200" w:bottom="1240" w:left="1200" w:header="710" w:footer="1050" w:gutter="0"/>
          <w:cols w:space="720"/>
        </w:sectPr>
      </w:pPr>
    </w:p>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045" style="width:456.55pt;height:4.2pt;mso-position-horizontal-relative:char;mso-position-vertical-relative:line" coordsize="9131,84">
            <v:shape id="_x0000_s1046"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064C1B">
      <w:pPr>
        <w:pStyle w:val="Corpsdetexte"/>
        <w:spacing w:before="44" w:line="276" w:lineRule="auto"/>
        <w:ind w:left="216" w:right="230"/>
        <w:jc w:val="both"/>
      </w:pPr>
      <w:r>
        <w:t>étape est caractérisée par l’expulsion de la solution de la surface vers l’extérieur par le mouvement de rotation.</w:t>
      </w:r>
    </w:p>
    <w:p w:rsidR="00FE2988" w:rsidRDefault="00FE2988">
      <w:pPr>
        <w:pStyle w:val="Corpsdetexte"/>
        <w:spacing w:before="1"/>
        <w:rPr>
          <w:sz w:val="26"/>
        </w:rPr>
      </w:pPr>
    </w:p>
    <w:p w:rsidR="00FE2988" w:rsidRDefault="00064C1B">
      <w:pPr>
        <w:ind w:left="216"/>
        <w:jc w:val="both"/>
        <w:rPr>
          <w:rFonts w:ascii="Courier New" w:hAnsi="Courier New"/>
          <w:i/>
        </w:rPr>
      </w:pPr>
      <w:r>
        <w:rPr>
          <w:rFonts w:ascii="Courier New" w:hAnsi="Courier New"/>
          <w:i/>
        </w:rPr>
        <w:t>3</w:t>
      </w:r>
      <w:r>
        <w:rPr>
          <w:rFonts w:ascii="Courier New" w:hAnsi="Courier New"/>
          <w:i/>
          <w:vertAlign w:val="superscript"/>
        </w:rPr>
        <w:t>ème</w:t>
      </w:r>
      <w:r>
        <w:rPr>
          <w:rFonts w:ascii="Courier New" w:hAnsi="Courier New"/>
          <w:i/>
        </w:rPr>
        <w:t>étape : rotation à vitesse constante (Spin- Off)</w:t>
      </w:r>
    </w:p>
    <w:p w:rsidR="00FE2988" w:rsidRDefault="00FF5E3C">
      <w:pPr>
        <w:pStyle w:val="Corpsdetexte"/>
        <w:spacing w:line="20" w:lineRule="exact"/>
        <w:ind w:left="216"/>
        <w:rPr>
          <w:rFonts w:ascii="Courier New"/>
          <w:sz w:val="2"/>
        </w:rPr>
      </w:pPr>
      <w:r>
        <w:rPr>
          <w:rFonts w:ascii="Courier New"/>
          <w:sz w:val="2"/>
        </w:rPr>
      </w:r>
      <w:r>
        <w:rPr>
          <w:rFonts w:ascii="Courier New"/>
          <w:sz w:val="2"/>
        </w:rPr>
        <w:pict>
          <v:group id="_x0000_s1043" style="width:336.1pt;height:.4pt;mso-position-horizontal-relative:char;mso-position-vertical-relative:line" coordsize="6722,8">
            <v:rect id="_x0000_s1044" style="position:absolute;width:6722;height:8" fillcolor="black" stroked="f"/>
            <w10:wrap type="none"/>
            <w10:anchorlock/>
          </v:group>
        </w:pict>
      </w:r>
    </w:p>
    <w:p w:rsidR="00FE2988" w:rsidRDefault="00064C1B">
      <w:pPr>
        <w:pStyle w:val="Corpsdetexte"/>
        <w:spacing w:before="9" w:line="276" w:lineRule="auto"/>
        <w:ind w:left="216" w:right="214" w:firstLine="719"/>
        <w:jc w:val="both"/>
      </w:pPr>
      <w:r>
        <w:t>Dans la troisième étape, le substrat tourne à une vitesse constante (phase uniforme). L’étape  de spin- Off prend place après environ quelques secondes après de l’étape de « spin – up</w:t>
      </w:r>
      <w:r>
        <w:rPr>
          <w:spacing w:val="-13"/>
        </w:rPr>
        <w:t xml:space="preserve"> </w:t>
      </w:r>
      <w:r>
        <w:t>».</w:t>
      </w:r>
    </w:p>
    <w:p w:rsidR="00FE2988" w:rsidRDefault="00FE2988">
      <w:pPr>
        <w:pStyle w:val="Corpsdetexte"/>
        <w:spacing w:before="1"/>
        <w:rPr>
          <w:sz w:val="26"/>
        </w:rPr>
      </w:pPr>
    </w:p>
    <w:p w:rsidR="00FE2988" w:rsidRDefault="00064C1B">
      <w:pPr>
        <w:ind w:left="216"/>
        <w:jc w:val="both"/>
        <w:rPr>
          <w:rFonts w:ascii="Courier New" w:hAnsi="Courier New"/>
          <w:i/>
        </w:rPr>
      </w:pPr>
      <w:r>
        <w:rPr>
          <w:rFonts w:ascii="Courier New" w:hAnsi="Courier New"/>
          <w:i/>
          <w:u w:val="single"/>
        </w:rPr>
        <w:t>4ème étape : évaporation</w:t>
      </w:r>
    </w:p>
    <w:p w:rsidR="00FE2988" w:rsidRDefault="00064C1B">
      <w:pPr>
        <w:pStyle w:val="Corpsdetexte"/>
        <w:spacing w:before="29" w:line="276" w:lineRule="auto"/>
        <w:ind w:left="216" w:right="218" w:firstLine="719"/>
        <w:jc w:val="both"/>
      </w:pPr>
      <w:r>
        <w:t>Dans cette dernière étape, le substrat tourne à vitesse décroissante -phase décéléré-, et l’évaporation des solvants domine le comportement d’amincissement de la couche. L’évaporation du solvant active les réactions d’hydrolyse et de condensation menant à la formation d’un film gélifié.</w:t>
      </w:r>
    </w:p>
    <w:p w:rsidR="00FE2988" w:rsidRDefault="00FE2988">
      <w:pPr>
        <w:pStyle w:val="Corpsdetexte"/>
        <w:spacing w:before="3"/>
        <w:rPr>
          <w:sz w:val="25"/>
        </w:rPr>
      </w:pPr>
    </w:p>
    <w:p w:rsidR="00FE2988" w:rsidRDefault="00064C1B">
      <w:pPr>
        <w:pStyle w:val="Corpsdetexte"/>
        <w:spacing w:before="1" w:line="276" w:lineRule="auto"/>
        <w:ind w:left="216" w:right="230" w:firstLine="719"/>
        <w:jc w:val="both"/>
      </w:pPr>
      <w:r>
        <w:t>Il est clair que les étapes 3 et 4 décrivent deux processus qui doivent se produire simultanément (écoulement visqueux et évaporation). L’évaporation peut déjà prendre place en partie lors de ces deux derniers étapes.</w:t>
      </w:r>
    </w:p>
    <w:p w:rsidR="00FE2988" w:rsidRDefault="00064C1B">
      <w:pPr>
        <w:pStyle w:val="Corpsdetexte"/>
        <w:spacing w:line="276" w:lineRule="auto"/>
        <w:ind w:left="216" w:right="224"/>
        <w:jc w:val="both"/>
      </w:pPr>
      <w:r>
        <w:t>Une fois le mouvement de rotation est arrêté, l’utilisation des couches ainsi élaborées nécessite un traitement thermique afin d’obtenir la phase désirée.</w:t>
      </w:r>
    </w:p>
    <w:p w:rsidR="00FE2988" w:rsidRDefault="00FF5E3C">
      <w:pPr>
        <w:pStyle w:val="Corpsdetexte"/>
        <w:spacing w:before="11"/>
        <w:rPr>
          <w:sz w:val="23"/>
        </w:rPr>
      </w:pPr>
      <w:r w:rsidRPr="00FF5E3C">
        <w:pict>
          <v:group id="_x0000_s1040" style="position:absolute;margin-left:100.65pt;margin-top:15.75pt;width:393.25pt;height:109.75pt;z-index:-15715840;mso-wrap-distance-left:0;mso-wrap-distance-right:0;mso-position-horizontal-relative:page" coordorigin="2013,315" coordsize="7865,2195">
            <v:shape id="_x0000_s1042" type="#_x0000_t75" style="position:absolute;left:2429;top:381;width:7439;height:2119">
              <v:imagedata r:id="rId14" o:title=""/>
            </v:shape>
            <v:rect id="_x0000_s1041" style="position:absolute;left:2018;top:319;width:7855;height:2185" filled="f" strokeweight=".5pt"/>
            <w10:wrap type="topAndBottom" anchorx="page"/>
          </v:group>
        </w:pict>
      </w:r>
    </w:p>
    <w:p w:rsidR="00FE2988" w:rsidRDefault="00064C1B">
      <w:pPr>
        <w:spacing w:before="127" w:line="242" w:lineRule="auto"/>
        <w:ind w:left="2617" w:right="1036" w:hanging="1569"/>
      </w:pPr>
      <w:r>
        <w:rPr>
          <w:b/>
        </w:rPr>
        <w:t xml:space="preserve">Figure II.5 </w:t>
      </w:r>
      <w:r>
        <w:t xml:space="preserve">: </w:t>
      </w:r>
      <w:r>
        <w:rPr>
          <w:i/>
        </w:rPr>
        <w:t>Dépôt de couches minces par spin coating : les quatre étapes du dépôt (ω représente la vitesse de rotation du substrat)</w:t>
      </w:r>
      <w:r>
        <w:t>.</w:t>
      </w:r>
    </w:p>
    <w:p w:rsidR="00FE2988" w:rsidRDefault="00FE2988">
      <w:pPr>
        <w:pStyle w:val="Corpsdetexte"/>
        <w:spacing w:before="7"/>
        <w:rPr>
          <w:sz w:val="26"/>
        </w:rPr>
      </w:pPr>
    </w:p>
    <w:p w:rsidR="00FE2988" w:rsidRDefault="00064C1B">
      <w:pPr>
        <w:pStyle w:val="Heading1"/>
        <w:numPr>
          <w:ilvl w:val="2"/>
          <w:numId w:val="7"/>
        </w:numPr>
        <w:tabs>
          <w:tab w:val="left" w:pos="881"/>
        </w:tabs>
        <w:spacing w:before="1"/>
        <w:ind w:hanging="665"/>
      </w:pPr>
      <w:r>
        <w:t>TREMPAGE–TIRAGE</w:t>
      </w:r>
      <w:r>
        <w:rPr>
          <w:spacing w:val="-1"/>
        </w:rPr>
        <w:t xml:space="preserve"> </w:t>
      </w:r>
      <w:r>
        <w:t>(DIP-COATING):</w:t>
      </w:r>
    </w:p>
    <w:p w:rsidR="00FE2988" w:rsidRDefault="00064C1B">
      <w:pPr>
        <w:pStyle w:val="Corpsdetexte"/>
        <w:spacing w:before="163" w:line="276" w:lineRule="auto"/>
        <w:ind w:left="216" w:right="220" w:firstLine="707"/>
        <w:jc w:val="both"/>
      </w:pPr>
      <w:r>
        <w:t>L’instrumentation et la mise en œuvre sont également très simples. En effet, il suffit d'immerger le substrat dans la solution et à le retirer après un certain temps d’immersion à vitesse constante dans des conditions très contrôlées et stables pour obtenir un film d’épaisseur régulière. Le procédé a été décrit en cinq étapes:</w:t>
      </w:r>
    </w:p>
    <w:p w:rsidR="00FE2988" w:rsidRDefault="00064C1B">
      <w:pPr>
        <w:pStyle w:val="Paragraphedeliste"/>
        <w:numPr>
          <w:ilvl w:val="3"/>
          <w:numId w:val="7"/>
        </w:numPr>
        <w:tabs>
          <w:tab w:val="left" w:pos="1285"/>
        </w:tabs>
        <w:jc w:val="both"/>
      </w:pPr>
      <w:r>
        <w:t>l’immersion,</w:t>
      </w:r>
    </w:p>
    <w:p w:rsidR="00FE2988" w:rsidRDefault="00064C1B">
      <w:pPr>
        <w:pStyle w:val="Paragraphedeliste"/>
        <w:numPr>
          <w:ilvl w:val="3"/>
          <w:numId w:val="7"/>
        </w:numPr>
        <w:tabs>
          <w:tab w:val="left" w:pos="1285"/>
        </w:tabs>
        <w:spacing w:before="39"/>
        <w:jc w:val="both"/>
      </w:pPr>
      <w:r>
        <w:t>le début de sortie du</w:t>
      </w:r>
      <w:r>
        <w:rPr>
          <w:spacing w:val="-7"/>
        </w:rPr>
        <w:t xml:space="preserve"> </w:t>
      </w:r>
      <w:r>
        <w:t>substrat,</w:t>
      </w:r>
    </w:p>
    <w:p w:rsidR="00FE2988" w:rsidRDefault="00064C1B">
      <w:pPr>
        <w:pStyle w:val="Paragraphedeliste"/>
        <w:numPr>
          <w:ilvl w:val="3"/>
          <w:numId w:val="7"/>
        </w:numPr>
        <w:tabs>
          <w:tab w:val="left" w:pos="1285"/>
        </w:tabs>
        <w:spacing w:before="39"/>
        <w:jc w:val="both"/>
      </w:pPr>
      <w:r>
        <w:t>le dépôt du liquide et début de</w:t>
      </w:r>
      <w:r>
        <w:rPr>
          <w:spacing w:val="-10"/>
        </w:rPr>
        <w:t xml:space="preserve"> </w:t>
      </w:r>
      <w:r>
        <w:t>l’écoulement,</w:t>
      </w:r>
    </w:p>
    <w:p w:rsidR="00FE2988" w:rsidRDefault="00064C1B">
      <w:pPr>
        <w:pStyle w:val="Paragraphedeliste"/>
        <w:numPr>
          <w:ilvl w:val="3"/>
          <w:numId w:val="7"/>
        </w:numPr>
        <w:tabs>
          <w:tab w:val="left" w:pos="1285"/>
        </w:tabs>
        <w:spacing w:before="36"/>
        <w:jc w:val="both"/>
      </w:pPr>
      <w:r>
        <w:t>l’écoulement</w:t>
      </w:r>
    </w:p>
    <w:p w:rsidR="00FE2988" w:rsidRDefault="00064C1B">
      <w:pPr>
        <w:pStyle w:val="Paragraphedeliste"/>
        <w:numPr>
          <w:ilvl w:val="3"/>
          <w:numId w:val="7"/>
        </w:numPr>
        <w:tabs>
          <w:tab w:val="left" w:pos="1285"/>
        </w:tabs>
        <w:spacing w:before="39"/>
        <w:jc w:val="both"/>
      </w:pPr>
      <w:r>
        <w:t>et</w:t>
      </w:r>
      <w:r>
        <w:rPr>
          <w:spacing w:val="-2"/>
        </w:rPr>
        <w:t xml:space="preserve"> </w:t>
      </w:r>
      <w:r>
        <w:t>l’évaporation.</w:t>
      </w:r>
    </w:p>
    <w:p w:rsidR="00FE2988" w:rsidRDefault="00064C1B">
      <w:pPr>
        <w:pStyle w:val="Corpsdetexte"/>
        <w:spacing w:before="39" w:line="276" w:lineRule="auto"/>
        <w:ind w:left="216" w:right="218" w:firstLine="707"/>
        <w:jc w:val="both"/>
      </w:pPr>
      <w:r>
        <w:t>Lorsque le solvant de synthèse est l’alcool ou un mélange alcool /eau, la phase d’évaporation commence dès le début du retrait et se poursuit lors des étapes ultérieures.</w:t>
      </w:r>
    </w:p>
    <w:p w:rsidR="00FE2988" w:rsidRDefault="00064C1B">
      <w:pPr>
        <w:pStyle w:val="Corpsdetexte"/>
        <w:spacing w:line="276" w:lineRule="auto"/>
        <w:ind w:left="216" w:right="223"/>
        <w:jc w:val="both"/>
      </w:pPr>
      <w:r>
        <w:t>Les principaux paramètres qui affectent l’épaisseur du dépôt par ce procédé sont : la vitesse d’extraction, la concentration ainsi que la viscosité de la solution et le temps d’immersion. L’épaisseur du film s’accroît avec l’augmentation de ces derniers.</w:t>
      </w:r>
    </w:p>
    <w:p w:rsidR="00FE2988" w:rsidRDefault="00064C1B">
      <w:pPr>
        <w:pStyle w:val="Corpsdetexte"/>
        <w:spacing w:before="1" w:line="273" w:lineRule="auto"/>
        <w:ind w:left="216" w:right="229"/>
        <w:jc w:val="both"/>
      </w:pPr>
      <w:r>
        <w:t>Les conditions techniques, telles que la régularité du déplacement ou l’inclinaison du substrat, peuvent influencer dans des proportions plus ou moins importantes l’épaisseur des dépôts.</w:t>
      </w:r>
    </w:p>
    <w:p w:rsidR="00FE2988" w:rsidRDefault="00FE2988">
      <w:pPr>
        <w:spacing w:line="273" w:lineRule="auto"/>
        <w:jc w:val="both"/>
        <w:sectPr w:rsidR="00FE2988">
          <w:headerReference w:type="default" r:id="rId15"/>
          <w:footerReference w:type="default" r:id="rId16"/>
          <w:pgSz w:w="11910" w:h="16840"/>
          <w:pgMar w:top="1260" w:right="1200" w:bottom="1240" w:left="1200" w:header="710" w:footer="1050" w:gutter="0"/>
          <w:pgNumType w:start="7"/>
          <w:cols w:space="720"/>
        </w:sectPr>
      </w:pPr>
    </w:p>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038" style="width:456.55pt;height:4.2pt;mso-position-horizontal-relative:char;mso-position-vertical-relative:line" coordsize="9131,84">
            <v:shape id="_x0000_s1039"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064C1B">
      <w:pPr>
        <w:pStyle w:val="Corpsdetexte"/>
        <w:spacing w:before="44" w:line="276" w:lineRule="auto"/>
        <w:ind w:left="216"/>
      </w:pPr>
      <w:r>
        <w:t>Les schémas suivants (figures : 5 et 6) présentent l’instrumentation nécessaire à la technique du dip- coating ainsi que les principales étapes de la méthode.</w:t>
      </w:r>
    </w:p>
    <w:p w:rsidR="00FE2988" w:rsidRDefault="00FE2988">
      <w:pPr>
        <w:pStyle w:val="Corpsdetexte"/>
        <w:rPr>
          <w:sz w:val="20"/>
        </w:rPr>
      </w:pPr>
    </w:p>
    <w:p w:rsidR="00FE2988" w:rsidRDefault="00064C1B">
      <w:pPr>
        <w:pStyle w:val="Corpsdetexte"/>
        <w:spacing w:before="2"/>
        <w:rPr>
          <w:sz w:val="10"/>
        </w:rPr>
      </w:pPr>
      <w:r>
        <w:rPr>
          <w:noProof/>
          <w:lang w:eastAsia="fr-FR"/>
        </w:rPr>
        <w:drawing>
          <wp:anchor distT="0" distB="0" distL="0" distR="0" simplePos="0" relativeHeight="27" behindDoc="0" locked="0" layoutInCell="1" allowOverlap="1">
            <wp:simplePos x="0" y="0"/>
            <wp:positionH relativeFrom="page">
              <wp:posOffset>2532379</wp:posOffset>
            </wp:positionH>
            <wp:positionV relativeFrom="paragraph">
              <wp:posOffset>99604</wp:posOffset>
            </wp:positionV>
            <wp:extent cx="2455342" cy="1854041"/>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7" cstate="print"/>
                    <a:stretch>
                      <a:fillRect/>
                    </a:stretch>
                  </pic:blipFill>
                  <pic:spPr>
                    <a:xfrm>
                      <a:off x="0" y="0"/>
                      <a:ext cx="2455342" cy="1854041"/>
                    </a:xfrm>
                    <a:prstGeom prst="rect">
                      <a:avLst/>
                    </a:prstGeom>
                  </pic:spPr>
                </pic:pic>
              </a:graphicData>
            </a:graphic>
          </wp:anchor>
        </w:drawing>
      </w:r>
    </w:p>
    <w:p w:rsidR="00FE2988" w:rsidRDefault="00064C1B">
      <w:pPr>
        <w:spacing w:before="83" w:line="253" w:lineRule="exact"/>
        <w:ind w:left="225" w:right="225"/>
        <w:jc w:val="center"/>
        <w:rPr>
          <w:i/>
        </w:rPr>
      </w:pPr>
      <w:r>
        <w:rPr>
          <w:b/>
        </w:rPr>
        <w:t xml:space="preserve">Figure II.6 </w:t>
      </w:r>
      <w:r>
        <w:t xml:space="preserve">: </w:t>
      </w:r>
      <w:r>
        <w:rPr>
          <w:i/>
        </w:rPr>
        <w:t>Photographies d’appareils du dip coating</w:t>
      </w:r>
    </w:p>
    <w:p w:rsidR="00FE2988" w:rsidRDefault="00064C1B">
      <w:pPr>
        <w:pStyle w:val="Corpsdetexte"/>
        <w:spacing w:after="3"/>
        <w:ind w:left="225" w:right="225"/>
        <w:jc w:val="center"/>
      </w:pPr>
      <w:r>
        <w:t>[Université Claude Bernard Lyon 1-CNRS]</w:t>
      </w:r>
    </w:p>
    <w:p w:rsidR="00FE2988" w:rsidRDefault="00064C1B">
      <w:pPr>
        <w:pStyle w:val="Corpsdetexte"/>
        <w:ind w:left="882"/>
        <w:rPr>
          <w:sz w:val="20"/>
        </w:rPr>
      </w:pPr>
      <w:r>
        <w:rPr>
          <w:noProof/>
          <w:sz w:val="20"/>
          <w:lang w:eastAsia="fr-FR"/>
        </w:rPr>
        <w:drawing>
          <wp:inline distT="0" distB="0" distL="0" distR="0">
            <wp:extent cx="4974344" cy="1543050"/>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8" cstate="print"/>
                    <a:stretch>
                      <a:fillRect/>
                    </a:stretch>
                  </pic:blipFill>
                  <pic:spPr>
                    <a:xfrm>
                      <a:off x="0" y="0"/>
                      <a:ext cx="4974344" cy="1543050"/>
                    </a:xfrm>
                    <a:prstGeom prst="rect">
                      <a:avLst/>
                    </a:prstGeom>
                  </pic:spPr>
                </pic:pic>
              </a:graphicData>
            </a:graphic>
          </wp:inline>
        </w:drawing>
      </w:r>
    </w:p>
    <w:p w:rsidR="00FE2988" w:rsidRDefault="00064C1B">
      <w:pPr>
        <w:spacing w:before="118"/>
        <w:ind w:left="227" w:right="225"/>
        <w:jc w:val="center"/>
      </w:pPr>
      <w:r>
        <w:rPr>
          <w:b/>
        </w:rPr>
        <w:t>Figure II.7</w:t>
      </w:r>
      <w:r>
        <w:t xml:space="preserve">: </w:t>
      </w:r>
      <w:r>
        <w:rPr>
          <w:i/>
        </w:rPr>
        <w:t>Schéma des étapes principales de la méthode du dip coating</w:t>
      </w:r>
      <w:r>
        <w:t>.</w:t>
      </w:r>
    </w:p>
    <w:p w:rsidR="00FE2988" w:rsidRDefault="00FE2988">
      <w:pPr>
        <w:pStyle w:val="Corpsdetexte"/>
        <w:rPr>
          <w:sz w:val="24"/>
        </w:rPr>
      </w:pPr>
    </w:p>
    <w:p w:rsidR="00FE2988" w:rsidRDefault="00FE2988">
      <w:pPr>
        <w:pStyle w:val="Corpsdetexte"/>
        <w:spacing w:before="6"/>
        <w:rPr>
          <w:sz w:val="20"/>
        </w:rPr>
      </w:pPr>
    </w:p>
    <w:p w:rsidR="00FE2988" w:rsidRDefault="00064C1B">
      <w:pPr>
        <w:pStyle w:val="Heading1"/>
        <w:numPr>
          <w:ilvl w:val="2"/>
          <w:numId w:val="7"/>
        </w:numPr>
        <w:tabs>
          <w:tab w:val="left" w:pos="881"/>
        </w:tabs>
        <w:ind w:hanging="665"/>
      </w:pPr>
      <w:r>
        <w:t>ETALEMENT A L’AIDE D’UNE BARRE</w:t>
      </w:r>
      <w:r>
        <w:rPr>
          <w:spacing w:val="-2"/>
        </w:rPr>
        <w:t xml:space="preserve"> </w:t>
      </w:r>
      <w:r>
        <w:t>(BARE-COATING):</w:t>
      </w:r>
    </w:p>
    <w:p w:rsidR="00FE2988" w:rsidRDefault="00064C1B">
      <w:pPr>
        <w:pStyle w:val="Corpsdetexte"/>
        <w:spacing w:before="59" w:line="278" w:lineRule="auto"/>
        <w:ind w:left="216" w:right="219" w:firstLine="719"/>
        <w:jc w:val="both"/>
      </w:pPr>
      <w:r>
        <w:t>Elle s'appelle aussi: meniscus-coating ou enduction laminaire</w:t>
      </w:r>
      <w:r>
        <w:rPr>
          <w:b/>
        </w:rPr>
        <w:t xml:space="preserve">. </w:t>
      </w:r>
      <w:r>
        <w:t>On fait défiler le substrat sur un rouleau dont la moitié baigne dans la solution. Ce procédé permet de traiter des grandes surfaces, ce qui conduit à son utilisation dans l’industrie.</w:t>
      </w:r>
    </w:p>
    <w:p w:rsidR="00FE2988" w:rsidRDefault="00FE2988">
      <w:pPr>
        <w:pStyle w:val="Corpsdetexte"/>
        <w:rPr>
          <w:sz w:val="20"/>
        </w:rPr>
      </w:pPr>
    </w:p>
    <w:p w:rsidR="00FE2988" w:rsidRDefault="00FF5E3C">
      <w:pPr>
        <w:pStyle w:val="Corpsdetexte"/>
        <w:spacing w:before="11"/>
        <w:rPr>
          <w:sz w:val="10"/>
        </w:rPr>
      </w:pPr>
      <w:r w:rsidRPr="00FF5E3C">
        <w:pict>
          <v:group id="_x0000_s1035" style="position:absolute;margin-left:196.65pt;margin-top:8.25pt;width:202.1pt;height:100.2pt;z-index:-15714304;mso-wrap-distance-left:0;mso-wrap-distance-right:0;mso-position-horizontal-relative:page" coordorigin="3933,165" coordsize="4042,2004">
            <v:shape id="_x0000_s1037" type="#_x0000_t75" style="position:absolute;left:4112;top:342;width:3710;height:1650">
              <v:imagedata r:id="rId19" o:title=""/>
            </v:shape>
            <v:rect id="_x0000_s1036" style="position:absolute;left:3938;top:170;width:4032;height:1994" filled="f" strokeweight=".5pt"/>
            <w10:wrap type="topAndBottom" anchorx="page"/>
          </v:group>
        </w:pict>
      </w:r>
    </w:p>
    <w:p w:rsidR="00FE2988" w:rsidRDefault="00064C1B">
      <w:pPr>
        <w:spacing w:before="112"/>
        <w:ind w:left="2008" w:right="2010"/>
        <w:jc w:val="center"/>
      </w:pPr>
      <w:r>
        <w:rPr>
          <w:b/>
        </w:rPr>
        <w:t xml:space="preserve">Figure II.8 </w:t>
      </w:r>
      <w:r>
        <w:t xml:space="preserve">: </w:t>
      </w:r>
      <w:r>
        <w:rPr>
          <w:i/>
        </w:rPr>
        <w:t>Dépôt de couches minces par Meniscus–Coating ou l’enduction laminaire</w:t>
      </w:r>
      <w:r>
        <w:t>.</w:t>
      </w:r>
    </w:p>
    <w:p w:rsidR="00FE2988" w:rsidRDefault="00FE2988">
      <w:pPr>
        <w:pStyle w:val="Corpsdetexte"/>
        <w:rPr>
          <w:sz w:val="33"/>
        </w:rPr>
      </w:pPr>
    </w:p>
    <w:p w:rsidR="00FE2988" w:rsidRDefault="00064C1B">
      <w:pPr>
        <w:pStyle w:val="Heading1"/>
        <w:numPr>
          <w:ilvl w:val="1"/>
          <w:numId w:val="5"/>
        </w:numPr>
        <w:tabs>
          <w:tab w:val="left" w:pos="701"/>
        </w:tabs>
        <w:ind w:hanging="485"/>
      </w:pPr>
      <w:r>
        <w:t>AVANTAGES ET INCONVENIENTS DE LA TECHNIQUE SOL-GEL</w:t>
      </w:r>
      <w:r>
        <w:rPr>
          <w:spacing w:val="-6"/>
        </w:rPr>
        <w:t xml:space="preserve"> </w:t>
      </w:r>
      <w:r>
        <w:t>:</w:t>
      </w:r>
    </w:p>
    <w:p w:rsidR="00FE2988" w:rsidRDefault="00064C1B">
      <w:pPr>
        <w:pStyle w:val="Paragraphedeliste"/>
        <w:numPr>
          <w:ilvl w:val="2"/>
          <w:numId w:val="5"/>
        </w:numPr>
        <w:tabs>
          <w:tab w:val="left" w:pos="881"/>
        </w:tabs>
        <w:spacing w:before="208"/>
        <w:ind w:hanging="665"/>
        <w:rPr>
          <w:b/>
          <w:sz w:val="24"/>
        </w:rPr>
      </w:pPr>
      <w:r>
        <w:rPr>
          <w:b/>
          <w:sz w:val="24"/>
        </w:rPr>
        <w:t>AVANTAGES</w:t>
      </w:r>
      <w:r>
        <w:rPr>
          <w:b/>
          <w:spacing w:val="-3"/>
          <w:sz w:val="24"/>
        </w:rPr>
        <w:t xml:space="preserve"> </w:t>
      </w:r>
      <w:r>
        <w:rPr>
          <w:b/>
          <w:sz w:val="24"/>
        </w:rPr>
        <w:t>:</w:t>
      </w:r>
    </w:p>
    <w:p w:rsidR="00FE2988" w:rsidRDefault="00064C1B">
      <w:pPr>
        <w:pStyle w:val="Corpsdetexte"/>
        <w:spacing w:before="103" w:line="273" w:lineRule="auto"/>
        <w:ind w:left="216" w:right="228" w:firstLine="707"/>
        <w:jc w:val="both"/>
      </w:pPr>
      <w:r>
        <w:t>Le procédé sol-gel possède un fort potentiel pour l’élaboration de couches minces. Ses principaux avantages sont:</w:t>
      </w:r>
    </w:p>
    <w:p w:rsidR="00FE2988" w:rsidRDefault="00FE2988">
      <w:pPr>
        <w:spacing w:line="273" w:lineRule="auto"/>
        <w:jc w:val="both"/>
        <w:sectPr w:rsidR="00FE2988">
          <w:pgSz w:w="11910" w:h="16840"/>
          <w:pgMar w:top="1260" w:right="1200" w:bottom="1240" w:left="1200" w:header="710" w:footer="1050" w:gutter="0"/>
          <w:cols w:space="720"/>
        </w:sectPr>
      </w:pPr>
    </w:p>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033" style="width:456.55pt;height:4.2pt;mso-position-horizontal-relative:char;mso-position-vertical-relative:line" coordsize="9131,84">
            <v:shape id="_x0000_s1034"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064C1B">
      <w:pPr>
        <w:pStyle w:val="Paragraphedeliste"/>
        <w:numPr>
          <w:ilvl w:val="3"/>
          <w:numId w:val="5"/>
        </w:numPr>
        <w:tabs>
          <w:tab w:val="left" w:pos="1285"/>
        </w:tabs>
        <w:spacing w:before="44"/>
      </w:pPr>
      <w:r>
        <w:t>la</w:t>
      </w:r>
      <w:r>
        <w:rPr>
          <w:spacing w:val="-2"/>
        </w:rPr>
        <w:t xml:space="preserve"> </w:t>
      </w:r>
      <w:r>
        <w:t>simplicité.</w:t>
      </w:r>
    </w:p>
    <w:p w:rsidR="00FE2988" w:rsidRDefault="00064C1B">
      <w:pPr>
        <w:pStyle w:val="Paragraphedeliste"/>
        <w:numPr>
          <w:ilvl w:val="3"/>
          <w:numId w:val="5"/>
        </w:numPr>
        <w:tabs>
          <w:tab w:val="left" w:pos="1285"/>
        </w:tabs>
        <w:spacing w:before="38"/>
      </w:pPr>
      <w:r>
        <w:t>Le coût peu élevé des équipements de</w:t>
      </w:r>
      <w:r>
        <w:rPr>
          <w:spacing w:val="-6"/>
        </w:rPr>
        <w:t xml:space="preserve"> </w:t>
      </w:r>
      <w:r>
        <w:t>dépôt.</w:t>
      </w:r>
    </w:p>
    <w:p w:rsidR="00FE2988" w:rsidRDefault="00064C1B">
      <w:pPr>
        <w:pStyle w:val="Paragraphedeliste"/>
        <w:numPr>
          <w:ilvl w:val="3"/>
          <w:numId w:val="5"/>
        </w:numPr>
        <w:tabs>
          <w:tab w:val="left" w:pos="1285"/>
        </w:tabs>
        <w:spacing w:before="40"/>
      </w:pPr>
      <w:r>
        <w:t>le revêtement simultané des deux faces</w:t>
      </w:r>
      <w:r>
        <w:rPr>
          <w:spacing w:val="-5"/>
        </w:rPr>
        <w:t xml:space="preserve"> </w:t>
      </w:r>
      <w:r>
        <w:t>(dip-coating).</w:t>
      </w:r>
    </w:p>
    <w:p w:rsidR="00FE2988" w:rsidRDefault="00064C1B">
      <w:pPr>
        <w:pStyle w:val="Paragraphedeliste"/>
        <w:numPr>
          <w:ilvl w:val="3"/>
          <w:numId w:val="5"/>
        </w:numPr>
        <w:tabs>
          <w:tab w:val="left" w:pos="1285"/>
        </w:tabs>
        <w:spacing w:before="34"/>
      </w:pPr>
      <w:r>
        <w:t>la possibilité de former des</w:t>
      </w:r>
      <w:r>
        <w:rPr>
          <w:spacing w:val="-7"/>
        </w:rPr>
        <w:t xml:space="preserve"> </w:t>
      </w:r>
      <w:r>
        <w:t>multicouches.</w:t>
      </w:r>
    </w:p>
    <w:p w:rsidR="00FE2988" w:rsidRDefault="00064C1B">
      <w:pPr>
        <w:pStyle w:val="Paragraphedeliste"/>
        <w:numPr>
          <w:ilvl w:val="3"/>
          <w:numId w:val="5"/>
        </w:numPr>
        <w:tabs>
          <w:tab w:val="left" w:pos="1285"/>
        </w:tabs>
        <w:spacing w:before="39" w:line="276" w:lineRule="auto"/>
        <w:ind w:right="221"/>
        <w:jc w:val="both"/>
      </w:pPr>
      <w:r>
        <w:t>Il permet également de réaliser des revêtements multi-composants en mélangeant simplement les précurseurs correspondants dans la solution de départ en une seule opération.</w:t>
      </w:r>
    </w:p>
    <w:p w:rsidR="00FE2988" w:rsidRDefault="00064C1B">
      <w:pPr>
        <w:pStyle w:val="Paragraphedeliste"/>
        <w:numPr>
          <w:ilvl w:val="3"/>
          <w:numId w:val="5"/>
        </w:numPr>
        <w:tabs>
          <w:tab w:val="left" w:pos="1285"/>
        </w:tabs>
        <w:spacing w:line="276" w:lineRule="auto"/>
        <w:ind w:right="229"/>
        <w:jc w:val="both"/>
      </w:pPr>
      <w:r>
        <w:t>Le procédé sol-gel permet de réaliser des couches minces sur des supports très différents : verres, céramiques, métaux, polymères et les plaquettes de</w:t>
      </w:r>
      <w:r>
        <w:rPr>
          <w:spacing w:val="-4"/>
        </w:rPr>
        <w:t xml:space="preserve"> </w:t>
      </w:r>
      <w:r>
        <w:t>silicium.</w:t>
      </w:r>
    </w:p>
    <w:p w:rsidR="00FE2988" w:rsidRDefault="00064C1B">
      <w:pPr>
        <w:pStyle w:val="Paragraphedeliste"/>
        <w:numPr>
          <w:ilvl w:val="3"/>
          <w:numId w:val="5"/>
        </w:numPr>
        <w:tabs>
          <w:tab w:val="left" w:pos="1285"/>
        </w:tabs>
        <w:spacing w:before="2"/>
        <w:jc w:val="both"/>
      </w:pPr>
      <w:r>
        <w:t>Possibilité de déposer sur des substrats de grande taille et de forme</w:t>
      </w:r>
      <w:r>
        <w:rPr>
          <w:spacing w:val="-19"/>
        </w:rPr>
        <w:t xml:space="preserve"> </w:t>
      </w:r>
      <w:r>
        <w:t>complexe</w:t>
      </w:r>
    </w:p>
    <w:p w:rsidR="00FE2988" w:rsidRDefault="00064C1B">
      <w:pPr>
        <w:pStyle w:val="Paragraphedeliste"/>
        <w:numPr>
          <w:ilvl w:val="3"/>
          <w:numId w:val="5"/>
        </w:numPr>
        <w:tabs>
          <w:tab w:val="left" w:pos="1285"/>
        </w:tabs>
        <w:spacing w:before="39"/>
        <w:jc w:val="both"/>
      </w:pPr>
      <w:r>
        <w:t>Le procédé sol-gel est particulièrement bien adapté à la synthèse de matériaux,</w:t>
      </w:r>
      <w:r>
        <w:rPr>
          <w:spacing w:val="-23"/>
        </w:rPr>
        <w:t xml:space="preserve"> </w:t>
      </w:r>
      <w:r>
        <w:t>dopées.</w:t>
      </w:r>
    </w:p>
    <w:p w:rsidR="00FE2988" w:rsidRDefault="00FE2988">
      <w:pPr>
        <w:pStyle w:val="Corpsdetexte"/>
        <w:rPr>
          <w:sz w:val="24"/>
        </w:rPr>
      </w:pPr>
    </w:p>
    <w:p w:rsidR="00FE2988" w:rsidRDefault="00064C1B">
      <w:pPr>
        <w:pStyle w:val="Heading1"/>
        <w:numPr>
          <w:ilvl w:val="2"/>
          <w:numId w:val="5"/>
        </w:numPr>
        <w:tabs>
          <w:tab w:val="left" w:pos="881"/>
        </w:tabs>
        <w:spacing w:before="165"/>
        <w:ind w:hanging="665"/>
      </w:pPr>
      <w:r>
        <w:t>INCONVENIENTS ET LIMITES</w:t>
      </w:r>
      <w:r>
        <w:rPr>
          <w:spacing w:val="-5"/>
        </w:rPr>
        <w:t xml:space="preserve"> </w:t>
      </w:r>
      <w:r>
        <w:t>:</w:t>
      </w:r>
    </w:p>
    <w:p w:rsidR="00FE2988" w:rsidRDefault="00064C1B">
      <w:pPr>
        <w:pStyle w:val="Paragraphedeliste"/>
        <w:numPr>
          <w:ilvl w:val="0"/>
          <w:numId w:val="4"/>
        </w:numPr>
        <w:tabs>
          <w:tab w:val="left" w:pos="1284"/>
          <w:tab w:val="left" w:pos="1285"/>
        </w:tabs>
        <w:spacing w:before="175"/>
      </w:pPr>
      <w:r>
        <w:t>Coût très élevé de certains</w:t>
      </w:r>
      <w:r>
        <w:rPr>
          <w:spacing w:val="-6"/>
        </w:rPr>
        <w:t xml:space="preserve"> </w:t>
      </w:r>
      <w:r>
        <w:t>précurseurs.</w:t>
      </w:r>
    </w:p>
    <w:p w:rsidR="00FE2988" w:rsidRDefault="00064C1B">
      <w:pPr>
        <w:pStyle w:val="Paragraphedeliste"/>
        <w:numPr>
          <w:ilvl w:val="0"/>
          <w:numId w:val="4"/>
        </w:numPr>
        <w:tabs>
          <w:tab w:val="left" w:pos="1284"/>
          <w:tab w:val="left" w:pos="1285"/>
        </w:tabs>
        <w:spacing w:before="39"/>
      </w:pPr>
      <w:r>
        <w:t xml:space="preserve">Globalement le temps d’élaboration est </w:t>
      </w:r>
      <w:r>
        <w:rPr>
          <w:u w:val="single"/>
        </w:rPr>
        <w:t>relativement</w:t>
      </w:r>
      <w:r>
        <w:rPr>
          <w:spacing w:val="-2"/>
          <w:u w:val="single"/>
        </w:rPr>
        <w:t xml:space="preserve"> </w:t>
      </w:r>
      <w:r>
        <w:rPr>
          <w:u w:val="single"/>
        </w:rPr>
        <w:t>long</w:t>
      </w:r>
      <w:r>
        <w:t>.</w:t>
      </w:r>
    </w:p>
    <w:p w:rsidR="00FE2988" w:rsidRDefault="00064C1B">
      <w:pPr>
        <w:pStyle w:val="Paragraphedeliste"/>
        <w:numPr>
          <w:ilvl w:val="0"/>
          <w:numId w:val="4"/>
        </w:numPr>
        <w:tabs>
          <w:tab w:val="left" w:pos="1284"/>
          <w:tab w:val="left" w:pos="1285"/>
        </w:tabs>
        <w:spacing w:before="39"/>
      </w:pPr>
      <w:r>
        <w:t>Ce procédé génère un rétrécissement du matériau lors du traitement</w:t>
      </w:r>
      <w:r>
        <w:rPr>
          <w:spacing w:val="-23"/>
        </w:rPr>
        <w:t xml:space="preserve"> </w:t>
      </w:r>
      <w:r>
        <w:t>thermique.</w:t>
      </w:r>
    </w:p>
    <w:p w:rsidR="00FE2988" w:rsidRDefault="00064C1B">
      <w:pPr>
        <w:pStyle w:val="Paragraphedeliste"/>
        <w:numPr>
          <w:ilvl w:val="0"/>
          <w:numId w:val="4"/>
        </w:numPr>
        <w:tabs>
          <w:tab w:val="left" w:pos="1284"/>
          <w:tab w:val="left" w:pos="1285"/>
        </w:tabs>
        <w:spacing w:before="35" w:line="278" w:lineRule="auto"/>
        <w:ind w:right="224"/>
      </w:pPr>
      <w:r>
        <w:t>Le plus grand inconvénient de cette méthode type spin coating</w:t>
      </w:r>
      <w:r>
        <w:rPr>
          <w:spacing w:val="-40"/>
        </w:rPr>
        <w:t xml:space="preserve"> </w:t>
      </w:r>
      <w:r>
        <w:t>réside dans le rendement de la solution</w:t>
      </w:r>
      <w:r>
        <w:rPr>
          <w:spacing w:val="-4"/>
        </w:rPr>
        <w:t xml:space="preserve"> </w:t>
      </w:r>
      <w:r>
        <w:t>utilisée.</w:t>
      </w:r>
    </w:p>
    <w:p w:rsidR="00FE2988" w:rsidRDefault="00FE2988">
      <w:pPr>
        <w:pStyle w:val="Corpsdetexte"/>
        <w:spacing w:before="3"/>
        <w:rPr>
          <w:sz w:val="25"/>
        </w:rPr>
      </w:pPr>
    </w:p>
    <w:p w:rsidR="00FE2988" w:rsidRDefault="00064C1B">
      <w:pPr>
        <w:pStyle w:val="Heading1"/>
        <w:numPr>
          <w:ilvl w:val="1"/>
          <w:numId w:val="5"/>
        </w:numPr>
        <w:tabs>
          <w:tab w:val="left" w:pos="701"/>
        </w:tabs>
        <w:spacing w:line="275" w:lineRule="exact"/>
        <w:ind w:hanging="485"/>
      </w:pPr>
      <w:r>
        <w:t>SPRAY PYROLYSE</w:t>
      </w:r>
      <w:r>
        <w:rPr>
          <w:spacing w:val="-2"/>
        </w:rPr>
        <w:t xml:space="preserve"> </w:t>
      </w:r>
      <w:r>
        <w:t>:</w:t>
      </w:r>
    </w:p>
    <w:p w:rsidR="00FE2988" w:rsidRDefault="00064C1B">
      <w:pPr>
        <w:pStyle w:val="Corpsdetexte"/>
        <w:spacing w:line="273" w:lineRule="auto"/>
        <w:ind w:left="216" w:right="291"/>
      </w:pPr>
      <w:r>
        <w:t xml:space="preserve">Spray pyrolyse est le nom le plus courant donné à cette technique. </w:t>
      </w:r>
      <w:r>
        <w:rPr>
          <w:spacing w:val="-3"/>
        </w:rPr>
        <w:t xml:space="preserve">Il </w:t>
      </w:r>
      <w:r>
        <w:t xml:space="preserve">se compose de : </w:t>
      </w:r>
      <w:r>
        <w:rPr>
          <w:u w:val="single"/>
        </w:rPr>
        <w:t>spray</w:t>
      </w:r>
      <w:r>
        <w:t xml:space="preserve"> et  </w:t>
      </w:r>
      <w:r>
        <w:rPr>
          <w:u w:val="single"/>
        </w:rPr>
        <w:t>pyrolyse</w:t>
      </w:r>
      <w:r>
        <w:t>.</w:t>
      </w:r>
    </w:p>
    <w:p w:rsidR="00FE2988" w:rsidRDefault="00FE2988">
      <w:pPr>
        <w:pStyle w:val="Corpsdetexte"/>
        <w:spacing w:before="9"/>
        <w:rPr>
          <w:sz w:val="9"/>
        </w:rPr>
      </w:pPr>
    </w:p>
    <w:p w:rsidR="00FE2988" w:rsidRDefault="00064C1B" w:rsidP="00BD67ED">
      <w:pPr>
        <w:pStyle w:val="Corpsdetexte"/>
        <w:tabs>
          <w:tab w:val="left" w:pos="9056"/>
        </w:tabs>
        <w:spacing w:before="91" w:line="276" w:lineRule="auto"/>
        <w:ind w:left="216" w:right="231"/>
      </w:pPr>
      <w:r>
        <w:rPr>
          <w:b/>
        </w:rPr>
        <w:t>Spray</w:t>
      </w:r>
      <w:r>
        <w:rPr>
          <w:b/>
          <w:spacing w:val="5"/>
        </w:rPr>
        <w:t xml:space="preserve"> </w:t>
      </w:r>
      <w:r>
        <w:t>est</w:t>
      </w:r>
      <w:r>
        <w:rPr>
          <w:spacing w:val="9"/>
        </w:rPr>
        <w:t xml:space="preserve"> </w:t>
      </w:r>
      <w:r>
        <w:t>un</w:t>
      </w:r>
      <w:r>
        <w:rPr>
          <w:spacing w:val="4"/>
        </w:rPr>
        <w:t xml:space="preserve"> </w:t>
      </w:r>
      <w:r>
        <w:t>mot</w:t>
      </w:r>
      <w:r>
        <w:rPr>
          <w:spacing w:val="9"/>
        </w:rPr>
        <w:t xml:space="preserve"> </w:t>
      </w:r>
      <w:r>
        <w:t>anglais</w:t>
      </w:r>
      <w:r>
        <w:rPr>
          <w:spacing w:val="6"/>
        </w:rPr>
        <w:t xml:space="preserve"> </w:t>
      </w:r>
      <w:r>
        <w:t>qui</w:t>
      </w:r>
      <w:r>
        <w:rPr>
          <w:spacing w:val="9"/>
        </w:rPr>
        <w:t xml:space="preserve"> </w:t>
      </w:r>
      <w:r>
        <w:t>indique</w:t>
      </w:r>
      <w:r>
        <w:rPr>
          <w:spacing w:val="5"/>
        </w:rPr>
        <w:t xml:space="preserve"> </w:t>
      </w:r>
      <w:r>
        <w:t>le</w:t>
      </w:r>
      <w:r>
        <w:rPr>
          <w:spacing w:val="5"/>
        </w:rPr>
        <w:t xml:space="preserve"> </w:t>
      </w:r>
      <w:r>
        <w:t>jet</w:t>
      </w:r>
      <w:r>
        <w:rPr>
          <w:spacing w:val="6"/>
        </w:rPr>
        <w:t xml:space="preserve"> </w:t>
      </w:r>
      <w:r>
        <w:t>d’un</w:t>
      </w:r>
      <w:r>
        <w:rPr>
          <w:spacing w:val="8"/>
        </w:rPr>
        <w:t xml:space="preserve"> </w:t>
      </w:r>
      <w:r>
        <w:t>liquide</w:t>
      </w:r>
      <w:r>
        <w:rPr>
          <w:spacing w:val="9"/>
        </w:rPr>
        <w:t xml:space="preserve"> </w:t>
      </w:r>
      <w:r>
        <w:t>en</w:t>
      </w:r>
      <w:r>
        <w:rPr>
          <w:spacing w:val="4"/>
        </w:rPr>
        <w:t xml:space="preserve"> </w:t>
      </w:r>
      <w:r>
        <w:t>fines</w:t>
      </w:r>
      <w:r>
        <w:rPr>
          <w:spacing w:val="10"/>
        </w:rPr>
        <w:t xml:space="preserve"> </w:t>
      </w:r>
      <w:r>
        <w:t>gouttelettes,</w:t>
      </w:r>
      <w:r>
        <w:rPr>
          <w:spacing w:val="7"/>
        </w:rPr>
        <w:t xml:space="preserve"> </w:t>
      </w:r>
      <w:r>
        <w:t>lancé</w:t>
      </w:r>
      <w:r>
        <w:rPr>
          <w:spacing w:val="5"/>
        </w:rPr>
        <w:t xml:space="preserve"> </w:t>
      </w:r>
      <w:r>
        <w:t>par</w:t>
      </w:r>
      <w:r w:rsidR="00BD67ED">
        <w:t xml:space="preserve"> </w:t>
      </w:r>
      <w:r>
        <w:rPr>
          <w:spacing w:val="-10"/>
        </w:rPr>
        <w:t xml:space="preserve">un </w:t>
      </w:r>
      <w:r>
        <w:t>pulvérisateur.</w:t>
      </w:r>
    </w:p>
    <w:p w:rsidR="00FE2988" w:rsidRDefault="00064C1B">
      <w:pPr>
        <w:pStyle w:val="Corpsdetexte"/>
        <w:spacing w:before="198" w:line="276" w:lineRule="auto"/>
        <w:ind w:left="216" w:right="212"/>
      </w:pPr>
      <w:r>
        <w:t xml:space="preserve">Pour la </w:t>
      </w:r>
      <w:r>
        <w:rPr>
          <w:b/>
        </w:rPr>
        <w:t>pyrolyse</w:t>
      </w:r>
      <w:r>
        <w:t>, on note qu’elle a diverses définitions. Celle qui nous s’intéresse est la décomposition thermique d’une source pour libérer un métal ou un composé.</w:t>
      </w:r>
    </w:p>
    <w:p w:rsidR="00FE2988" w:rsidRDefault="00064C1B">
      <w:pPr>
        <w:pStyle w:val="Heading1"/>
        <w:spacing w:before="207"/>
      </w:pPr>
      <w:r>
        <w:t>II.6. 1. PRINCIPE GENERAL DU PROCEDE SPRAY:</w:t>
      </w:r>
    </w:p>
    <w:p w:rsidR="00FE2988" w:rsidRDefault="00FF5E3C">
      <w:pPr>
        <w:pStyle w:val="Corpsdetexte"/>
        <w:spacing w:before="10"/>
        <w:rPr>
          <w:b/>
          <w:sz w:val="25"/>
        </w:rPr>
      </w:pPr>
      <w:r w:rsidRPr="00FF5E3C">
        <w:pict>
          <v:shape id="_x0000_s1032" type="#_x0000_t202" style="position:absolute;margin-left:65.2pt;margin-top:17.05pt;width:465pt;height:46.4pt;z-index:-15713280;mso-wrap-distance-left:0;mso-wrap-distance-right:0;mso-position-horizontal-relative:page" filled="f" strokeweight=".14108mm">
            <v:textbox inset="0,0,0,0">
              <w:txbxContent>
                <w:p w:rsidR="00FE2988" w:rsidRDefault="00064C1B">
                  <w:pPr>
                    <w:pStyle w:val="Corpsdetexte"/>
                    <w:spacing w:before="18" w:line="276" w:lineRule="auto"/>
                    <w:ind w:left="108" w:right="103" w:firstLine="607"/>
                    <w:jc w:val="both"/>
                  </w:pPr>
                  <w:r>
                    <w:t>Une solution de différents composés réactifs est vaporisée puis projetée –sous forme des gouttelettes-, à l’aide d’un atomiseur, sur un substrat chauffé. La température du substrat permet l’activation de la réaction chimique entre les composés.</w:t>
                  </w:r>
                </w:p>
              </w:txbxContent>
            </v:textbox>
            <w10:wrap type="topAndBottom" anchorx="page"/>
          </v:shape>
        </w:pict>
      </w:r>
    </w:p>
    <w:p w:rsidR="00FE2988" w:rsidRDefault="00FE2988">
      <w:pPr>
        <w:pStyle w:val="Corpsdetexte"/>
        <w:spacing w:before="1"/>
        <w:rPr>
          <w:b/>
          <w:sz w:val="6"/>
        </w:rPr>
      </w:pPr>
    </w:p>
    <w:p w:rsidR="00FE2988" w:rsidRDefault="00064C1B">
      <w:pPr>
        <w:pStyle w:val="Corpsdetexte"/>
        <w:spacing w:before="91"/>
        <w:ind w:left="216"/>
      </w:pPr>
      <w:r>
        <w:t>Remarque :</w:t>
      </w:r>
    </w:p>
    <w:p w:rsidR="00FE2988" w:rsidRDefault="00FE2988">
      <w:pPr>
        <w:pStyle w:val="Corpsdetexte"/>
        <w:spacing w:before="5"/>
        <w:rPr>
          <w:sz w:val="28"/>
        </w:rPr>
      </w:pPr>
    </w:p>
    <w:p w:rsidR="00FE2988" w:rsidRDefault="00064C1B">
      <w:pPr>
        <w:pStyle w:val="Corpsdetexte"/>
        <w:spacing w:line="278" w:lineRule="auto"/>
        <w:ind w:left="216" w:right="291"/>
      </w:pPr>
      <w:r>
        <w:t>L’expérience peut être réalisée à l’air, et peut être préparée dans une enceinte (ou bien dans une chambre de réaction) sous un vide, environ, de 50 torrs.</w:t>
      </w:r>
    </w:p>
    <w:p w:rsidR="00FE2988" w:rsidRDefault="00064C1B">
      <w:pPr>
        <w:pStyle w:val="Corpsdetexte"/>
        <w:spacing w:before="198"/>
        <w:ind w:left="216"/>
      </w:pPr>
      <w:r>
        <w:t>Les changements que les gouttelettes subissent, après formation, peuvent être récapitulés comme suit:</w:t>
      </w:r>
    </w:p>
    <w:p w:rsidR="00FE2988" w:rsidRDefault="00FE2988">
      <w:pPr>
        <w:pStyle w:val="Corpsdetexte"/>
        <w:spacing w:before="9"/>
        <w:rPr>
          <w:sz w:val="20"/>
        </w:rPr>
      </w:pPr>
    </w:p>
    <w:p w:rsidR="00FE2988" w:rsidRDefault="00064C1B">
      <w:pPr>
        <w:pStyle w:val="Paragraphedeliste"/>
        <w:numPr>
          <w:ilvl w:val="0"/>
          <w:numId w:val="3"/>
        </w:numPr>
        <w:tabs>
          <w:tab w:val="left" w:pos="561"/>
        </w:tabs>
        <w:spacing w:line="273" w:lineRule="auto"/>
        <w:ind w:right="231" w:firstLine="0"/>
      </w:pPr>
      <w:r>
        <w:t>changements de la température, dû au gradient de la température entre le bec (atomiseur) et la surface du substrat</w:t>
      </w:r>
      <w:r>
        <w:rPr>
          <w:spacing w:val="-2"/>
        </w:rPr>
        <w:t xml:space="preserve"> </w:t>
      </w:r>
      <w:r>
        <w:t>;</w:t>
      </w:r>
    </w:p>
    <w:p w:rsidR="00FE2988" w:rsidRDefault="00064C1B">
      <w:pPr>
        <w:pStyle w:val="Paragraphedeliste"/>
        <w:numPr>
          <w:ilvl w:val="0"/>
          <w:numId w:val="3"/>
        </w:numPr>
        <w:tabs>
          <w:tab w:val="left" w:pos="541"/>
        </w:tabs>
        <w:spacing w:before="203"/>
        <w:ind w:left="540" w:hanging="325"/>
      </w:pPr>
      <w:r>
        <w:t>changements de la vitesse, en raison de l’effet</w:t>
      </w:r>
      <w:r>
        <w:rPr>
          <w:spacing w:val="-11"/>
        </w:rPr>
        <w:t xml:space="preserve"> </w:t>
      </w:r>
      <w:r>
        <w:t>aérodynamique;</w:t>
      </w:r>
    </w:p>
    <w:p w:rsidR="00FE2988" w:rsidRDefault="00FE2988">
      <w:pPr>
        <w:pStyle w:val="Corpsdetexte"/>
        <w:spacing w:before="9"/>
        <w:rPr>
          <w:sz w:val="20"/>
        </w:rPr>
      </w:pPr>
    </w:p>
    <w:p w:rsidR="00FE2988" w:rsidRDefault="00064C1B">
      <w:pPr>
        <w:pStyle w:val="Paragraphedeliste"/>
        <w:numPr>
          <w:ilvl w:val="0"/>
          <w:numId w:val="3"/>
        </w:numPr>
        <w:tabs>
          <w:tab w:val="left" w:pos="513"/>
        </w:tabs>
        <w:spacing w:before="1"/>
        <w:ind w:left="512" w:hanging="297"/>
      </w:pPr>
      <w:r>
        <w:t>changements de la taille et de la composition provoqués par</w:t>
      </w:r>
      <w:r>
        <w:rPr>
          <w:spacing w:val="-17"/>
        </w:rPr>
        <w:t xml:space="preserve"> </w:t>
      </w:r>
      <w:r>
        <w:t>évaporation.</w:t>
      </w:r>
    </w:p>
    <w:p w:rsidR="00FE2988" w:rsidRDefault="00FE2988">
      <w:pPr>
        <w:sectPr w:rsidR="00FE2988">
          <w:pgSz w:w="11910" w:h="16840"/>
          <w:pgMar w:top="1260" w:right="1200" w:bottom="1240" w:left="1200" w:header="710" w:footer="1050" w:gutter="0"/>
          <w:cols w:space="720"/>
        </w:sectPr>
      </w:pPr>
    </w:p>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030" style="width:456.55pt;height:4.2pt;mso-position-horizontal-relative:char;mso-position-vertical-relative:line" coordsize="9131,84">
            <v:shape id="_x0000_s1031"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064C1B">
      <w:pPr>
        <w:pStyle w:val="Corpsdetexte"/>
        <w:spacing w:before="44" w:line="276" w:lineRule="auto"/>
        <w:ind w:left="216" w:right="226" w:firstLine="707"/>
        <w:jc w:val="both"/>
      </w:pPr>
      <w:r>
        <w:t>Le point auquel ces transformations (changements) ont lieu dépend de la géométrie de l'équipement, de la nature du gaz vecteur et de son écoulement, de la solution de précurseur et, finalement, du profil de température entre le bec et le substrat.</w:t>
      </w:r>
    </w:p>
    <w:p w:rsidR="00FE2988" w:rsidRDefault="00064C1B">
      <w:pPr>
        <w:pStyle w:val="Heading1"/>
        <w:spacing w:before="200"/>
      </w:pPr>
      <w:r>
        <w:t>II.6. 2. SOLUTIONS DE DEPART (SOURCE) :</w:t>
      </w:r>
    </w:p>
    <w:p w:rsidR="00FE2988" w:rsidRDefault="00FE2988">
      <w:pPr>
        <w:pStyle w:val="Corpsdetexte"/>
        <w:spacing w:before="10"/>
        <w:rPr>
          <w:b/>
          <w:sz w:val="23"/>
        </w:rPr>
      </w:pPr>
    </w:p>
    <w:p w:rsidR="00FE2988" w:rsidRDefault="00064C1B">
      <w:pPr>
        <w:pStyle w:val="Corpsdetexte"/>
        <w:spacing w:line="278" w:lineRule="auto"/>
        <w:ind w:left="216" w:right="219" w:firstLine="707"/>
        <w:jc w:val="both"/>
      </w:pPr>
      <w:r>
        <w:t>La composition de la solution finale est déterminée par les corps ou les réactifs dissous dans le dissolvant (solution de départ) selon le rapport stœchiométrique prédéterminé. Comme précurseurs, on emploi des matériaux, habituellement peu coûteux, tels que les nitrates, les chlorures et les acétates qui sont rangés dans la catégorie des réactives.</w:t>
      </w:r>
    </w:p>
    <w:p w:rsidR="00FE2988" w:rsidRDefault="00064C1B">
      <w:pPr>
        <w:pStyle w:val="Corpsdetexte"/>
        <w:spacing w:line="276" w:lineRule="auto"/>
        <w:ind w:left="216" w:right="219"/>
        <w:jc w:val="both"/>
      </w:pPr>
      <w:r>
        <w:t xml:space="preserve">L’eau distillée ou l’alcool est souvent employé comme dissolvant. La concentration globale de la solution peut être variée de </w:t>
      </w:r>
      <w:r>
        <w:rPr>
          <w:i/>
        </w:rPr>
        <w:t xml:space="preserve">0.01 </w:t>
      </w:r>
      <w:r>
        <w:t xml:space="preserve">à quelque </w:t>
      </w:r>
      <w:r>
        <w:rPr>
          <w:i/>
        </w:rPr>
        <w:t xml:space="preserve">mole /litre. </w:t>
      </w:r>
      <w:r>
        <w:t>Notons que ce paramètre a pour effet de changer la taille moyenne des particules fluides éjectées. D’après la littérature, quelques techniques incluent le préchauffage de la solution. Ce préchauffage peut, quelque fois, être utile et favorise ou accélère la réaction sur le substrat. Ceci permet d’accroître la vitesse de dépôt et d’améliorer la qualité des films</w:t>
      </w:r>
      <w:r>
        <w:rPr>
          <w:spacing w:val="-3"/>
        </w:rPr>
        <w:t xml:space="preserve"> </w:t>
      </w:r>
      <w:r>
        <w:t>résultants.</w:t>
      </w:r>
    </w:p>
    <w:p w:rsidR="00FE2988" w:rsidRDefault="00FE2988">
      <w:pPr>
        <w:pStyle w:val="Corpsdetexte"/>
        <w:rPr>
          <w:sz w:val="24"/>
        </w:rPr>
      </w:pPr>
    </w:p>
    <w:p w:rsidR="00FE2988" w:rsidRDefault="00FE2988">
      <w:pPr>
        <w:pStyle w:val="Corpsdetexte"/>
        <w:spacing w:before="2"/>
        <w:rPr>
          <w:sz w:val="29"/>
        </w:rPr>
      </w:pPr>
    </w:p>
    <w:p w:rsidR="00FE2988" w:rsidRDefault="00064C1B">
      <w:pPr>
        <w:pStyle w:val="Heading1"/>
      </w:pPr>
      <w:r>
        <w:t>II.6. 3. GENERATION DE GOUTTELETTES (TRANSPORT) :</w:t>
      </w:r>
    </w:p>
    <w:p w:rsidR="00FE2988" w:rsidRDefault="00FE2988">
      <w:pPr>
        <w:pStyle w:val="Corpsdetexte"/>
        <w:spacing w:before="1"/>
        <w:rPr>
          <w:b/>
          <w:sz w:val="29"/>
        </w:rPr>
      </w:pPr>
    </w:p>
    <w:p w:rsidR="00FE2988" w:rsidRDefault="00064C1B">
      <w:pPr>
        <w:pStyle w:val="Corpsdetexte"/>
        <w:spacing w:line="273" w:lineRule="auto"/>
        <w:ind w:left="216" w:right="222" w:firstLine="707"/>
        <w:jc w:val="both"/>
      </w:pPr>
      <w:r>
        <w:t>Concernant l'atomisation ou la production des gouttelettes et leur dispersion dans l’air, plusieurs méthodes d'atomisation ont été employées dans les études de spray pyrolyse, par exemples :</w:t>
      </w:r>
    </w:p>
    <w:p w:rsidR="00FE2988" w:rsidRDefault="00064C1B">
      <w:pPr>
        <w:pStyle w:val="Corpsdetexte"/>
        <w:spacing w:before="204" w:line="276" w:lineRule="auto"/>
        <w:ind w:left="216" w:right="218"/>
        <w:jc w:val="both"/>
      </w:pPr>
      <w:r>
        <w:t>Pneumatique (l’air est le gaz vecteur) La conduite de gaz a deux avantages, d’une part, l’écoulement peut être commandé avec beaucoup de sensibilité et d’autre part, les gaz utilisés peuvent, également, être employés en tant qu’éléments réactifs entrant dans la composition du matériau à déposer, tel que O</w:t>
      </w:r>
      <w:r>
        <w:rPr>
          <w:vertAlign w:val="subscript"/>
        </w:rPr>
        <w:t>2</w:t>
      </w:r>
      <w:r>
        <w:t>, Cependant, pour la plupart des semi-conducteurs un gaz inerte est employé pour éviter les réactions chimiques, entre les matériaux composés et /ou le dissolvant, qui mèneraient à l’addition des impuretés. Dans certains cas, afin d’empêcher l’oxydation des matériaux, un mélange binaire de N2 et H2 est employé en tant que gaz</w:t>
      </w:r>
      <w:r>
        <w:rPr>
          <w:spacing w:val="-7"/>
        </w:rPr>
        <w:t xml:space="preserve"> </w:t>
      </w:r>
      <w:r>
        <w:t>porteur.</w:t>
      </w:r>
    </w:p>
    <w:p w:rsidR="00FE2988" w:rsidRDefault="00064C1B">
      <w:pPr>
        <w:pStyle w:val="Corpsdetexte"/>
        <w:spacing w:before="200" w:line="276" w:lineRule="auto"/>
        <w:ind w:left="216" w:right="222"/>
        <w:jc w:val="both"/>
      </w:pPr>
      <w:r>
        <w:t>Ultrasonique (pyrosol) Une solution contenant les différents constituants du composé est pulvérisée, en fines gouttes par un générateur à ultrasons de 40 KHz " Les pulvérisateurs destinés à fonctionner à des fréquences relativement faibles (quelques dizaines de KHz)". La pulvérisation ultrasonique est basée sur l’exploitation de l’énergie des ondes acoustiques de haute fréquence (les ultrasons) pour fractionner des films liquides en une multitude de petites gouttelettes de tailles uniformes qui sortent du bec sous forme d’un</w:t>
      </w:r>
      <w:r>
        <w:rPr>
          <w:spacing w:val="-8"/>
        </w:rPr>
        <w:t xml:space="preserve"> </w:t>
      </w:r>
      <w:r>
        <w:t>jet.</w:t>
      </w:r>
    </w:p>
    <w:p w:rsidR="00FE2988" w:rsidRDefault="00FE2988">
      <w:pPr>
        <w:pStyle w:val="Corpsdetexte"/>
        <w:rPr>
          <w:sz w:val="24"/>
        </w:rPr>
      </w:pPr>
    </w:p>
    <w:p w:rsidR="00FE2988" w:rsidRDefault="00FE2988">
      <w:pPr>
        <w:pStyle w:val="Corpsdetexte"/>
        <w:spacing w:before="1"/>
        <w:rPr>
          <w:sz w:val="27"/>
        </w:rPr>
      </w:pPr>
    </w:p>
    <w:p w:rsidR="00FE2988" w:rsidRDefault="00064C1B">
      <w:pPr>
        <w:pStyle w:val="Heading1"/>
        <w:spacing w:before="1"/>
      </w:pPr>
      <w:r>
        <w:t>II.6. 4. REACTION CHIMIQUE SUR LE SUBSTRAT (DÉPÔT) :</w:t>
      </w:r>
    </w:p>
    <w:p w:rsidR="00FE2988" w:rsidRDefault="00FE2988">
      <w:pPr>
        <w:pStyle w:val="Corpsdetexte"/>
        <w:spacing w:before="8"/>
        <w:rPr>
          <w:b/>
          <w:sz w:val="28"/>
        </w:rPr>
      </w:pPr>
    </w:p>
    <w:p w:rsidR="00FE2988" w:rsidRDefault="00064C1B">
      <w:pPr>
        <w:pStyle w:val="Corpsdetexte"/>
        <w:spacing w:line="276" w:lineRule="auto"/>
        <w:ind w:left="216" w:right="216" w:firstLine="707"/>
        <w:jc w:val="both"/>
      </w:pPr>
      <w:r>
        <w:t>Quand les gouttelettes d'aérosol s’approchent de la surface du substrat chauffé (200-600°C), dans des conditions expérimentales appropriées, une évaporation des gouttelettes permet un renouvellement continu de la vapeur, donc les gouttelettes subissent la décomposition thermique et donnent la formation de film d'oxyde fortement adhérent.</w:t>
      </w:r>
    </w:p>
    <w:p w:rsidR="00FE2988" w:rsidRDefault="00064C1B">
      <w:pPr>
        <w:pStyle w:val="Corpsdetexte"/>
        <w:spacing w:before="201" w:line="276" w:lineRule="auto"/>
        <w:ind w:left="216" w:right="218"/>
        <w:jc w:val="both"/>
      </w:pPr>
      <w:r>
        <w:t>On note que la réaction de décomposition, est une réaction endothermique: Le jet arrive sur la surface des substrats qui sont chauffé, à une température permet l’activation de la réaction chimique. A ces</w:t>
      </w:r>
    </w:p>
    <w:p w:rsidR="00FE2988" w:rsidRDefault="00FE2988">
      <w:pPr>
        <w:spacing w:line="276" w:lineRule="auto"/>
        <w:jc w:val="both"/>
        <w:sectPr w:rsidR="00FE2988">
          <w:pgSz w:w="11910" w:h="16840"/>
          <w:pgMar w:top="1260" w:right="1200" w:bottom="1240" w:left="1200" w:header="710" w:footer="1050" w:gutter="0"/>
          <w:cols w:space="720"/>
        </w:sectPr>
      </w:pPr>
    </w:p>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028" style="width:456.55pt;height:4.2pt;mso-position-horizontal-relative:char;mso-position-vertical-relative:line" coordsize="9131,84">
            <v:shape id="_x0000_s1029"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064C1B">
      <w:pPr>
        <w:pStyle w:val="Corpsdetexte"/>
        <w:spacing w:before="44" w:line="276" w:lineRule="auto"/>
        <w:ind w:left="216" w:right="226"/>
        <w:jc w:val="both"/>
      </w:pPr>
      <w:r>
        <w:t>températures, certains produits de la réaction seront immédiatement éliminés (des éléments volatiles), il ne reste que le composé à former qui se dépose sur le substrat.</w:t>
      </w:r>
    </w:p>
    <w:p w:rsidR="00FE2988" w:rsidRDefault="00FE2988">
      <w:pPr>
        <w:pStyle w:val="Corpsdetexte"/>
        <w:rPr>
          <w:sz w:val="24"/>
        </w:rPr>
      </w:pPr>
    </w:p>
    <w:p w:rsidR="00FE2988" w:rsidRDefault="00064C1B">
      <w:pPr>
        <w:pStyle w:val="Heading1"/>
        <w:numPr>
          <w:ilvl w:val="1"/>
          <w:numId w:val="2"/>
        </w:numPr>
        <w:tabs>
          <w:tab w:val="left" w:pos="701"/>
        </w:tabs>
        <w:spacing w:before="179" w:line="274" w:lineRule="exact"/>
        <w:ind w:hanging="485"/>
      </w:pPr>
      <w:r>
        <w:t>5. MONTAGES EXPERIMENTALES</w:t>
      </w:r>
      <w:r>
        <w:rPr>
          <w:spacing w:val="-5"/>
        </w:rPr>
        <w:t xml:space="preserve"> </w:t>
      </w:r>
      <w:r>
        <w:t>UTILISES:</w:t>
      </w:r>
    </w:p>
    <w:p w:rsidR="00FE2988" w:rsidRDefault="00064C1B">
      <w:pPr>
        <w:pStyle w:val="Paragraphedeliste"/>
        <w:numPr>
          <w:ilvl w:val="2"/>
          <w:numId w:val="2"/>
        </w:numPr>
        <w:tabs>
          <w:tab w:val="left" w:pos="937"/>
        </w:tabs>
        <w:spacing w:line="274" w:lineRule="exact"/>
        <w:ind w:hanging="361"/>
        <w:jc w:val="both"/>
        <w:rPr>
          <w:i/>
          <w:sz w:val="24"/>
        </w:rPr>
      </w:pPr>
      <w:r>
        <w:rPr>
          <w:i/>
          <w:sz w:val="24"/>
        </w:rPr>
        <w:t>Spray Ultrasonique</w:t>
      </w:r>
    </w:p>
    <w:p w:rsidR="00FE2988" w:rsidRDefault="00FE2988">
      <w:pPr>
        <w:pStyle w:val="Corpsdetexte"/>
        <w:rPr>
          <w:i/>
          <w:sz w:val="20"/>
        </w:rPr>
      </w:pPr>
    </w:p>
    <w:p w:rsidR="00FE2988" w:rsidRDefault="00064C1B">
      <w:pPr>
        <w:pStyle w:val="Corpsdetexte"/>
        <w:spacing w:before="3"/>
        <w:rPr>
          <w:i/>
          <w:sz w:val="11"/>
        </w:rPr>
      </w:pPr>
      <w:r>
        <w:rPr>
          <w:noProof/>
          <w:lang w:eastAsia="fr-FR"/>
        </w:rPr>
        <w:drawing>
          <wp:anchor distT="0" distB="0" distL="0" distR="0" simplePos="0" relativeHeight="33" behindDoc="0" locked="0" layoutInCell="1" allowOverlap="1">
            <wp:simplePos x="0" y="0"/>
            <wp:positionH relativeFrom="page">
              <wp:posOffset>1922779</wp:posOffset>
            </wp:positionH>
            <wp:positionV relativeFrom="paragraph">
              <wp:posOffset>107044</wp:posOffset>
            </wp:positionV>
            <wp:extent cx="3691548" cy="2419159"/>
            <wp:effectExtent l="0" t="0" r="0" b="0"/>
            <wp:wrapTopAndBottom/>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20" cstate="print"/>
                    <a:stretch>
                      <a:fillRect/>
                    </a:stretch>
                  </pic:blipFill>
                  <pic:spPr>
                    <a:xfrm>
                      <a:off x="0" y="0"/>
                      <a:ext cx="3691548" cy="2419159"/>
                    </a:xfrm>
                    <a:prstGeom prst="rect">
                      <a:avLst/>
                    </a:prstGeom>
                  </pic:spPr>
                </pic:pic>
              </a:graphicData>
            </a:graphic>
          </wp:anchor>
        </w:drawing>
      </w:r>
    </w:p>
    <w:p w:rsidR="00FE2988" w:rsidRDefault="00FE2988">
      <w:pPr>
        <w:pStyle w:val="Corpsdetexte"/>
        <w:spacing w:before="9"/>
        <w:rPr>
          <w:i/>
          <w:sz w:val="21"/>
        </w:rPr>
      </w:pPr>
    </w:p>
    <w:p w:rsidR="00FE2988" w:rsidRDefault="00064C1B">
      <w:pPr>
        <w:ind w:left="2977" w:right="1874" w:hanging="1093"/>
      </w:pPr>
      <w:r>
        <w:rPr>
          <w:b/>
          <w:i/>
        </w:rPr>
        <w:t xml:space="preserve">Figure II.9: </w:t>
      </w:r>
      <w:r>
        <w:rPr>
          <w:i/>
        </w:rPr>
        <w:t>Le dispositif complet de déposition de couche mince par la technique de Spray Ultrasonique</w:t>
      </w:r>
      <w:r>
        <w:t>.</w:t>
      </w:r>
    </w:p>
    <w:p w:rsidR="00FE2988" w:rsidRDefault="00FE2988">
      <w:pPr>
        <w:pStyle w:val="Corpsdetexte"/>
        <w:spacing w:before="5"/>
      </w:pPr>
    </w:p>
    <w:p w:rsidR="00FE2988" w:rsidRDefault="00064C1B">
      <w:pPr>
        <w:pStyle w:val="Heading3"/>
        <w:spacing w:before="1" w:line="250" w:lineRule="exact"/>
        <w:ind w:left="216" w:firstLine="0"/>
      </w:pPr>
      <w:r>
        <w:t>Éléments du montage :</w:t>
      </w:r>
    </w:p>
    <w:p w:rsidR="00FE2988" w:rsidRDefault="00064C1B">
      <w:pPr>
        <w:pStyle w:val="Corpsdetexte"/>
        <w:spacing w:line="250" w:lineRule="exact"/>
        <w:ind w:left="576"/>
        <w:jc w:val="both"/>
      </w:pPr>
      <w:r>
        <w:t>Les principaux éléments du montage sont :</w:t>
      </w:r>
    </w:p>
    <w:p w:rsidR="00FE2988" w:rsidRDefault="00064C1B">
      <w:pPr>
        <w:pStyle w:val="Paragraphedeliste"/>
        <w:numPr>
          <w:ilvl w:val="0"/>
          <w:numId w:val="1"/>
        </w:numPr>
        <w:tabs>
          <w:tab w:val="left" w:pos="937"/>
        </w:tabs>
        <w:spacing w:before="39" w:line="276" w:lineRule="auto"/>
        <w:ind w:right="217"/>
        <w:jc w:val="both"/>
      </w:pPr>
      <w:r>
        <w:t xml:space="preserve">Un porte substrat: c’est un plateau de diamètre </w:t>
      </w:r>
      <w:r>
        <w:rPr>
          <w:i/>
        </w:rPr>
        <w:t>25cm</w:t>
      </w:r>
      <w:r>
        <w:t>, chauffé par effet joule, dont la température peut être régulée à l’aide d’un régulateur de température qui est relié à un thermocouple. Cette température consigne peut être</w:t>
      </w:r>
      <w:r>
        <w:rPr>
          <w:spacing w:val="-7"/>
        </w:rPr>
        <w:t xml:space="preserve"> </w:t>
      </w:r>
      <w:r>
        <w:t>fixée.</w:t>
      </w:r>
    </w:p>
    <w:p w:rsidR="00FE2988" w:rsidRDefault="00064C1B">
      <w:pPr>
        <w:pStyle w:val="Paragraphedeliste"/>
        <w:numPr>
          <w:ilvl w:val="0"/>
          <w:numId w:val="1"/>
        </w:numPr>
        <w:tabs>
          <w:tab w:val="left" w:pos="937"/>
        </w:tabs>
        <w:spacing w:line="252" w:lineRule="exact"/>
        <w:ind w:hanging="361"/>
        <w:jc w:val="both"/>
      </w:pPr>
      <w:r>
        <w:t>Un flacon porte solution : alimente par gravité un nozzle à faible</w:t>
      </w:r>
      <w:r>
        <w:rPr>
          <w:spacing w:val="-16"/>
        </w:rPr>
        <w:t xml:space="preserve"> </w:t>
      </w:r>
      <w:r>
        <w:t>débit.</w:t>
      </w:r>
    </w:p>
    <w:p w:rsidR="00FE2988" w:rsidRDefault="00064C1B">
      <w:pPr>
        <w:pStyle w:val="Paragraphedeliste"/>
        <w:numPr>
          <w:ilvl w:val="0"/>
          <w:numId w:val="1"/>
        </w:numPr>
        <w:tabs>
          <w:tab w:val="left" w:pos="937"/>
        </w:tabs>
        <w:spacing w:before="39" w:line="276" w:lineRule="auto"/>
        <w:ind w:right="222"/>
        <w:jc w:val="both"/>
      </w:pPr>
      <w:r>
        <w:t xml:space="preserve">Un générateur à ultrason d’une fréquence de </w:t>
      </w:r>
      <w:r>
        <w:rPr>
          <w:i/>
          <w:spacing w:val="2"/>
        </w:rPr>
        <w:t xml:space="preserve">40 </w:t>
      </w:r>
      <w:r>
        <w:rPr>
          <w:i/>
        </w:rPr>
        <w:t xml:space="preserve">KHz </w:t>
      </w:r>
      <w:r>
        <w:t>: qui permet de transformer la solution au niveau</w:t>
      </w:r>
      <w:r>
        <w:rPr>
          <w:spacing w:val="-4"/>
        </w:rPr>
        <w:t xml:space="preserve"> </w:t>
      </w:r>
      <w:r>
        <w:t>du</w:t>
      </w:r>
      <w:r>
        <w:rPr>
          <w:spacing w:val="-4"/>
        </w:rPr>
        <w:t xml:space="preserve"> </w:t>
      </w:r>
      <w:r>
        <w:t>nozzle</w:t>
      </w:r>
      <w:r>
        <w:rPr>
          <w:spacing w:val="-3"/>
        </w:rPr>
        <w:t xml:space="preserve"> </w:t>
      </w:r>
      <w:r>
        <w:t>en un</w:t>
      </w:r>
      <w:r>
        <w:rPr>
          <w:spacing w:val="-4"/>
        </w:rPr>
        <w:t xml:space="preserve"> </w:t>
      </w:r>
      <w:r>
        <w:t>jet</w:t>
      </w:r>
      <w:r>
        <w:rPr>
          <w:spacing w:val="-3"/>
        </w:rPr>
        <w:t xml:space="preserve"> </w:t>
      </w:r>
      <w:r>
        <w:t>de</w:t>
      </w:r>
      <w:r>
        <w:rPr>
          <w:spacing w:val="-2"/>
        </w:rPr>
        <w:t xml:space="preserve"> </w:t>
      </w:r>
      <w:r>
        <w:t>gouttelettes</w:t>
      </w:r>
      <w:r>
        <w:rPr>
          <w:spacing w:val="-3"/>
        </w:rPr>
        <w:t xml:space="preserve"> </w:t>
      </w:r>
      <w:r>
        <w:t>très</w:t>
      </w:r>
      <w:r>
        <w:rPr>
          <w:spacing w:val="1"/>
        </w:rPr>
        <w:t xml:space="preserve"> </w:t>
      </w:r>
      <w:r>
        <w:t>fines</w:t>
      </w:r>
      <w:r>
        <w:rPr>
          <w:spacing w:val="-3"/>
        </w:rPr>
        <w:t xml:space="preserve"> </w:t>
      </w:r>
      <w:r>
        <w:t>placé</w:t>
      </w:r>
      <w:r>
        <w:rPr>
          <w:spacing w:val="-3"/>
        </w:rPr>
        <w:t xml:space="preserve"> </w:t>
      </w:r>
      <w:r>
        <w:t>sur</w:t>
      </w:r>
      <w:r>
        <w:rPr>
          <w:spacing w:val="-3"/>
        </w:rPr>
        <w:t xml:space="preserve"> </w:t>
      </w:r>
      <w:r>
        <w:t>un support</w:t>
      </w:r>
      <w:r>
        <w:rPr>
          <w:spacing w:val="-3"/>
        </w:rPr>
        <w:t xml:space="preserve"> </w:t>
      </w:r>
      <w:r>
        <w:t>à</w:t>
      </w:r>
      <w:r>
        <w:rPr>
          <w:spacing w:val="-2"/>
        </w:rPr>
        <w:t xml:space="preserve"> </w:t>
      </w:r>
      <w:r>
        <w:t>hauteur</w:t>
      </w:r>
      <w:r>
        <w:rPr>
          <w:spacing w:val="-3"/>
        </w:rPr>
        <w:t xml:space="preserve"> </w:t>
      </w:r>
      <w:r>
        <w:t>réglable</w:t>
      </w:r>
      <w:r>
        <w:rPr>
          <w:spacing w:val="-3"/>
        </w:rPr>
        <w:t xml:space="preserve"> </w:t>
      </w:r>
      <w:r>
        <w:t>afin de contrôler la distance</w:t>
      </w:r>
      <w:r>
        <w:rPr>
          <w:spacing w:val="-5"/>
        </w:rPr>
        <w:t xml:space="preserve"> </w:t>
      </w:r>
      <w:r>
        <w:t>bec-substrat.</w:t>
      </w:r>
    </w:p>
    <w:p w:rsidR="00FE2988" w:rsidRDefault="00064C1B">
      <w:pPr>
        <w:pStyle w:val="Heading3"/>
        <w:numPr>
          <w:ilvl w:val="2"/>
          <w:numId w:val="2"/>
        </w:numPr>
        <w:tabs>
          <w:tab w:val="left" w:pos="937"/>
        </w:tabs>
        <w:spacing w:before="8" w:line="500" w:lineRule="atLeast"/>
        <w:ind w:right="5443"/>
        <w:jc w:val="both"/>
      </w:pPr>
      <w:r>
        <w:t>spray pyrolyse « pneumatique » : Éléments du montage</w:t>
      </w:r>
      <w:r>
        <w:rPr>
          <w:spacing w:val="-1"/>
        </w:rPr>
        <w:t xml:space="preserve"> </w:t>
      </w:r>
      <w:r>
        <w:t>:</w:t>
      </w:r>
    </w:p>
    <w:p w:rsidR="00FE2988" w:rsidRDefault="00064C1B">
      <w:pPr>
        <w:pStyle w:val="Corpsdetexte"/>
        <w:spacing w:before="3" w:line="252" w:lineRule="exact"/>
        <w:ind w:left="1601"/>
        <w:jc w:val="both"/>
      </w:pPr>
      <w:r>
        <w:t>Les principaux éléments du montage sont :</w:t>
      </w:r>
    </w:p>
    <w:p w:rsidR="00FE2988" w:rsidRDefault="00064C1B">
      <w:pPr>
        <w:pStyle w:val="Paragraphedeliste"/>
        <w:numPr>
          <w:ilvl w:val="3"/>
          <w:numId w:val="2"/>
        </w:numPr>
        <w:tabs>
          <w:tab w:val="left" w:pos="1101"/>
        </w:tabs>
        <w:ind w:right="291" w:firstLine="0"/>
      </w:pPr>
      <w:r>
        <w:t>Un</w:t>
      </w:r>
      <w:r>
        <w:rPr>
          <w:spacing w:val="-5"/>
        </w:rPr>
        <w:t xml:space="preserve"> </w:t>
      </w:r>
      <w:r>
        <w:t>compresseur</w:t>
      </w:r>
      <w:r>
        <w:rPr>
          <w:spacing w:val="-4"/>
        </w:rPr>
        <w:t xml:space="preserve"> </w:t>
      </w:r>
      <w:r>
        <w:t>qui</w:t>
      </w:r>
      <w:r>
        <w:rPr>
          <w:spacing w:val="-4"/>
        </w:rPr>
        <w:t xml:space="preserve"> </w:t>
      </w:r>
      <w:r>
        <w:t>permet</w:t>
      </w:r>
      <w:r>
        <w:rPr>
          <w:spacing w:val="-4"/>
        </w:rPr>
        <w:t xml:space="preserve"> </w:t>
      </w:r>
      <w:r>
        <w:t>de</w:t>
      </w:r>
      <w:r>
        <w:rPr>
          <w:spacing w:val="-4"/>
        </w:rPr>
        <w:t xml:space="preserve"> </w:t>
      </w:r>
      <w:r>
        <w:t>comprimer</w:t>
      </w:r>
      <w:r>
        <w:rPr>
          <w:spacing w:val="-4"/>
        </w:rPr>
        <w:t xml:space="preserve"> </w:t>
      </w:r>
      <w:r>
        <w:t>le</w:t>
      </w:r>
      <w:r>
        <w:rPr>
          <w:spacing w:val="-4"/>
        </w:rPr>
        <w:t xml:space="preserve"> </w:t>
      </w:r>
      <w:r>
        <w:t>gaz</w:t>
      </w:r>
      <w:r>
        <w:rPr>
          <w:spacing w:val="-4"/>
        </w:rPr>
        <w:t xml:space="preserve"> </w:t>
      </w:r>
      <w:r>
        <w:t>porteur</w:t>
      </w:r>
      <w:r>
        <w:rPr>
          <w:spacing w:val="-4"/>
        </w:rPr>
        <w:t xml:space="preserve"> </w:t>
      </w:r>
      <w:r>
        <w:t>(air) sous</w:t>
      </w:r>
      <w:r>
        <w:rPr>
          <w:spacing w:val="-4"/>
        </w:rPr>
        <w:t xml:space="preserve"> </w:t>
      </w:r>
      <w:r>
        <w:t>une</w:t>
      </w:r>
      <w:r>
        <w:rPr>
          <w:spacing w:val="-4"/>
        </w:rPr>
        <w:t xml:space="preserve"> </w:t>
      </w:r>
      <w:r>
        <w:t>pression</w:t>
      </w:r>
      <w:r>
        <w:rPr>
          <w:spacing w:val="-5"/>
        </w:rPr>
        <w:t xml:space="preserve"> </w:t>
      </w:r>
      <w:r>
        <w:t>contrôlable. Celle-ci assure la poussée de la solution jusqu’au</w:t>
      </w:r>
      <w:r>
        <w:rPr>
          <w:spacing w:val="-13"/>
        </w:rPr>
        <w:t xml:space="preserve"> </w:t>
      </w:r>
      <w:r>
        <w:t>bec.</w:t>
      </w:r>
    </w:p>
    <w:p w:rsidR="00FE2988" w:rsidRDefault="00064C1B">
      <w:pPr>
        <w:pStyle w:val="Paragraphedeliste"/>
        <w:numPr>
          <w:ilvl w:val="3"/>
          <w:numId w:val="2"/>
        </w:numPr>
        <w:tabs>
          <w:tab w:val="left" w:pos="1101"/>
        </w:tabs>
        <w:spacing w:before="2"/>
        <w:ind w:right="471" w:firstLine="0"/>
      </w:pPr>
      <w:r>
        <w:t xml:space="preserve">Une enceinte étanche et calorifugée qui constitue le porte solution. Elle est formée d’un cylindre (d’une capacité de 250 ml) ayant deux trous. L’un, relié au compresseur, assure l’arrivée de l’air et l’autre c’est un collecteur qui est relié au bec d’éjection des gouttelettes. L’ensemble est placé sur </w:t>
      </w:r>
      <w:r>
        <w:rPr>
          <w:spacing w:val="2"/>
        </w:rPr>
        <w:t xml:space="preserve">un </w:t>
      </w:r>
      <w:r>
        <w:t>élévateur</w:t>
      </w:r>
      <w:r>
        <w:rPr>
          <w:spacing w:val="-11"/>
        </w:rPr>
        <w:t xml:space="preserve"> </w:t>
      </w:r>
      <w:r>
        <w:t>réglable.</w:t>
      </w:r>
    </w:p>
    <w:p w:rsidR="00FE2988" w:rsidRDefault="00064C1B">
      <w:pPr>
        <w:pStyle w:val="Corpsdetexte"/>
        <w:spacing w:before="1"/>
        <w:ind w:left="936"/>
      </w:pPr>
      <w:r>
        <w:t>Pour éviter l’augmentation de la pression interne qui peut empêcher la volatilisation des gouttelettes, un petit trou fermé par une vis, joue un rôle d’une valve.</w:t>
      </w:r>
    </w:p>
    <w:p w:rsidR="00FE2988" w:rsidRDefault="00064C1B">
      <w:pPr>
        <w:pStyle w:val="Paragraphedeliste"/>
        <w:numPr>
          <w:ilvl w:val="3"/>
          <w:numId w:val="2"/>
        </w:numPr>
        <w:tabs>
          <w:tab w:val="left" w:pos="1101"/>
        </w:tabs>
        <w:ind w:right="373" w:firstLine="0"/>
      </w:pPr>
      <w:r>
        <w:t>Un atomiseur ou un nébuliseur (bec), qui, sous l’effet de la pression, permet de transformer la solution de départ en jet de gouttelettes très</w:t>
      </w:r>
      <w:r>
        <w:rPr>
          <w:spacing w:val="-10"/>
        </w:rPr>
        <w:t xml:space="preserve"> </w:t>
      </w:r>
      <w:r>
        <w:t>fines.</w:t>
      </w:r>
    </w:p>
    <w:p w:rsidR="00FE2988" w:rsidRDefault="00064C1B">
      <w:pPr>
        <w:pStyle w:val="Corpsdetexte"/>
        <w:spacing w:line="252" w:lineRule="exact"/>
        <w:ind w:left="936"/>
      </w:pPr>
      <w:r>
        <w:t>*chronomètre ou une minuterie qui permet de vérifier la durée du dépôt.</w:t>
      </w:r>
    </w:p>
    <w:p w:rsidR="00FE2988" w:rsidRDefault="00064C1B">
      <w:pPr>
        <w:pStyle w:val="Paragraphedeliste"/>
        <w:numPr>
          <w:ilvl w:val="3"/>
          <w:numId w:val="2"/>
        </w:numPr>
        <w:tabs>
          <w:tab w:val="left" w:pos="1125"/>
        </w:tabs>
        <w:ind w:right="230" w:firstLine="0"/>
      </w:pPr>
      <w:r>
        <w:t>Une porte substrat qui est formé par une plaque chauffante (résistance électrique) dont la température peut être régulée à l’aide d’un thermorégulateur et un</w:t>
      </w:r>
      <w:r>
        <w:rPr>
          <w:spacing w:val="-20"/>
        </w:rPr>
        <w:t xml:space="preserve"> </w:t>
      </w:r>
      <w:r>
        <w:t>thermocouple.</w:t>
      </w:r>
    </w:p>
    <w:p w:rsidR="00FE2988" w:rsidRDefault="00FE2988">
      <w:pPr>
        <w:sectPr w:rsidR="00FE2988">
          <w:pgSz w:w="11910" w:h="16840"/>
          <w:pgMar w:top="1260" w:right="1200" w:bottom="1240" w:left="1200" w:header="710" w:footer="1050" w:gutter="0"/>
          <w:cols w:space="720"/>
        </w:sectPr>
      </w:pPr>
    </w:p>
    <w:p w:rsidR="00FE2988" w:rsidRDefault="00FE2988">
      <w:pPr>
        <w:pStyle w:val="Corpsdetexte"/>
        <w:spacing w:before="1"/>
        <w:rPr>
          <w:sz w:val="2"/>
        </w:rPr>
      </w:pPr>
    </w:p>
    <w:p w:rsidR="00FE2988" w:rsidRDefault="00FF5E3C">
      <w:pPr>
        <w:pStyle w:val="Corpsdetexte"/>
        <w:spacing w:line="83" w:lineRule="exact"/>
        <w:ind w:left="188"/>
        <w:rPr>
          <w:sz w:val="8"/>
        </w:rPr>
      </w:pPr>
      <w:r w:rsidRPr="00FF5E3C">
        <w:rPr>
          <w:position w:val="-1"/>
          <w:sz w:val="8"/>
        </w:rPr>
      </w:r>
      <w:r w:rsidRPr="00FF5E3C">
        <w:rPr>
          <w:position w:val="-1"/>
          <w:sz w:val="8"/>
        </w:rPr>
        <w:pict>
          <v:group id="_x0000_s1026" style="width:456.55pt;height:4.2pt;mso-position-horizontal-relative:char;mso-position-vertical-relative:line" coordsize="9131,84">
            <v:shape id="_x0000_s1027"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FE2988" w:rsidRDefault="00FE2988">
      <w:pPr>
        <w:pStyle w:val="Corpsdetexte"/>
        <w:spacing w:before="8"/>
        <w:rPr>
          <w:sz w:val="9"/>
        </w:rPr>
      </w:pPr>
    </w:p>
    <w:p w:rsidR="00FE2988" w:rsidRDefault="00064C1B">
      <w:pPr>
        <w:pStyle w:val="Corpsdetexte"/>
        <w:ind w:left="995"/>
        <w:rPr>
          <w:sz w:val="20"/>
        </w:rPr>
      </w:pPr>
      <w:r>
        <w:rPr>
          <w:noProof/>
          <w:sz w:val="20"/>
          <w:lang w:eastAsia="fr-FR"/>
        </w:rPr>
        <w:drawing>
          <wp:inline distT="0" distB="0" distL="0" distR="0">
            <wp:extent cx="4828583" cy="2555748"/>
            <wp:effectExtent l="0" t="0" r="0" b="0"/>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21" cstate="print"/>
                    <a:stretch>
                      <a:fillRect/>
                    </a:stretch>
                  </pic:blipFill>
                  <pic:spPr>
                    <a:xfrm>
                      <a:off x="0" y="0"/>
                      <a:ext cx="4828583" cy="2555748"/>
                    </a:xfrm>
                    <a:prstGeom prst="rect">
                      <a:avLst/>
                    </a:prstGeom>
                  </pic:spPr>
                </pic:pic>
              </a:graphicData>
            </a:graphic>
          </wp:inline>
        </w:drawing>
      </w:r>
    </w:p>
    <w:p w:rsidR="00FE2988" w:rsidRDefault="00064C1B">
      <w:pPr>
        <w:spacing w:before="112"/>
        <w:ind w:left="219" w:right="225"/>
        <w:jc w:val="center"/>
      </w:pPr>
      <w:r>
        <w:rPr>
          <w:b/>
        </w:rPr>
        <w:t xml:space="preserve">Figure II.10: </w:t>
      </w:r>
      <w:r>
        <w:t>Montage expérimental du système de spray pyrolyse.</w:t>
      </w:r>
    </w:p>
    <w:p w:rsidR="00FE2988" w:rsidRDefault="00FE2988">
      <w:pPr>
        <w:pStyle w:val="Corpsdetexte"/>
        <w:rPr>
          <w:sz w:val="24"/>
        </w:rPr>
      </w:pPr>
    </w:p>
    <w:p w:rsidR="00FE2988" w:rsidRDefault="00FE2988">
      <w:pPr>
        <w:pStyle w:val="Corpsdetexte"/>
        <w:rPr>
          <w:sz w:val="24"/>
        </w:rPr>
      </w:pPr>
    </w:p>
    <w:p w:rsidR="00FE2988" w:rsidRDefault="00064C1B">
      <w:pPr>
        <w:pStyle w:val="Heading1"/>
        <w:spacing w:before="145"/>
      </w:pPr>
      <w:r>
        <w:t>II.6. 6. LES PARAMETRES MODULABLES :</w:t>
      </w:r>
    </w:p>
    <w:p w:rsidR="00FE2988" w:rsidRDefault="00FE2988">
      <w:pPr>
        <w:pStyle w:val="Corpsdetexte"/>
        <w:spacing w:before="8"/>
        <w:rPr>
          <w:b/>
          <w:sz w:val="20"/>
        </w:rPr>
      </w:pPr>
    </w:p>
    <w:p w:rsidR="00FE2988" w:rsidRDefault="00064C1B">
      <w:pPr>
        <w:pStyle w:val="Corpsdetexte"/>
        <w:spacing w:line="276" w:lineRule="auto"/>
        <w:ind w:left="216" w:right="219" w:firstLine="663"/>
        <w:jc w:val="both"/>
      </w:pPr>
      <w:r>
        <w:rPr>
          <w:spacing w:val="-3"/>
        </w:rPr>
        <w:t xml:space="preserve">Il </w:t>
      </w:r>
      <w:r>
        <w:t>est important de citer les paramètres expérimentaux qui sont modulables et qui peuvent influencer la cinétique de croissance des couches, donc leurs propriétés. La méthode spray pyrolyse est un processus empirique, les propriétés du précurseur,  le débit (flux), la concentration de la solution,  la distance bec - substrat, le temps de dépôts et la température du substrat sont les principaux paramètres de</w:t>
      </w:r>
      <w:r>
        <w:rPr>
          <w:spacing w:val="-3"/>
        </w:rPr>
        <w:t xml:space="preserve"> </w:t>
      </w:r>
      <w:r>
        <w:t>dépôt.</w:t>
      </w:r>
    </w:p>
    <w:sectPr w:rsidR="00FE2988" w:rsidSect="00FE2988">
      <w:pgSz w:w="11910" w:h="16840"/>
      <w:pgMar w:top="1260" w:right="1200" w:bottom="1240" w:left="1200" w:header="710" w:footer="10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664" w:rsidRDefault="00CA6664" w:rsidP="00FE2988">
      <w:r>
        <w:separator/>
      </w:r>
    </w:p>
  </w:endnote>
  <w:endnote w:type="continuationSeparator" w:id="1">
    <w:p w:rsidR="00CA6664" w:rsidRDefault="00CA6664" w:rsidP="00FE2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88" w:rsidRDefault="00FF5E3C">
    <w:pPr>
      <w:pStyle w:val="Corpsdetexte"/>
      <w:spacing w:line="14" w:lineRule="auto"/>
      <w:rPr>
        <w:sz w:val="20"/>
      </w:rPr>
    </w:pPr>
    <w:r w:rsidRPr="00FF5E3C">
      <w:pict>
        <v:shapetype id="_x0000_t202" coordsize="21600,21600" o:spt="202" path="m,l,21600r21600,l21600,xe">
          <v:stroke joinstyle="miter"/>
          <v:path gradientshapeok="t" o:connecttype="rect"/>
        </v:shapetype>
        <v:shape id="_x0000_s2054" type="#_x0000_t202" style="position:absolute;margin-left:515.6pt;margin-top:778.3pt;width:12pt;height:15.3pt;z-index:-16050176;mso-position-horizontal-relative:page;mso-position-vertical-relative:page" filled="f" stroked="f">
          <v:textbox inset="0,0,0,0">
            <w:txbxContent>
              <w:p w:rsidR="00FE2988" w:rsidRDefault="00FF5E3C">
                <w:pPr>
                  <w:spacing w:before="10"/>
                  <w:ind w:left="60"/>
                  <w:rPr>
                    <w:sz w:val="24"/>
                  </w:rPr>
                </w:pPr>
                <w:r>
                  <w:fldChar w:fldCharType="begin"/>
                </w:r>
                <w:r w:rsidR="00064C1B">
                  <w:rPr>
                    <w:sz w:val="24"/>
                  </w:rPr>
                  <w:instrText xml:space="preserve"> PAGE </w:instrText>
                </w:r>
                <w:r>
                  <w:fldChar w:fldCharType="separate"/>
                </w:r>
                <w:r w:rsidR="00BD67ED">
                  <w:rPr>
                    <w:noProof/>
                    <w:sz w:val="24"/>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88" w:rsidRDefault="00FF5E3C">
    <w:pPr>
      <w:pStyle w:val="Corpsdetexte"/>
      <w:spacing w:line="14" w:lineRule="auto"/>
      <w:rPr>
        <w:sz w:val="20"/>
      </w:rPr>
    </w:pPr>
    <w:r w:rsidRPr="00FF5E3C">
      <w:pict>
        <v:shapetype id="_x0000_t202" coordsize="21600,21600" o:spt="202" path="m,l,21600r21600,l21600,xe">
          <v:stroke joinstyle="miter"/>
          <v:path gradientshapeok="t" o:connecttype="rect"/>
        </v:shapetype>
        <v:shape id="_x0000_s2051" type="#_x0000_t202" style="position:absolute;margin-left:515.6pt;margin-top:778.3pt;width:12pt;height:15.3pt;z-index:-16048640;mso-position-horizontal-relative:page;mso-position-vertical-relative:page" filled="f" stroked="f">
          <v:textbox inset="0,0,0,0">
            <w:txbxContent>
              <w:p w:rsidR="00FE2988" w:rsidRDefault="00FF5E3C">
                <w:pPr>
                  <w:spacing w:before="10"/>
                  <w:ind w:left="60"/>
                  <w:rPr>
                    <w:sz w:val="24"/>
                  </w:rPr>
                </w:pPr>
                <w:r>
                  <w:fldChar w:fldCharType="begin"/>
                </w:r>
                <w:r w:rsidR="00064C1B">
                  <w:rPr>
                    <w:sz w:val="24"/>
                  </w:rPr>
                  <w:instrText xml:space="preserve"> PAGE </w:instrText>
                </w:r>
                <w:r>
                  <w:fldChar w:fldCharType="separate"/>
                </w:r>
                <w:r w:rsidR="00BD67ED">
                  <w:rPr>
                    <w:noProof/>
                    <w:sz w:val="24"/>
                  </w:rPr>
                  <w:t>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88" w:rsidRDefault="00FF5E3C">
    <w:pPr>
      <w:pStyle w:val="Corpsdetexte"/>
      <w:spacing w:line="14" w:lineRule="auto"/>
      <w:rPr>
        <w:sz w:val="20"/>
      </w:rPr>
    </w:pPr>
    <w:r w:rsidRPr="00FF5E3C">
      <w:pict>
        <v:shapetype id="_x0000_t202" coordsize="21600,21600" o:spt="202" path="m,l,21600r21600,l21600,xe">
          <v:stroke joinstyle="miter"/>
          <v:path gradientshapeok="t" o:connecttype="rect"/>
        </v:shapetype>
        <v:shape id="_x0000_s2049" type="#_x0000_t202" style="position:absolute;margin-left:509.55pt;margin-top:778.3pt;width:18.05pt;height:15.3pt;z-index:-16047616;mso-position-horizontal-relative:page;mso-position-vertical-relative:page" filled="f" stroked="f">
          <v:textbox inset="0,0,0,0">
            <w:txbxContent>
              <w:p w:rsidR="00FE2988" w:rsidRDefault="00FF5E3C">
                <w:pPr>
                  <w:spacing w:before="10"/>
                  <w:ind w:left="60"/>
                  <w:rPr>
                    <w:sz w:val="24"/>
                  </w:rPr>
                </w:pPr>
                <w:r>
                  <w:fldChar w:fldCharType="begin"/>
                </w:r>
                <w:r w:rsidR="00064C1B">
                  <w:rPr>
                    <w:sz w:val="24"/>
                  </w:rPr>
                  <w:instrText xml:space="preserve"> PAGE </w:instrText>
                </w:r>
                <w:r>
                  <w:fldChar w:fldCharType="separate"/>
                </w:r>
                <w:r w:rsidR="00BD67ED">
                  <w:rPr>
                    <w:noProof/>
                    <w:sz w:val="24"/>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664" w:rsidRDefault="00CA6664" w:rsidP="00FE2988">
      <w:r>
        <w:separator/>
      </w:r>
    </w:p>
  </w:footnote>
  <w:footnote w:type="continuationSeparator" w:id="1">
    <w:p w:rsidR="00CA6664" w:rsidRDefault="00CA6664" w:rsidP="00FE2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88" w:rsidRDefault="00FF5E3C">
    <w:pPr>
      <w:pStyle w:val="Corpsdetexte"/>
      <w:spacing w:line="14" w:lineRule="auto"/>
      <w:rPr>
        <w:sz w:val="20"/>
      </w:rPr>
    </w:pPr>
    <w:r w:rsidRPr="00FF5E3C">
      <w:pict>
        <v:shapetype id="_x0000_t202" coordsize="21600,21600" o:spt="202" path="m,l,21600r21600,l21600,xe">
          <v:stroke joinstyle="miter"/>
          <v:path gradientshapeok="t" o:connecttype="rect"/>
        </v:shapetype>
        <v:shape id="_x0000_s2055" type="#_x0000_t202" style="position:absolute;margin-left:178.45pt;margin-top:34.5pt;width:162.75pt;height:29.55pt;z-index:-16050688;mso-position-horizontal-relative:page;mso-position-vertical-relative:page" filled="f" stroked="f">
          <v:textbox inset="0,0,0,0">
            <w:txbxContent>
              <w:p w:rsidR="00FE2988" w:rsidRPr="000D2BA1" w:rsidRDefault="000D2BA1" w:rsidP="000D2BA1">
                <w:pPr>
                  <w:jc w:val="center"/>
                  <w:rPr>
                    <w:b/>
                    <w:bCs/>
                    <w:sz w:val="24"/>
                    <w:szCs w:val="24"/>
                  </w:rPr>
                </w:pPr>
                <w:r w:rsidRPr="000D2BA1">
                  <w:rPr>
                    <w:b/>
                    <w:bCs/>
                    <w:sz w:val="24"/>
                    <w:szCs w:val="24"/>
                  </w:rPr>
                  <w:t>Cours  nanomatériaux</w:t>
                </w:r>
                <w:r w:rsidR="00BD67ED">
                  <w:rPr>
                    <w:b/>
                    <w:bCs/>
                    <w:sz w:val="24"/>
                    <w:szCs w:val="24"/>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88" w:rsidRDefault="00BD67ED">
    <w:pPr>
      <w:pStyle w:val="Corpsdetexte"/>
      <w:spacing w:line="14" w:lineRule="auto"/>
      <w:rPr>
        <w:sz w:val="20"/>
      </w:rPr>
    </w:pPr>
    <w:r w:rsidRPr="00FF5E3C">
      <w:pict>
        <v:shapetype id="_x0000_t202" coordsize="21600,21600" o:spt="202" path="m,l,21600r21600,l21600,xe">
          <v:stroke joinstyle="miter"/>
          <v:path gradientshapeok="t" o:connecttype="rect"/>
        </v:shapetype>
        <v:shape id="_x0000_s2052" type="#_x0000_t202" style="position:absolute;margin-left:178.45pt;margin-top:34.5pt;width:139pt;height:29.55pt;z-index:-16049152;mso-position-horizontal-relative:page;mso-position-vertical-relative:page" filled="f" stroked="f">
          <v:textbox inset="0,0,0,0">
            <w:txbxContent>
              <w:p w:rsidR="00FE2988" w:rsidRPr="00BD67ED" w:rsidRDefault="00BD67ED">
                <w:pPr>
                  <w:spacing w:before="10" w:line="247" w:lineRule="auto"/>
                  <w:ind w:left="444" w:hanging="425"/>
                  <w:rPr>
                    <w:b/>
                    <w:bCs/>
                    <w:sz w:val="24"/>
                  </w:rPr>
                </w:pPr>
                <w:r w:rsidRPr="00BD67ED">
                  <w:rPr>
                    <w:b/>
                    <w:bCs/>
                    <w:sz w:val="24"/>
                  </w:rPr>
                  <w:t>Cours nanomatériaux (2)</w:t>
                </w:r>
              </w:p>
            </w:txbxContent>
          </v:textbox>
          <w10:wrap anchorx="page" anchory="page"/>
        </v:shape>
      </w:pict>
    </w:r>
    <w:r w:rsidR="00FF5E3C" w:rsidRPr="00FF5E3C">
      <w:pict>
        <v:shape id="_x0000_s2053" style="position:absolute;margin-left:69.45pt;margin-top:64.25pt;width:456.55pt;height:4.2pt;z-index:-16049664;mso-position-horizontal-relative:page;mso-position-vertical-relative:page" coordorigin="1389,1285" coordsize="9131,84" o:spt="100" adj="0,,0" path="m10520,1308r-9131,l1389,1368r9131,l10520,1308xm10520,1285r-9131,l1389,1297r9131,l10520,1285xe" fillcolor="#612322" stroked="f">
          <v:stroke joinstyle="round"/>
          <v:formulas/>
          <v:path arrowok="t" o:connecttype="segments"/>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88" w:rsidRDefault="00FF5E3C">
    <w:pPr>
      <w:pStyle w:val="Corpsdetexte"/>
      <w:spacing w:line="14" w:lineRule="auto"/>
      <w:rPr>
        <w:sz w:val="20"/>
      </w:rPr>
    </w:pPr>
    <w:r w:rsidRPr="00FF5E3C">
      <w:pict>
        <v:shapetype id="_x0000_t202" coordsize="21600,21600" o:spt="202" path="m,l,21600r21600,l21600,xe">
          <v:stroke joinstyle="miter"/>
          <v:path gradientshapeok="t" o:connecttype="rect"/>
        </v:shapetype>
        <v:shape id="_x0000_s2050" type="#_x0000_t202" style="position:absolute;margin-left:178.45pt;margin-top:34.5pt;width:165.3pt;height:29.55pt;z-index:-16048128;mso-position-horizontal-relative:page;mso-position-vertical-relative:page" filled="f" stroked="f">
          <v:textbox inset="0,0,0,0">
            <w:txbxContent>
              <w:p w:rsidR="00FE2988" w:rsidRPr="00DA26BF" w:rsidRDefault="00DA26BF" w:rsidP="00DA26BF">
                <w:pPr>
                  <w:spacing w:before="10" w:line="247" w:lineRule="auto"/>
                  <w:ind w:left="444" w:hanging="425"/>
                  <w:jc w:val="center"/>
                  <w:rPr>
                    <w:b/>
                    <w:bCs/>
                    <w:sz w:val="24"/>
                  </w:rPr>
                </w:pPr>
                <w:r w:rsidRPr="00DA26BF">
                  <w:rPr>
                    <w:b/>
                    <w:bCs/>
                    <w:sz w:val="24"/>
                  </w:rPr>
                  <w:t>Cours nanomatériaux</w:t>
                </w:r>
                <w:r w:rsidR="00BD67ED">
                  <w:rPr>
                    <w:b/>
                    <w:bCs/>
                    <w:sz w:val="24"/>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32894"/>
    <w:multiLevelType w:val="hybridMultilevel"/>
    <w:tmpl w:val="DF403628"/>
    <w:lvl w:ilvl="0" w:tplc="2AAC69BA">
      <w:numFmt w:val="bullet"/>
      <w:lvlText w:val="•"/>
      <w:lvlJc w:val="left"/>
      <w:pPr>
        <w:ind w:left="216" w:hanging="144"/>
      </w:pPr>
      <w:rPr>
        <w:rFonts w:ascii="Times New Roman" w:eastAsia="Times New Roman" w:hAnsi="Times New Roman" w:cs="Times New Roman" w:hint="default"/>
        <w:w w:val="100"/>
        <w:sz w:val="22"/>
        <w:szCs w:val="22"/>
        <w:lang w:val="fr-FR" w:eastAsia="en-US" w:bidi="ar-SA"/>
      </w:rPr>
    </w:lvl>
    <w:lvl w:ilvl="1" w:tplc="7FCC4A14">
      <w:numFmt w:val="bullet"/>
      <w:lvlText w:val="•"/>
      <w:lvlJc w:val="left"/>
      <w:pPr>
        <w:ind w:left="1148" w:hanging="144"/>
      </w:pPr>
      <w:rPr>
        <w:rFonts w:hint="default"/>
        <w:lang w:val="fr-FR" w:eastAsia="en-US" w:bidi="ar-SA"/>
      </w:rPr>
    </w:lvl>
    <w:lvl w:ilvl="2" w:tplc="6D746DDC">
      <w:numFmt w:val="bullet"/>
      <w:lvlText w:val="•"/>
      <w:lvlJc w:val="left"/>
      <w:pPr>
        <w:ind w:left="2077" w:hanging="144"/>
      </w:pPr>
      <w:rPr>
        <w:rFonts w:hint="default"/>
        <w:lang w:val="fr-FR" w:eastAsia="en-US" w:bidi="ar-SA"/>
      </w:rPr>
    </w:lvl>
    <w:lvl w:ilvl="3" w:tplc="EDE62F6C">
      <w:numFmt w:val="bullet"/>
      <w:lvlText w:val="•"/>
      <w:lvlJc w:val="left"/>
      <w:pPr>
        <w:ind w:left="3006" w:hanging="144"/>
      </w:pPr>
      <w:rPr>
        <w:rFonts w:hint="default"/>
        <w:lang w:val="fr-FR" w:eastAsia="en-US" w:bidi="ar-SA"/>
      </w:rPr>
    </w:lvl>
    <w:lvl w:ilvl="4" w:tplc="9B1E32A8">
      <w:numFmt w:val="bullet"/>
      <w:lvlText w:val="•"/>
      <w:lvlJc w:val="left"/>
      <w:pPr>
        <w:ind w:left="3935" w:hanging="144"/>
      </w:pPr>
      <w:rPr>
        <w:rFonts w:hint="default"/>
        <w:lang w:val="fr-FR" w:eastAsia="en-US" w:bidi="ar-SA"/>
      </w:rPr>
    </w:lvl>
    <w:lvl w:ilvl="5" w:tplc="D4A2F2E6">
      <w:numFmt w:val="bullet"/>
      <w:lvlText w:val="•"/>
      <w:lvlJc w:val="left"/>
      <w:pPr>
        <w:ind w:left="4864" w:hanging="144"/>
      </w:pPr>
      <w:rPr>
        <w:rFonts w:hint="default"/>
        <w:lang w:val="fr-FR" w:eastAsia="en-US" w:bidi="ar-SA"/>
      </w:rPr>
    </w:lvl>
    <w:lvl w:ilvl="6" w:tplc="E3A24B2E">
      <w:numFmt w:val="bullet"/>
      <w:lvlText w:val="•"/>
      <w:lvlJc w:val="left"/>
      <w:pPr>
        <w:ind w:left="5792" w:hanging="144"/>
      </w:pPr>
      <w:rPr>
        <w:rFonts w:hint="default"/>
        <w:lang w:val="fr-FR" w:eastAsia="en-US" w:bidi="ar-SA"/>
      </w:rPr>
    </w:lvl>
    <w:lvl w:ilvl="7" w:tplc="74649212">
      <w:numFmt w:val="bullet"/>
      <w:lvlText w:val="•"/>
      <w:lvlJc w:val="left"/>
      <w:pPr>
        <w:ind w:left="6721" w:hanging="144"/>
      </w:pPr>
      <w:rPr>
        <w:rFonts w:hint="default"/>
        <w:lang w:val="fr-FR" w:eastAsia="en-US" w:bidi="ar-SA"/>
      </w:rPr>
    </w:lvl>
    <w:lvl w:ilvl="8" w:tplc="60BC69C0">
      <w:numFmt w:val="bullet"/>
      <w:lvlText w:val="•"/>
      <w:lvlJc w:val="left"/>
      <w:pPr>
        <w:ind w:left="7650" w:hanging="144"/>
      </w:pPr>
      <w:rPr>
        <w:rFonts w:hint="default"/>
        <w:lang w:val="fr-FR" w:eastAsia="en-US" w:bidi="ar-SA"/>
      </w:rPr>
    </w:lvl>
  </w:abstractNum>
  <w:abstractNum w:abstractNumId="1">
    <w:nsid w:val="19E173D4"/>
    <w:multiLevelType w:val="hybridMultilevel"/>
    <w:tmpl w:val="C9D43E76"/>
    <w:lvl w:ilvl="0" w:tplc="9CFE4288">
      <w:start w:val="1"/>
      <w:numFmt w:val="lowerLetter"/>
      <w:lvlText w:val="(%1)"/>
      <w:lvlJc w:val="left"/>
      <w:pPr>
        <w:ind w:left="216" w:hanging="344"/>
        <w:jc w:val="left"/>
      </w:pPr>
      <w:rPr>
        <w:rFonts w:ascii="Times New Roman" w:eastAsia="Times New Roman" w:hAnsi="Times New Roman" w:cs="Times New Roman" w:hint="default"/>
        <w:b/>
        <w:bCs/>
        <w:spacing w:val="-25"/>
        <w:w w:val="99"/>
        <w:sz w:val="22"/>
        <w:szCs w:val="22"/>
        <w:lang w:val="fr-FR" w:eastAsia="en-US" w:bidi="ar-SA"/>
      </w:rPr>
    </w:lvl>
    <w:lvl w:ilvl="1" w:tplc="D58601C4">
      <w:numFmt w:val="bullet"/>
      <w:lvlText w:val="•"/>
      <w:lvlJc w:val="left"/>
      <w:pPr>
        <w:ind w:left="1148" w:hanging="344"/>
      </w:pPr>
      <w:rPr>
        <w:rFonts w:hint="default"/>
        <w:lang w:val="fr-FR" w:eastAsia="en-US" w:bidi="ar-SA"/>
      </w:rPr>
    </w:lvl>
    <w:lvl w:ilvl="2" w:tplc="1B9A5C88">
      <w:numFmt w:val="bullet"/>
      <w:lvlText w:val="•"/>
      <w:lvlJc w:val="left"/>
      <w:pPr>
        <w:ind w:left="2077" w:hanging="344"/>
      </w:pPr>
      <w:rPr>
        <w:rFonts w:hint="default"/>
        <w:lang w:val="fr-FR" w:eastAsia="en-US" w:bidi="ar-SA"/>
      </w:rPr>
    </w:lvl>
    <w:lvl w:ilvl="3" w:tplc="289AE91E">
      <w:numFmt w:val="bullet"/>
      <w:lvlText w:val="•"/>
      <w:lvlJc w:val="left"/>
      <w:pPr>
        <w:ind w:left="3006" w:hanging="344"/>
      </w:pPr>
      <w:rPr>
        <w:rFonts w:hint="default"/>
        <w:lang w:val="fr-FR" w:eastAsia="en-US" w:bidi="ar-SA"/>
      </w:rPr>
    </w:lvl>
    <w:lvl w:ilvl="4" w:tplc="B0BA646E">
      <w:numFmt w:val="bullet"/>
      <w:lvlText w:val="•"/>
      <w:lvlJc w:val="left"/>
      <w:pPr>
        <w:ind w:left="3935" w:hanging="344"/>
      </w:pPr>
      <w:rPr>
        <w:rFonts w:hint="default"/>
        <w:lang w:val="fr-FR" w:eastAsia="en-US" w:bidi="ar-SA"/>
      </w:rPr>
    </w:lvl>
    <w:lvl w:ilvl="5" w:tplc="2DF6C23C">
      <w:numFmt w:val="bullet"/>
      <w:lvlText w:val="•"/>
      <w:lvlJc w:val="left"/>
      <w:pPr>
        <w:ind w:left="4864" w:hanging="344"/>
      </w:pPr>
      <w:rPr>
        <w:rFonts w:hint="default"/>
        <w:lang w:val="fr-FR" w:eastAsia="en-US" w:bidi="ar-SA"/>
      </w:rPr>
    </w:lvl>
    <w:lvl w:ilvl="6" w:tplc="2C82D69A">
      <w:numFmt w:val="bullet"/>
      <w:lvlText w:val="•"/>
      <w:lvlJc w:val="left"/>
      <w:pPr>
        <w:ind w:left="5792" w:hanging="344"/>
      </w:pPr>
      <w:rPr>
        <w:rFonts w:hint="default"/>
        <w:lang w:val="fr-FR" w:eastAsia="en-US" w:bidi="ar-SA"/>
      </w:rPr>
    </w:lvl>
    <w:lvl w:ilvl="7" w:tplc="8132DA78">
      <w:numFmt w:val="bullet"/>
      <w:lvlText w:val="•"/>
      <w:lvlJc w:val="left"/>
      <w:pPr>
        <w:ind w:left="6721" w:hanging="344"/>
      </w:pPr>
      <w:rPr>
        <w:rFonts w:hint="default"/>
        <w:lang w:val="fr-FR" w:eastAsia="en-US" w:bidi="ar-SA"/>
      </w:rPr>
    </w:lvl>
    <w:lvl w:ilvl="8" w:tplc="B6B840A0">
      <w:numFmt w:val="bullet"/>
      <w:lvlText w:val="•"/>
      <w:lvlJc w:val="left"/>
      <w:pPr>
        <w:ind w:left="7650" w:hanging="344"/>
      </w:pPr>
      <w:rPr>
        <w:rFonts w:hint="default"/>
        <w:lang w:val="fr-FR" w:eastAsia="en-US" w:bidi="ar-SA"/>
      </w:rPr>
    </w:lvl>
  </w:abstractNum>
  <w:abstractNum w:abstractNumId="2">
    <w:nsid w:val="21B301F8"/>
    <w:multiLevelType w:val="hybridMultilevel"/>
    <w:tmpl w:val="24C4B4CC"/>
    <w:lvl w:ilvl="0" w:tplc="7FBCC25E">
      <w:start w:val="2"/>
      <w:numFmt w:val="upperRoman"/>
      <w:lvlText w:val="%1"/>
      <w:lvlJc w:val="left"/>
      <w:pPr>
        <w:ind w:left="700" w:hanging="484"/>
        <w:jc w:val="left"/>
      </w:pPr>
      <w:rPr>
        <w:rFonts w:hint="default"/>
        <w:lang w:val="fr-FR" w:eastAsia="en-US" w:bidi="ar-SA"/>
      </w:rPr>
    </w:lvl>
    <w:lvl w:ilvl="1" w:tplc="262CC552">
      <w:numFmt w:val="none"/>
      <w:lvlText w:val=""/>
      <w:lvlJc w:val="left"/>
      <w:pPr>
        <w:tabs>
          <w:tab w:val="num" w:pos="360"/>
        </w:tabs>
      </w:pPr>
    </w:lvl>
    <w:lvl w:ilvl="2" w:tplc="73D41544">
      <w:numFmt w:val="bullet"/>
      <w:lvlText w:val="•"/>
      <w:lvlJc w:val="left"/>
      <w:pPr>
        <w:ind w:left="2461" w:hanging="484"/>
      </w:pPr>
      <w:rPr>
        <w:rFonts w:hint="default"/>
        <w:lang w:val="fr-FR" w:eastAsia="en-US" w:bidi="ar-SA"/>
      </w:rPr>
    </w:lvl>
    <w:lvl w:ilvl="3" w:tplc="49FCAD20">
      <w:numFmt w:val="bullet"/>
      <w:lvlText w:val="•"/>
      <w:lvlJc w:val="left"/>
      <w:pPr>
        <w:ind w:left="3342" w:hanging="484"/>
      </w:pPr>
      <w:rPr>
        <w:rFonts w:hint="default"/>
        <w:lang w:val="fr-FR" w:eastAsia="en-US" w:bidi="ar-SA"/>
      </w:rPr>
    </w:lvl>
    <w:lvl w:ilvl="4" w:tplc="508EDBA2">
      <w:numFmt w:val="bullet"/>
      <w:lvlText w:val="•"/>
      <w:lvlJc w:val="left"/>
      <w:pPr>
        <w:ind w:left="4223" w:hanging="484"/>
      </w:pPr>
      <w:rPr>
        <w:rFonts w:hint="default"/>
        <w:lang w:val="fr-FR" w:eastAsia="en-US" w:bidi="ar-SA"/>
      </w:rPr>
    </w:lvl>
    <w:lvl w:ilvl="5" w:tplc="5A6ECB06">
      <w:numFmt w:val="bullet"/>
      <w:lvlText w:val="•"/>
      <w:lvlJc w:val="left"/>
      <w:pPr>
        <w:ind w:left="5104" w:hanging="484"/>
      </w:pPr>
      <w:rPr>
        <w:rFonts w:hint="default"/>
        <w:lang w:val="fr-FR" w:eastAsia="en-US" w:bidi="ar-SA"/>
      </w:rPr>
    </w:lvl>
    <w:lvl w:ilvl="6" w:tplc="2BBC20E8">
      <w:numFmt w:val="bullet"/>
      <w:lvlText w:val="•"/>
      <w:lvlJc w:val="left"/>
      <w:pPr>
        <w:ind w:left="5984" w:hanging="484"/>
      </w:pPr>
      <w:rPr>
        <w:rFonts w:hint="default"/>
        <w:lang w:val="fr-FR" w:eastAsia="en-US" w:bidi="ar-SA"/>
      </w:rPr>
    </w:lvl>
    <w:lvl w:ilvl="7" w:tplc="D25249A6">
      <w:numFmt w:val="bullet"/>
      <w:lvlText w:val="•"/>
      <w:lvlJc w:val="left"/>
      <w:pPr>
        <w:ind w:left="6865" w:hanging="484"/>
      </w:pPr>
      <w:rPr>
        <w:rFonts w:hint="default"/>
        <w:lang w:val="fr-FR" w:eastAsia="en-US" w:bidi="ar-SA"/>
      </w:rPr>
    </w:lvl>
    <w:lvl w:ilvl="8" w:tplc="C0CAB3F4">
      <w:numFmt w:val="bullet"/>
      <w:lvlText w:val="•"/>
      <w:lvlJc w:val="left"/>
      <w:pPr>
        <w:ind w:left="7746" w:hanging="484"/>
      </w:pPr>
      <w:rPr>
        <w:rFonts w:hint="default"/>
        <w:lang w:val="fr-FR" w:eastAsia="en-US" w:bidi="ar-SA"/>
      </w:rPr>
    </w:lvl>
  </w:abstractNum>
  <w:abstractNum w:abstractNumId="3">
    <w:nsid w:val="28EF0055"/>
    <w:multiLevelType w:val="hybridMultilevel"/>
    <w:tmpl w:val="4B928AA6"/>
    <w:lvl w:ilvl="0" w:tplc="7F72C2EA">
      <w:start w:val="2"/>
      <w:numFmt w:val="upperRoman"/>
      <w:lvlText w:val="%1"/>
      <w:lvlJc w:val="left"/>
      <w:pPr>
        <w:ind w:left="700" w:hanging="484"/>
        <w:jc w:val="left"/>
      </w:pPr>
      <w:rPr>
        <w:rFonts w:hint="default"/>
        <w:lang w:val="fr-FR" w:eastAsia="en-US" w:bidi="ar-SA"/>
      </w:rPr>
    </w:lvl>
    <w:lvl w:ilvl="1" w:tplc="29BC7408">
      <w:numFmt w:val="none"/>
      <w:lvlText w:val=""/>
      <w:lvlJc w:val="left"/>
      <w:pPr>
        <w:tabs>
          <w:tab w:val="num" w:pos="360"/>
        </w:tabs>
      </w:pPr>
    </w:lvl>
    <w:lvl w:ilvl="2" w:tplc="D63A0D14">
      <w:numFmt w:val="none"/>
      <w:lvlText w:val=""/>
      <w:lvlJc w:val="left"/>
      <w:pPr>
        <w:tabs>
          <w:tab w:val="num" w:pos="360"/>
        </w:tabs>
      </w:pPr>
    </w:lvl>
    <w:lvl w:ilvl="3" w:tplc="31482330">
      <w:numFmt w:val="bullet"/>
      <w:lvlText w:val=""/>
      <w:lvlJc w:val="left"/>
      <w:pPr>
        <w:ind w:left="1285" w:hanging="361"/>
      </w:pPr>
      <w:rPr>
        <w:rFonts w:ascii="Wingdings" w:eastAsia="Wingdings" w:hAnsi="Wingdings" w:cs="Wingdings" w:hint="default"/>
        <w:w w:val="100"/>
        <w:sz w:val="22"/>
        <w:szCs w:val="22"/>
        <w:lang w:val="fr-FR" w:eastAsia="en-US" w:bidi="ar-SA"/>
      </w:rPr>
    </w:lvl>
    <w:lvl w:ilvl="4" w:tplc="5A5E44CA">
      <w:numFmt w:val="bullet"/>
      <w:lvlText w:val="•"/>
      <w:lvlJc w:val="left"/>
      <w:pPr>
        <w:ind w:left="3337" w:hanging="361"/>
      </w:pPr>
      <w:rPr>
        <w:rFonts w:hint="default"/>
        <w:lang w:val="fr-FR" w:eastAsia="en-US" w:bidi="ar-SA"/>
      </w:rPr>
    </w:lvl>
    <w:lvl w:ilvl="5" w:tplc="4AA28E28">
      <w:numFmt w:val="bullet"/>
      <w:lvlText w:val="•"/>
      <w:lvlJc w:val="left"/>
      <w:pPr>
        <w:ind w:left="4365" w:hanging="361"/>
      </w:pPr>
      <w:rPr>
        <w:rFonts w:hint="default"/>
        <w:lang w:val="fr-FR" w:eastAsia="en-US" w:bidi="ar-SA"/>
      </w:rPr>
    </w:lvl>
    <w:lvl w:ilvl="6" w:tplc="3B3022A6">
      <w:numFmt w:val="bullet"/>
      <w:lvlText w:val="•"/>
      <w:lvlJc w:val="left"/>
      <w:pPr>
        <w:ind w:left="5394" w:hanging="361"/>
      </w:pPr>
      <w:rPr>
        <w:rFonts w:hint="default"/>
        <w:lang w:val="fr-FR" w:eastAsia="en-US" w:bidi="ar-SA"/>
      </w:rPr>
    </w:lvl>
    <w:lvl w:ilvl="7" w:tplc="BC0E05CC">
      <w:numFmt w:val="bullet"/>
      <w:lvlText w:val="•"/>
      <w:lvlJc w:val="left"/>
      <w:pPr>
        <w:ind w:left="6422" w:hanging="361"/>
      </w:pPr>
      <w:rPr>
        <w:rFonts w:hint="default"/>
        <w:lang w:val="fr-FR" w:eastAsia="en-US" w:bidi="ar-SA"/>
      </w:rPr>
    </w:lvl>
    <w:lvl w:ilvl="8" w:tplc="CB38C734">
      <w:numFmt w:val="bullet"/>
      <w:lvlText w:val="•"/>
      <w:lvlJc w:val="left"/>
      <w:pPr>
        <w:ind w:left="7451" w:hanging="361"/>
      </w:pPr>
      <w:rPr>
        <w:rFonts w:hint="default"/>
        <w:lang w:val="fr-FR" w:eastAsia="en-US" w:bidi="ar-SA"/>
      </w:rPr>
    </w:lvl>
  </w:abstractNum>
  <w:abstractNum w:abstractNumId="4">
    <w:nsid w:val="29794BA5"/>
    <w:multiLevelType w:val="hybridMultilevel"/>
    <w:tmpl w:val="70BA197A"/>
    <w:lvl w:ilvl="0" w:tplc="9BE05D20">
      <w:start w:val="1"/>
      <w:numFmt w:val="lowerLetter"/>
      <w:lvlText w:val="%1."/>
      <w:lvlJc w:val="left"/>
      <w:pPr>
        <w:ind w:left="440" w:hanging="224"/>
        <w:jc w:val="left"/>
      </w:pPr>
      <w:rPr>
        <w:rFonts w:ascii="Times New Roman" w:eastAsia="Times New Roman" w:hAnsi="Times New Roman" w:cs="Times New Roman" w:hint="default"/>
        <w:i/>
        <w:spacing w:val="0"/>
        <w:w w:val="100"/>
        <w:sz w:val="22"/>
        <w:szCs w:val="22"/>
        <w:u w:val="single" w:color="000000"/>
        <w:lang w:val="fr-FR" w:eastAsia="en-US" w:bidi="ar-SA"/>
      </w:rPr>
    </w:lvl>
    <w:lvl w:ilvl="1" w:tplc="E73A5BF4">
      <w:numFmt w:val="bullet"/>
      <w:lvlText w:val="•"/>
      <w:lvlJc w:val="left"/>
      <w:pPr>
        <w:ind w:left="1346" w:hanging="224"/>
      </w:pPr>
      <w:rPr>
        <w:rFonts w:hint="default"/>
        <w:lang w:val="fr-FR" w:eastAsia="en-US" w:bidi="ar-SA"/>
      </w:rPr>
    </w:lvl>
    <w:lvl w:ilvl="2" w:tplc="0C04510E">
      <w:numFmt w:val="bullet"/>
      <w:lvlText w:val="•"/>
      <w:lvlJc w:val="left"/>
      <w:pPr>
        <w:ind w:left="2253" w:hanging="224"/>
      </w:pPr>
      <w:rPr>
        <w:rFonts w:hint="default"/>
        <w:lang w:val="fr-FR" w:eastAsia="en-US" w:bidi="ar-SA"/>
      </w:rPr>
    </w:lvl>
    <w:lvl w:ilvl="3" w:tplc="E4D20C30">
      <w:numFmt w:val="bullet"/>
      <w:lvlText w:val="•"/>
      <w:lvlJc w:val="left"/>
      <w:pPr>
        <w:ind w:left="3160" w:hanging="224"/>
      </w:pPr>
      <w:rPr>
        <w:rFonts w:hint="default"/>
        <w:lang w:val="fr-FR" w:eastAsia="en-US" w:bidi="ar-SA"/>
      </w:rPr>
    </w:lvl>
    <w:lvl w:ilvl="4" w:tplc="F2703B7C">
      <w:numFmt w:val="bullet"/>
      <w:lvlText w:val="•"/>
      <w:lvlJc w:val="left"/>
      <w:pPr>
        <w:ind w:left="4067" w:hanging="224"/>
      </w:pPr>
      <w:rPr>
        <w:rFonts w:hint="default"/>
        <w:lang w:val="fr-FR" w:eastAsia="en-US" w:bidi="ar-SA"/>
      </w:rPr>
    </w:lvl>
    <w:lvl w:ilvl="5" w:tplc="8EBC528C">
      <w:numFmt w:val="bullet"/>
      <w:lvlText w:val="•"/>
      <w:lvlJc w:val="left"/>
      <w:pPr>
        <w:ind w:left="4974" w:hanging="224"/>
      </w:pPr>
      <w:rPr>
        <w:rFonts w:hint="default"/>
        <w:lang w:val="fr-FR" w:eastAsia="en-US" w:bidi="ar-SA"/>
      </w:rPr>
    </w:lvl>
    <w:lvl w:ilvl="6" w:tplc="59989374">
      <w:numFmt w:val="bullet"/>
      <w:lvlText w:val="•"/>
      <w:lvlJc w:val="left"/>
      <w:pPr>
        <w:ind w:left="5880" w:hanging="224"/>
      </w:pPr>
      <w:rPr>
        <w:rFonts w:hint="default"/>
        <w:lang w:val="fr-FR" w:eastAsia="en-US" w:bidi="ar-SA"/>
      </w:rPr>
    </w:lvl>
    <w:lvl w:ilvl="7" w:tplc="458A3158">
      <w:numFmt w:val="bullet"/>
      <w:lvlText w:val="•"/>
      <w:lvlJc w:val="left"/>
      <w:pPr>
        <w:ind w:left="6787" w:hanging="224"/>
      </w:pPr>
      <w:rPr>
        <w:rFonts w:hint="default"/>
        <w:lang w:val="fr-FR" w:eastAsia="en-US" w:bidi="ar-SA"/>
      </w:rPr>
    </w:lvl>
    <w:lvl w:ilvl="8" w:tplc="469E771A">
      <w:numFmt w:val="bullet"/>
      <w:lvlText w:val="•"/>
      <w:lvlJc w:val="left"/>
      <w:pPr>
        <w:ind w:left="7694" w:hanging="224"/>
      </w:pPr>
      <w:rPr>
        <w:rFonts w:hint="default"/>
        <w:lang w:val="fr-FR" w:eastAsia="en-US" w:bidi="ar-SA"/>
      </w:rPr>
    </w:lvl>
  </w:abstractNum>
  <w:abstractNum w:abstractNumId="5">
    <w:nsid w:val="2D41525C"/>
    <w:multiLevelType w:val="hybridMultilevel"/>
    <w:tmpl w:val="9A0AE3C6"/>
    <w:lvl w:ilvl="0" w:tplc="B74C6894">
      <w:start w:val="2"/>
      <w:numFmt w:val="upperRoman"/>
      <w:lvlText w:val="%1."/>
      <w:lvlJc w:val="left"/>
      <w:pPr>
        <w:ind w:left="520" w:hanging="304"/>
        <w:jc w:val="left"/>
      </w:pPr>
      <w:rPr>
        <w:rFonts w:ascii="Times New Roman" w:eastAsia="Times New Roman" w:hAnsi="Times New Roman" w:cs="Times New Roman" w:hint="default"/>
        <w:b/>
        <w:bCs/>
        <w:spacing w:val="-2"/>
        <w:w w:val="99"/>
        <w:sz w:val="24"/>
        <w:szCs w:val="24"/>
        <w:lang w:val="fr-FR" w:eastAsia="en-US" w:bidi="ar-SA"/>
      </w:rPr>
    </w:lvl>
    <w:lvl w:ilvl="1" w:tplc="6E60E00E">
      <w:start w:val="1"/>
      <w:numFmt w:val="lowerLetter"/>
      <w:lvlText w:val="%2-"/>
      <w:lvlJc w:val="left"/>
      <w:pPr>
        <w:ind w:left="936" w:hanging="360"/>
        <w:jc w:val="left"/>
      </w:pPr>
      <w:rPr>
        <w:rFonts w:ascii="Times New Roman" w:eastAsia="Times New Roman" w:hAnsi="Times New Roman" w:cs="Times New Roman" w:hint="default"/>
        <w:b/>
        <w:bCs/>
        <w:spacing w:val="-2"/>
        <w:w w:val="99"/>
        <w:sz w:val="22"/>
        <w:szCs w:val="22"/>
        <w:lang w:val="fr-FR" w:eastAsia="en-US" w:bidi="ar-SA"/>
      </w:rPr>
    </w:lvl>
    <w:lvl w:ilvl="2" w:tplc="23782B42">
      <w:numFmt w:val="bullet"/>
      <w:lvlText w:val="•"/>
      <w:lvlJc w:val="left"/>
      <w:pPr>
        <w:ind w:left="1892" w:hanging="360"/>
      </w:pPr>
      <w:rPr>
        <w:rFonts w:hint="default"/>
        <w:lang w:val="fr-FR" w:eastAsia="en-US" w:bidi="ar-SA"/>
      </w:rPr>
    </w:lvl>
    <w:lvl w:ilvl="3" w:tplc="CE426F22">
      <w:numFmt w:val="bullet"/>
      <w:lvlText w:val="•"/>
      <w:lvlJc w:val="left"/>
      <w:pPr>
        <w:ind w:left="2844" w:hanging="360"/>
      </w:pPr>
      <w:rPr>
        <w:rFonts w:hint="default"/>
        <w:lang w:val="fr-FR" w:eastAsia="en-US" w:bidi="ar-SA"/>
      </w:rPr>
    </w:lvl>
    <w:lvl w:ilvl="4" w:tplc="FDFE9C40">
      <w:numFmt w:val="bullet"/>
      <w:lvlText w:val="•"/>
      <w:lvlJc w:val="left"/>
      <w:pPr>
        <w:ind w:left="3796" w:hanging="360"/>
      </w:pPr>
      <w:rPr>
        <w:rFonts w:hint="default"/>
        <w:lang w:val="fr-FR" w:eastAsia="en-US" w:bidi="ar-SA"/>
      </w:rPr>
    </w:lvl>
    <w:lvl w:ilvl="5" w:tplc="CF94197C">
      <w:numFmt w:val="bullet"/>
      <w:lvlText w:val="•"/>
      <w:lvlJc w:val="left"/>
      <w:pPr>
        <w:ind w:left="4748" w:hanging="360"/>
      </w:pPr>
      <w:rPr>
        <w:rFonts w:hint="default"/>
        <w:lang w:val="fr-FR" w:eastAsia="en-US" w:bidi="ar-SA"/>
      </w:rPr>
    </w:lvl>
    <w:lvl w:ilvl="6" w:tplc="2272E53E">
      <w:numFmt w:val="bullet"/>
      <w:lvlText w:val="•"/>
      <w:lvlJc w:val="left"/>
      <w:pPr>
        <w:ind w:left="5700" w:hanging="360"/>
      </w:pPr>
      <w:rPr>
        <w:rFonts w:hint="default"/>
        <w:lang w:val="fr-FR" w:eastAsia="en-US" w:bidi="ar-SA"/>
      </w:rPr>
    </w:lvl>
    <w:lvl w:ilvl="7" w:tplc="088C1FC4">
      <w:numFmt w:val="bullet"/>
      <w:lvlText w:val="•"/>
      <w:lvlJc w:val="left"/>
      <w:pPr>
        <w:ind w:left="6652" w:hanging="360"/>
      </w:pPr>
      <w:rPr>
        <w:rFonts w:hint="default"/>
        <w:lang w:val="fr-FR" w:eastAsia="en-US" w:bidi="ar-SA"/>
      </w:rPr>
    </w:lvl>
    <w:lvl w:ilvl="8" w:tplc="0170764C">
      <w:numFmt w:val="bullet"/>
      <w:lvlText w:val="•"/>
      <w:lvlJc w:val="left"/>
      <w:pPr>
        <w:ind w:left="7604" w:hanging="360"/>
      </w:pPr>
      <w:rPr>
        <w:rFonts w:hint="default"/>
        <w:lang w:val="fr-FR" w:eastAsia="en-US" w:bidi="ar-SA"/>
      </w:rPr>
    </w:lvl>
  </w:abstractNum>
  <w:abstractNum w:abstractNumId="6">
    <w:nsid w:val="4164655F"/>
    <w:multiLevelType w:val="hybridMultilevel"/>
    <w:tmpl w:val="5046E0FC"/>
    <w:lvl w:ilvl="0" w:tplc="CB309458">
      <w:start w:val="1"/>
      <w:numFmt w:val="lowerLetter"/>
      <w:lvlText w:val="%1."/>
      <w:lvlJc w:val="left"/>
      <w:pPr>
        <w:ind w:left="440" w:hanging="224"/>
        <w:jc w:val="left"/>
      </w:pPr>
      <w:rPr>
        <w:rFonts w:ascii="Times New Roman" w:eastAsia="Times New Roman" w:hAnsi="Times New Roman" w:cs="Times New Roman" w:hint="default"/>
        <w:i/>
        <w:spacing w:val="0"/>
        <w:w w:val="100"/>
        <w:sz w:val="22"/>
        <w:szCs w:val="22"/>
        <w:u w:val="single" w:color="000000"/>
        <w:lang w:val="fr-FR" w:eastAsia="en-US" w:bidi="ar-SA"/>
      </w:rPr>
    </w:lvl>
    <w:lvl w:ilvl="1" w:tplc="63D8AE04">
      <w:numFmt w:val="bullet"/>
      <w:lvlText w:val=""/>
      <w:lvlJc w:val="left"/>
      <w:pPr>
        <w:ind w:left="936" w:hanging="360"/>
      </w:pPr>
      <w:rPr>
        <w:rFonts w:ascii="Symbol" w:eastAsia="Symbol" w:hAnsi="Symbol" w:cs="Symbol" w:hint="default"/>
        <w:w w:val="100"/>
        <w:sz w:val="22"/>
        <w:szCs w:val="22"/>
        <w:lang w:val="fr-FR" w:eastAsia="en-US" w:bidi="ar-SA"/>
      </w:rPr>
    </w:lvl>
    <w:lvl w:ilvl="2" w:tplc="3D5ED0D6">
      <w:numFmt w:val="bullet"/>
      <w:lvlText w:val="•"/>
      <w:lvlJc w:val="left"/>
      <w:pPr>
        <w:ind w:left="1892" w:hanging="360"/>
      </w:pPr>
      <w:rPr>
        <w:rFonts w:hint="default"/>
        <w:lang w:val="fr-FR" w:eastAsia="en-US" w:bidi="ar-SA"/>
      </w:rPr>
    </w:lvl>
    <w:lvl w:ilvl="3" w:tplc="448C2434">
      <w:numFmt w:val="bullet"/>
      <w:lvlText w:val="•"/>
      <w:lvlJc w:val="left"/>
      <w:pPr>
        <w:ind w:left="2844" w:hanging="360"/>
      </w:pPr>
      <w:rPr>
        <w:rFonts w:hint="default"/>
        <w:lang w:val="fr-FR" w:eastAsia="en-US" w:bidi="ar-SA"/>
      </w:rPr>
    </w:lvl>
    <w:lvl w:ilvl="4" w:tplc="539E328A">
      <w:numFmt w:val="bullet"/>
      <w:lvlText w:val="•"/>
      <w:lvlJc w:val="left"/>
      <w:pPr>
        <w:ind w:left="3796" w:hanging="360"/>
      </w:pPr>
      <w:rPr>
        <w:rFonts w:hint="default"/>
        <w:lang w:val="fr-FR" w:eastAsia="en-US" w:bidi="ar-SA"/>
      </w:rPr>
    </w:lvl>
    <w:lvl w:ilvl="5" w:tplc="5B9CFDB4">
      <w:numFmt w:val="bullet"/>
      <w:lvlText w:val="•"/>
      <w:lvlJc w:val="left"/>
      <w:pPr>
        <w:ind w:left="4748" w:hanging="360"/>
      </w:pPr>
      <w:rPr>
        <w:rFonts w:hint="default"/>
        <w:lang w:val="fr-FR" w:eastAsia="en-US" w:bidi="ar-SA"/>
      </w:rPr>
    </w:lvl>
    <w:lvl w:ilvl="6" w:tplc="656074A2">
      <w:numFmt w:val="bullet"/>
      <w:lvlText w:val="•"/>
      <w:lvlJc w:val="left"/>
      <w:pPr>
        <w:ind w:left="5700" w:hanging="360"/>
      </w:pPr>
      <w:rPr>
        <w:rFonts w:hint="default"/>
        <w:lang w:val="fr-FR" w:eastAsia="en-US" w:bidi="ar-SA"/>
      </w:rPr>
    </w:lvl>
    <w:lvl w:ilvl="7" w:tplc="C7F228D6">
      <w:numFmt w:val="bullet"/>
      <w:lvlText w:val="•"/>
      <w:lvlJc w:val="left"/>
      <w:pPr>
        <w:ind w:left="6652" w:hanging="360"/>
      </w:pPr>
      <w:rPr>
        <w:rFonts w:hint="default"/>
        <w:lang w:val="fr-FR" w:eastAsia="en-US" w:bidi="ar-SA"/>
      </w:rPr>
    </w:lvl>
    <w:lvl w:ilvl="8" w:tplc="205E39AC">
      <w:numFmt w:val="bullet"/>
      <w:lvlText w:val="•"/>
      <w:lvlJc w:val="left"/>
      <w:pPr>
        <w:ind w:left="7604" w:hanging="360"/>
      </w:pPr>
      <w:rPr>
        <w:rFonts w:hint="default"/>
        <w:lang w:val="fr-FR" w:eastAsia="en-US" w:bidi="ar-SA"/>
      </w:rPr>
    </w:lvl>
  </w:abstractNum>
  <w:abstractNum w:abstractNumId="7">
    <w:nsid w:val="4A573E92"/>
    <w:multiLevelType w:val="hybridMultilevel"/>
    <w:tmpl w:val="D91A782C"/>
    <w:lvl w:ilvl="0" w:tplc="92EAB6D4">
      <w:numFmt w:val="bullet"/>
      <w:lvlText w:val="-"/>
      <w:lvlJc w:val="left"/>
      <w:pPr>
        <w:ind w:left="936" w:hanging="360"/>
      </w:pPr>
      <w:rPr>
        <w:rFonts w:ascii="Times New Roman" w:eastAsia="Times New Roman" w:hAnsi="Times New Roman" w:cs="Times New Roman" w:hint="default"/>
        <w:spacing w:val="-2"/>
        <w:w w:val="99"/>
        <w:sz w:val="22"/>
        <w:szCs w:val="22"/>
        <w:lang w:val="fr-FR" w:eastAsia="en-US" w:bidi="ar-SA"/>
      </w:rPr>
    </w:lvl>
    <w:lvl w:ilvl="1" w:tplc="6AB4D382">
      <w:numFmt w:val="bullet"/>
      <w:lvlText w:val="•"/>
      <w:lvlJc w:val="left"/>
      <w:pPr>
        <w:ind w:left="1796" w:hanging="360"/>
      </w:pPr>
      <w:rPr>
        <w:rFonts w:hint="default"/>
        <w:lang w:val="fr-FR" w:eastAsia="en-US" w:bidi="ar-SA"/>
      </w:rPr>
    </w:lvl>
    <w:lvl w:ilvl="2" w:tplc="CD966C10">
      <w:numFmt w:val="bullet"/>
      <w:lvlText w:val="•"/>
      <w:lvlJc w:val="left"/>
      <w:pPr>
        <w:ind w:left="2653" w:hanging="360"/>
      </w:pPr>
      <w:rPr>
        <w:rFonts w:hint="default"/>
        <w:lang w:val="fr-FR" w:eastAsia="en-US" w:bidi="ar-SA"/>
      </w:rPr>
    </w:lvl>
    <w:lvl w:ilvl="3" w:tplc="0A14F18A">
      <w:numFmt w:val="bullet"/>
      <w:lvlText w:val="•"/>
      <w:lvlJc w:val="left"/>
      <w:pPr>
        <w:ind w:left="3510" w:hanging="360"/>
      </w:pPr>
      <w:rPr>
        <w:rFonts w:hint="default"/>
        <w:lang w:val="fr-FR" w:eastAsia="en-US" w:bidi="ar-SA"/>
      </w:rPr>
    </w:lvl>
    <w:lvl w:ilvl="4" w:tplc="CA14DCC8">
      <w:numFmt w:val="bullet"/>
      <w:lvlText w:val="•"/>
      <w:lvlJc w:val="left"/>
      <w:pPr>
        <w:ind w:left="4367" w:hanging="360"/>
      </w:pPr>
      <w:rPr>
        <w:rFonts w:hint="default"/>
        <w:lang w:val="fr-FR" w:eastAsia="en-US" w:bidi="ar-SA"/>
      </w:rPr>
    </w:lvl>
    <w:lvl w:ilvl="5" w:tplc="90582916">
      <w:numFmt w:val="bullet"/>
      <w:lvlText w:val="•"/>
      <w:lvlJc w:val="left"/>
      <w:pPr>
        <w:ind w:left="5224" w:hanging="360"/>
      </w:pPr>
      <w:rPr>
        <w:rFonts w:hint="default"/>
        <w:lang w:val="fr-FR" w:eastAsia="en-US" w:bidi="ar-SA"/>
      </w:rPr>
    </w:lvl>
    <w:lvl w:ilvl="6" w:tplc="9C748256">
      <w:numFmt w:val="bullet"/>
      <w:lvlText w:val="•"/>
      <w:lvlJc w:val="left"/>
      <w:pPr>
        <w:ind w:left="6080" w:hanging="360"/>
      </w:pPr>
      <w:rPr>
        <w:rFonts w:hint="default"/>
        <w:lang w:val="fr-FR" w:eastAsia="en-US" w:bidi="ar-SA"/>
      </w:rPr>
    </w:lvl>
    <w:lvl w:ilvl="7" w:tplc="902C8090">
      <w:numFmt w:val="bullet"/>
      <w:lvlText w:val="•"/>
      <w:lvlJc w:val="left"/>
      <w:pPr>
        <w:ind w:left="6937" w:hanging="360"/>
      </w:pPr>
      <w:rPr>
        <w:rFonts w:hint="default"/>
        <w:lang w:val="fr-FR" w:eastAsia="en-US" w:bidi="ar-SA"/>
      </w:rPr>
    </w:lvl>
    <w:lvl w:ilvl="8" w:tplc="7E0ADDF6">
      <w:numFmt w:val="bullet"/>
      <w:lvlText w:val="•"/>
      <w:lvlJc w:val="left"/>
      <w:pPr>
        <w:ind w:left="7794" w:hanging="360"/>
      </w:pPr>
      <w:rPr>
        <w:rFonts w:hint="default"/>
        <w:lang w:val="fr-FR" w:eastAsia="en-US" w:bidi="ar-SA"/>
      </w:rPr>
    </w:lvl>
  </w:abstractNum>
  <w:abstractNum w:abstractNumId="8">
    <w:nsid w:val="4FD43803"/>
    <w:multiLevelType w:val="hybridMultilevel"/>
    <w:tmpl w:val="9C5E45D6"/>
    <w:lvl w:ilvl="0" w:tplc="B51A36EA">
      <w:start w:val="2"/>
      <w:numFmt w:val="upperRoman"/>
      <w:lvlText w:val="%1"/>
      <w:lvlJc w:val="left"/>
      <w:pPr>
        <w:ind w:left="880" w:hanging="664"/>
        <w:jc w:val="left"/>
      </w:pPr>
      <w:rPr>
        <w:rFonts w:hint="default"/>
        <w:lang w:val="fr-FR" w:eastAsia="en-US" w:bidi="ar-SA"/>
      </w:rPr>
    </w:lvl>
    <w:lvl w:ilvl="1" w:tplc="05D05C0A">
      <w:numFmt w:val="none"/>
      <w:lvlText w:val=""/>
      <w:lvlJc w:val="left"/>
      <w:pPr>
        <w:tabs>
          <w:tab w:val="num" w:pos="360"/>
        </w:tabs>
      </w:pPr>
    </w:lvl>
    <w:lvl w:ilvl="2" w:tplc="4B36CABE">
      <w:numFmt w:val="none"/>
      <w:lvlText w:val=""/>
      <w:lvlJc w:val="left"/>
      <w:pPr>
        <w:tabs>
          <w:tab w:val="num" w:pos="360"/>
        </w:tabs>
      </w:pPr>
    </w:lvl>
    <w:lvl w:ilvl="3" w:tplc="8DA6C33A">
      <w:numFmt w:val="bullet"/>
      <w:lvlText w:val="-"/>
      <w:lvlJc w:val="left"/>
      <w:pPr>
        <w:ind w:left="1285" w:hanging="361"/>
      </w:pPr>
      <w:rPr>
        <w:rFonts w:ascii="Times New Roman" w:eastAsia="Times New Roman" w:hAnsi="Times New Roman" w:cs="Times New Roman" w:hint="default"/>
        <w:spacing w:val="-2"/>
        <w:w w:val="99"/>
        <w:sz w:val="22"/>
        <w:szCs w:val="22"/>
        <w:lang w:val="fr-FR" w:eastAsia="en-US" w:bidi="ar-SA"/>
      </w:rPr>
    </w:lvl>
    <w:lvl w:ilvl="4" w:tplc="00C4B0DC">
      <w:numFmt w:val="bullet"/>
      <w:lvlText w:val="•"/>
      <w:lvlJc w:val="left"/>
      <w:pPr>
        <w:ind w:left="4022" w:hanging="361"/>
      </w:pPr>
      <w:rPr>
        <w:rFonts w:hint="default"/>
        <w:lang w:val="fr-FR" w:eastAsia="en-US" w:bidi="ar-SA"/>
      </w:rPr>
    </w:lvl>
    <w:lvl w:ilvl="5" w:tplc="5FEAEA54">
      <w:numFmt w:val="bullet"/>
      <w:lvlText w:val="•"/>
      <w:lvlJc w:val="left"/>
      <w:pPr>
        <w:ind w:left="4936" w:hanging="361"/>
      </w:pPr>
      <w:rPr>
        <w:rFonts w:hint="default"/>
        <w:lang w:val="fr-FR" w:eastAsia="en-US" w:bidi="ar-SA"/>
      </w:rPr>
    </w:lvl>
    <w:lvl w:ilvl="6" w:tplc="605ADC0A">
      <w:numFmt w:val="bullet"/>
      <w:lvlText w:val="•"/>
      <w:lvlJc w:val="left"/>
      <w:pPr>
        <w:ind w:left="5851" w:hanging="361"/>
      </w:pPr>
      <w:rPr>
        <w:rFonts w:hint="default"/>
        <w:lang w:val="fr-FR" w:eastAsia="en-US" w:bidi="ar-SA"/>
      </w:rPr>
    </w:lvl>
    <w:lvl w:ilvl="7" w:tplc="EE5CBD18">
      <w:numFmt w:val="bullet"/>
      <w:lvlText w:val="•"/>
      <w:lvlJc w:val="left"/>
      <w:pPr>
        <w:ind w:left="6765" w:hanging="361"/>
      </w:pPr>
      <w:rPr>
        <w:rFonts w:hint="default"/>
        <w:lang w:val="fr-FR" w:eastAsia="en-US" w:bidi="ar-SA"/>
      </w:rPr>
    </w:lvl>
    <w:lvl w:ilvl="8" w:tplc="DCC05AE4">
      <w:numFmt w:val="bullet"/>
      <w:lvlText w:val="•"/>
      <w:lvlJc w:val="left"/>
      <w:pPr>
        <w:ind w:left="7679" w:hanging="361"/>
      </w:pPr>
      <w:rPr>
        <w:rFonts w:hint="default"/>
        <w:lang w:val="fr-FR" w:eastAsia="en-US" w:bidi="ar-SA"/>
      </w:rPr>
    </w:lvl>
  </w:abstractNum>
  <w:abstractNum w:abstractNumId="9">
    <w:nsid w:val="4FEE1993"/>
    <w:multiLevelType w:val="hybridMultilevel"/>
    <w:tmpl w:val="C4825776"/>
    <w:lvl w:ilvl="0" w:tplc="D1A409EA">
      <w:start w:val="1"/>
      <w:numFmt w:val="decimal"/>
      <w:lvlText w:val="(%1)"/>
      <w:lvlJc w:val="left"/>
      <w:pPr>
        <w:ind w:left="216" w:hanging="336"/>
        <w:jc w:val="left"/>
      </w:pPr>
      <w:rPr>
        <w:rFonts w:ascii="Times New Roman" w:eastAsia="Times New Roman" w:hAnsi="Times New Roman" w:cs="Times New Roman" w:hint="default"/>
        <w:spacing w:val="-2"/>
        <w:w w:val="99"/>
        <w:sz w:val="22"/>
        <w:szCs w:val="22"/>
        <w:lang w:val="fr-FR" w:eastAsia="en-US" w:bidi="ar-SA"/>
      </w:rPr>
    </w:lvl>
    <w:lvl w:ilvl="1" w:tplc="C0B0937A">
      <w:numFmt w:val="bullet"/>
      <w:lvlText w:val=""/>
      <w:lvlJc w:val="left"/>
      <w:pPr>
        <w:ind w:left="936" w:hanging="360"/>
      </w:pPr>
      <w:rPr>
        <w:rFonts w:ascii="Wingdings" w:eastAsia="Wingdings" w:hAnsi="Wingdings" w:cs="Wingdings" w:hint="default"/>
        <w:w w:val="100"/>
        <w:sz w:val="22"/>
        <w:szCs w:val="22"/>
        <w:lang w:val="fr-FR" w:eastAsia="en-US" w:bidi="ar-SA"/>
      </w:rPr>
    </w:lvl>
    <w:lvl w:ilvl="2" w:tplc="5AF8417A">
      <w:numFmt w:val="bullet"/>
      <w:lvlText w:val="•"/>
      <w:lvlJc w:val="left"/>
      <w:pPr>
        <w:ind w:left="1892" w:hanging="360"/>
      </w:pPr>
      <w:rPr>
        <w:rFonts w:hint="default"/>
        <w:lang w:val="fr-FR" w:eastAsia="en-US" w:bidi="ar-SA"/>
      </w:rPr>
    </w:lvl>
    <w:lvl w:ilvl="3" w:tplc="794AAD94">
      <w:numFmt w:val="bullet"/>
      <w:lvlText w:val="•"/>
      <w:lvlJc w:val="left"/>
      <w:pPr>
        <w:ind w:left="2844" w:hanging="360"/>
      </w:pPr>
      <w:rPr>
        <w:rFonts w:hint="default"/>
        <w:lang w:val="fr-FR" w:eastAsia="en-US" w:bidi="ar-SA"/>
      </w:rPr>
    </w:lvl>
    <w:lvl w:ilvl="4" w:tplc="91EC7400">
      <w:numFmt w:val="bullet"/>
      <w:lvlText w:val="•"/>
      <w:lvlJc w:val="left"/>
      <w:pPr>
        <w:ind w:left="3796" w:hanging="360"/>
      </w:pPr>
      <w:rPr>
        <w:rFonts w:hint="default"/>
        <w:lang w:val="fr-FR" w:eastAsia="en-US" w:bidi="ar-SA"/>
      </w:rPr>
    </w:lvl>
    <w:lvl w:ilvl="5" w:tplc="AAB6A82C">
      <w:numFmt w:val="bullet"/>
      <w:lvlText w:val="•"/>
      <w:lvlJc w:val="left"/>
      <w:pPr>
        <w:ind w:left="4748" w:hanging="360"/>
      </w:pPr>
      <w:rPr>
        <w:rFonts w:hint="default"/>
        <w:lang w:val="fr-FR" w:eastAsia="en-US" w:bidi="ar-SA"/>
      </w:rPr>
    </w:lvl>
    <w:lvl w:ilvl="6" w:tplc="08B2E984">
      <w:numFmt w:val="bullet"/>
      <w:lvlText w:val="•"/>
      <w:lvlJc w:val="left"/>
      <w:pPr>
        <w:ind w:left="5700" w:hanging="360"/>
      </w:pPr>
      <w:rPr>
        <w:rFonts w:hint="default"/>
        <w:lang w:val="fr-FR" w:eastAsia="en-US" w:bidi="ar-SA"/>
      </w:rPr>
    </w:lvl>
    <w:lvl w:ilvl="7" w:tplc="E9E45C5E">
      <w:numFmt w:val="bullet"/>
      <w:lvlText w:val="•"/>
      <w:lvlJc w:val="left"/>
      <w:pPr>
        <w:ind w:left="6652" w:hanging="360"/>
      </w:pPr>
      <w:rPr>
        <w:rFonts w:hint="default"/>
        <w:lang w:val="fr-FR" w:eastAsia="en-US" w:bidi="ar-SA"/>
      </w:rPr>
    </w:lvl>
    <w:lvl w:ilvl="8" w:tplc="F7168CAC">
      <w:numFmt w:val="bullet"/>
      <w:lvlText w:val="•"/>
      <w:lvlJc w:val="left"/>
      <w:pPr>
        <w:ind w:left="7604" w:hanging="360"/>
      </w:pPr>
      <w:rPr>
        <w:rFonts w:hint="default"/>
        <w:lang w:val="fr-FR" w:eastAsia="en-US" w:bidi="ar-SA"/>
      </w:rPr>
    </w:lvl>
  </w:abstractNum>
  <w:abstractNum w:abstractNumId="10">
    <w:nsid w:val="5FB86DF7"/>
    <w:multiLevelType w:val="hybridMultilevel"/>
    <w:tmpl w:val="B86C9E3A"/>
    <w:lvl w:ilvl="0" w:tplc="943EA23A">
      <w:start w:val="1"/>
      <w:numFmt w:val="lowerLetter"/>
      <w:lvlText w:val="%1."/>
      <w:lvlJc w:val="left"/>
      <w:pPr>
        <w:ind w:left="440" w:hanging="224"/>
        <w:jc w:val="left"/>
      </w:pPr>
      <w:rPr>
        <w:rFonts w:ascii="Times New Roman" w:eastAsia="Times New Roman" w:hAnsi="Times New Roman" w:cs="Times New Roman" w:hint="default"/>
        <w:i/>
        <w:spacing w:val="0"/>
        <w:w w:val="100"/>
        <w:sz w:val="22"/>
        <w:szCs w:val="22"/>
        <w:u w:val="single" w:color="000000"/>
        <w:lang w:val="fr-FR" w:eastAsia="en-US" w:bidi="ar-SA"/>
      </w:rPr>
    </w:lvl>
    <w:lvl w:ilvl="1" w:tplc="FAEAABF0">
      <w:numFmt w:val="bullet"/>
      <w:lvlText w:val="•"/>
      <w:lvlJc w:val="left"/>
      <w:pPr>
        <w:ind w:left="1346" w:hanging="224"/>
      </w:pPr>
      <w:rPr>
        <w:rFonts w:hint="default"/>
        <w:lang w:val="fr-FR" w:eastAsia="en-US" w:bidi="ar-SA"/>
      </w:rPr>
    </w:lvl>
    <w:lvl w:ilvl="2" w:tplc="8DC2E41A">
      <w:numFmt w:val="bullet"/>
      <w:lvlText w:val="•"/>
      <w:lvlJc w:val="left"/>
      <w:pPr>
        <w:ind w:left="2253" w:hanging="224"/>
      </w:pPr>
      <w:rPr>
        <w:rFonts w:hint="default"/>
        <w:lang w:val="fr-FR" w:eastAsia="en-US" w:bidi="ar-SA"/>
      </w:rPr>
    </w:lvl>
    <w:lvl w:ilvl="3" w:tplc="66E4BDA6">
      <w:numFmt w:val="bullet"/>
      <w:lvlText w:val="•"/>
      <w:lvlJc w:val="left"/>
      <w:pPr>
        <w:ind w:left="3160" w:hanging="224"/>
      </w:pPr>
      <w:rPr>
        <w:rFonts w:hint="default"/>
        <w:lang w:val="fr-FR" w:eastAsia="en-US" w:bidi="ar-SA"/>
      </w:rPr>
    </w:lvl>
    <w:lvl w:ilvl="4" w:tplc="2234823C">
      <w:numFmt w:val="bullet"/>
      <w:lvlText w:val="•"/>
      <w:lvlJc w:val="left"/>
      <w:pPr>
        <w:ind w:left="4067" w:hanging="224"/>
      </w:pPr>
      <w:rPr>
        <w:rFonts w:hint="default"/>
        <w:lang w:val="fr-FR" w:eastAsia="en-US" w:bidi="ar-SA"/>
      </w:rPr>
    </w:lvl>
    <w:lvl w:ilvl="5" w:tplc="A12A3A96">
      <w:numFmt w:val="bullet"/>
      <w:lvlText w:val="•"/>
      <w:lvlJc w:val="left"/>
      <w:pPr>
        <w:ind w:left="4974" w:hanging="224"/>
      </w:pPr>
      <w:rPr>
        <w:rFonts w:hint="default"/>
        <w:lang w:val="fr-FR" w:eastAsia="en-US" w:bidi="ar-SA"/>
      </w:rPr>
    </w:lvl>
    <w:lvl w:ilvl="6" w:tplc="07C6755E">
      <w:numFmt w:val="bullet"/>
      <w:lvlText w:val="•"/>
      <w:lvlJc w:val="left"/>
      <w:pPr>
        <w:ind w:left="5880" w:hanging="224"/>
      </w:pPr>
      <w:rPr>
        <w:rFonts w:hint="default"/>
        <w:lang w:val="fr-FR" w:eastAsia="en-US" w:bidi="ar-SA"/>
      </w:rPr>
    </w:lvl>
    <w:lvl w:ilvl="7" w:tplc="228A68FA">
      <w:numFmt w:val="bullet"/>
      <w:lvlText w:val="•"/>
      <w:lvlJc w:val="left"/>
      <w:pPr>
        <w:ind w:left="6787" w:hanging="224"/>
      </w:pPr>
      <w:rPr>
        <w:rFonts w:hint="default"/>
        <w:lang w:val="fr-FR" w:eastAsia="en-US" w:bidi="ar-SA"/>
      </w:rPr>
    </w:lvl>
    <w:lvl w:ilvl="8" w:tplc="C8306192">
      <w:numFmt w:val="bullet"/>
      <w:lvlText w:val="•"/>
      <w:lvlJc w:val="left"/>
      <w:pPr>
        <w:ind w:left="7694" w:hanging="224"/>
      </w:pPr>
      <w:rPr>
        <w:rFonts w:hint="default"/>
        <w:lang w:val="fr-FR" w:eastAsia="en-US" w:bidi="ar-SA"/>
      </w:rPr>
    </w:lvl>
  </w:abstractNum>
  <w:abstractNum w:abstractNumId="11">
    <w:nsid w:val="611B2004"/>
    <w:multiLevelType w:val="hybridMultilevel"/>
    <w:tmpl w:val="CA7CB5D6"/>
    <w:lvl w:ilvl="0" w:tplc="7DAEFCC2">
      <w:numFmt w:val="bullet"/>
      <w:lvlText w:val="-"/>
      <w:lvlJc w:val="left"/>
      <w:pPr>
        <w:ind w:left="1285" w:hanging="361"/>
      </w:pPr>
      <w:rPr>
        <w:rFonts w:ascii="Times New Roman" w:eastAsia="Times New Roman" w:hAnsi="Times New Roman" w:cs="Times New Roman" w:hint="default"/>
        <w:spacing w:val="-2"/>
        <w:w w:val="99"/>
        <w:sz w:val="22"/>
        <w:szCs w:val="22"/>
        <w:lang w:val="fr-FR" w:eastAsia="en-US" w:bidi="ar-SA"/>
      </w:rPr>
    </w:lvl>
    <w:lvl w:ilvl="1" w:tplc="388CDDB2">
      <w:numFmt w:val="bullet"/>
      <w:lvlText w:val="•"/>
      <w:lvlJc w:val="left"/>
      <w:pPr>
        <w:ind w:left="2102" w:hanging="361"/>
      </w:pPr>
      <w:rPr>
        <w:rFonts w:hint="default"/>
        <w:lang w:val="fr-FR" w:eastAsia="en-US" w:bidi="ar-SA"/>
      </w:rPr>
    </w:lvl>
    <w:lvl w:ilvl="2" w:tplc="8B523DA6">
      <w:numFmt w:val="bullet"/>
      <w:lvlText w:val="•"/>
      <w:lvlJc w:val="left"/>
      <w:pPr>
        <w:ind w:left="2925" w:hanging="361"/>
      </w:pPr>
      <w:rPr>
        <w:rFonts w:hint="default"/>
        <w:lang w:val="fr-FR" w:eastAsia="en-US" w:bidi="ar-SA"/>
      </w:rPr>
    </w:lvl>
    <w:lvl w:ilvl="3" w:tplc="736A07B2">
      <w:numFmt w:val="bullet"/>
      <w:lvlText w:val="•"/>
      <w:lvlJc w:val="left"/>
      <w:pPr>
        <w:ind w:left="3748" w:hanging="361"/>
      </w:pPr>
      <w:rPr>
        <w:rFonts w:hint="default"/>
        <w:lang w:val="fr-FR" w:eastAsia="en-US" w:bidi="ar-SA"/>
      </w:rPr>
    </w:lvl>
    <w:lvl w:ilvl="4" w:tplc="8B522E26">
      <w:numFmt w:val="bullet"/>
      <w:lvlText w:val="•"/>
      <w:lvlJc w:val="left"/>
      <w:pPr>
        <w:ind w:left="4571" w:hanging="361"/>
      </w:pPr>
      <w:rPr>
        <w:rFonts w:hint="default"/>
        <w:lang w:val="fr-FR" w:eastAsia="en-US" w:bidi="ar-SA"/>
      </w:rPr>
    </w:lvl>
    <w:lvl w:ilvl="5" w:tplc="C310F7B8">
      <w:numFmt w:val="bullet"/>
      <w:lvlText w:val="•"/>
      <w:lvlJc w:val="left"/>
      <w:pPr>
        <w:ind w:left="5394" w:hanging="361"/>
      </w:pPr>
      <w:rPr>
        <w:rFonts w:hint="default"/>
        <w:lang w:val="fr-FR" w:eastAsia="en-US" w:bidi="ar-SA"/>
      </w:rPr>
    </w:lvl>
    <w:lvl w:ilvl="6" w:tplc="16FAC69A">
      <w:numFmt w:val="bullet"/>
      <w:lvlText w:val="•"/>
      <w:lvlJc w:val="left"/>
      <w:pPr>
        <w:ind w:left="6216" w:hanging="361"/>
      </w:pPr>
      <w:rPr>
        <w:rFonts w:hint="default"/>
        <w:lang w:val="fr-FR" w:eastAsia="en-US" w:bidi="ar-SA"/>
      </w:rPr>
    </w:lvl>
    <w:lvl w:ilvl="7" w:tplc="B556548C">
      <w:numFmt w:val="bullet"/>
      <w:lvlText w:val="•"/>
      <w:lvlJc w:val="left"/>
      <w:pPr>
        <w:ind w:left="7039" w:hanging="361"/>
      </w:pPr>
      <w:rPr>
        <w:rFonts w:hint="default"/>
        <w:lang w:val="fr-FR" w:eastAsia="en-US" w:bidi="ar-SA"/>
      </w:rPr>
    </w:lvl>
    <w:lvl w:ilvl="8" w:tplc="EACE6DD8">
      <w:numFmt w:val="bullet"/>
      <w:lvlText w:val="•"/>
      <w:lvlJc w:val="left"/>
      <w:pPr>
        <w:ind w:left="7862" w:hanging="361"/>
      </w:pPr>
      <w:rPr>
        <w:rFonts w:hint="default"/>
        <w:lang w:val="fr-FR" w:eastAsia="en-US" w:bidi="ar-SA"/>
      </w:rPr>
    </w:lvl>
  </w:abstractNum>
  <w:abstractNum w:abstractNumId="12">
    <w:nsid w:val="6CCE56D0"/>
    <w:multiLevelType w:val="hybridMultilevel"/>
    <w:tmpl w:val="5DEA435E"/>
    <w:lvl w:ilvl="0" w:tplc="FD0A0EF2">
      <w:start w:val="2"/>
      <w:numFmt w:val="upperRoman"/>
      <w:lvlText w:val="%1."/>
      <w:lvlJc w:val="left"/>
      <w:pPr>
        <w:ind w:left="520" w:hanging="304"/>
        <w:jc w:val="left"/>
      </w:pPr>
      <w:rPr>
        <w:rFonts w:ascii="Times New Roman" w:eastAsia="Times New Roman" w:hAnsi="Times New Roman" w:cs="Times New Roman" w:hint="default"/>
        <w:b/>
        <w:bCs/>
        <w:spacing w:val="-3"/>
        <w:w w:val="99"/>
        <w:sz w:val="24"/>
        <w:szCs w:val="24"/>
        <w:lang w:val="fr-FR" w:eastAsia="en-US" w:bidi="ar-SA"/>
      </w:rPr>
    </w:lvl>
    <w:lvl w:ilvl="1" w:tplc="B4688BD2">
      <w:start w:val="1"/>
      <w:numFmt w:val="lowerLetter"/>
      <w:lvlText w:val="%2."/>
      <w:lvlJc w:val="left"/>
      <w:pPr>
        <w:ind w:left="440" w:hanging="224"/>
        <w:jc w:val="left"/>
      </w:pPr>
      <w:rPr>
        <w:rFonts w:ascii="Times New Roman" w:eastAsia="Times New Roman" w:hAnsi="Times New Roman" w:cs="Times New Roman" w:hint="default"/>
        <w:b/>
        <w:bCs/>
        <w:spacing w:val="0"/>
        <w:w w:val="100"/>
        <w:sz w:val="22"/>
        <w:szCs w:val="22"/>
        <w:lang w:val="fr-FR" w:eastAsia="en-US" w:bidi="ar-SA"/>
      </w:rPr>
    </w:lvl>
    <w:lvl w:ilvl="2" w:tplc="6F3E3306">
      <w:start w:val="1"/>
      <w:numFmt w:val="lowerLetter"/>
      <w:lvlText w:val="%3)"/>
      <w:lvlJc w:val="left"/>
      <w:pPr>
        <w:ind w:left="936" w:hanging="360"/>
        <w:jc w:val="left"/>
      </w:pPr>
      <w:rPr>
        <w:rFonts w:ascii="Times New Roman" w:eastAsia="Times New Roman" w:hAnsi="Times New Roman" w:cs="Times New Roman" w:hint="default"/>
        <w:spacing w:val="-2"/>
        <w:w w:val="99"/>
        <w:sz w:val="22"/>
        <w:szCs w:val="22"/>
        <w:lang w:val="fr-FR" w:eastAsia="en-US" w:bidi="ar-SA"/>
      </w:rPr>
    </w:lvl>
    <w:lvl w:ilvl="3" w:tplc="E0D27F84">
      <w:numFmt w:val="bullet"/>
      <w:lvlText w:val="•"/>
      <w:lvlJc w:val="left"/>
      <w:pPr>
        <w:ind w:left="2011" w:hanging="360"/>
      </w:pPr>
      <w:rPr>
        <w:rFonts w:hint="default"/>
        <w:lang w:val="fr-FR" w:eastAsia="en-US" w:bidi="ar-SA"/>
      </w:rPr>
    </w:lvl>
    <w:lvl w:ilvl="4" w:tplc="6652C8CE">
      <w:numFmt w:val="bullet"/>
      <w:lvlText w:val="•"/>
      <w:lvlJc w:val="left"/>
      <w:pPr>
        <w:ind w:left="3082" w:hanging="360"/>
      </w:pPr>
      <w:rPr>
        <w:rFonts w:hint="default"/>
        <w:lang w:val="fr-FR" w:eastAsia="en-US" w:bidi="ar-SA"/>
      </w:rPr>
    </w:lvl>
    <w:lvl w:ilvl="5" w:tplc="38AED8D0">
      <w:numFmt w:val="bullet"/>
      <w:lvlText w:val="•"/>
      <w:lvlJc w:val="left"/>
      <w:pPr>
        <w:ind w:left="4153" w:hanging="360"/>
      </w:pPr>
      <w:rPr>
        <w:rFonts w:hint="default"/>
        <w:lang w:val="fr-FR" w:eastAsia="en-US" w:bidi="ar-SA"/>
      </w:rPr>
    </w:lvl>
    <w:lvl w:ilvl="6" w:tplc="2C18FDAA">
      <w:numFmt w:val="bullet"/>
      <w:lvlText w:val="•"/>
      <w:lvlJc w:val="left"/>
      <w:pPr>
        <w:ind w:left="5224" w:hanging="360"/>
      </w:pPr>
      <w:rPr>
        <w:rFonts w:hint="default"/>
        <w:lang w:val="fr-FR" w:eastAsia="en-US" w:bidi="ar-SA"/>
      </w:rPr>
    </w:lvl>
    <w:lvl w:ilvl="7" w:tplc="E50456A2">
      <w:numFmt w:val="bullet"/>
      <w:lvlText w:val="•"/>
      <w:lvlJc w:val="left"/>
      <w:pPr>
        <w:ind w:left="6295" w:hanging="360"/>
      </w:pPr>
      <w:rPr>
        <w:rFonts w:hint="default"/>
        <w:lang w:val="fr-FR" w:eastAsia="en-US" w:bidi="ar-SA"/>
      </w:rPr>
    </w:lvl>
    <w:lvl w:ilvl="8" w:tplc="1EA88AA2">
      <w:numFmt w:val="bullet"/>
      <w:lvlText w:val="•"/>
      <w:lvlJc w:val="left"/>
      <w:pPr>
        <w:ind w:left="7366" w:hanging="360"/>
      </w:pPr>
      <w:rPr>
        <w:rFonts w:hint="default"/>
        <w:lang w:val="fr-FR" w:eastAsia="en-US" w:bidi="ar-SA"/>
      </w:rPr>
    </w:lvl>
  </w:abstractNum>
  <w:abstractNum w:abstractNumId="13">
    <w:nsid w:val="6D9004C2"/>
    <w:multiLevelType w:val="hybridMultilevel"/>
    <w:tmpl w:val="30F6BF70"/>
    <w:lvl w:ilvl="0" w:tplc="D7C2A452">
      <w:start w:val="2"/>
      <w:numFmt w:val="upperRoman"/>
      <w:lvlText w:val="%1"/>
      <w:lvlJc w:val="left"/>
      <w:pPr>
        <w:ind w:left="700" w:hanging="484"/>
        <w:jc w:val="left"/>
      </w:pPr>
      <w:rPr>
        <w:rFonts w:hint="default"/>
        <w:lang w:val="fr-FR" w:eastAsia="en-US" w:bidi="ar-SA"/>
      </w:rPr>
    </w:lvl>
    <w:lvl w:ilvl="1" w:tplc="7D886354">
      <w:numFmt w:val="none"/>
      <w:lvlText w:val=""/>
      <w:lvlJc w:val="left"/>
      <w:pPr>
        <w:tabs>
          <w:tab w:val="num" w:pos="360"/>
        </w:tabs>
      </w:pPr>
    </w:lvl>
    <w:lvl w:ilvl="2" w:tplc="0EE2718A">
      <w:start w:val="1"/>
      <w:numFmt w:val="lowerLetter"/>
      <w:lvlText w:val="%3-"/>
      <w:lvlJc w:val="left"/>
      <w:pPr>
        <w:ind w:left="936" w:hanging="360"/>
        <w:jc w:val="left"/>
      </w:pPr>
      <w:rPr>
        <w:rFonts w:hint="default"/>
        <w:i/>
        <w:spacing w:val="-21"/>
        <w:w w:val="99"/>
        <w:lang w:val="fr-FR" w:eastAsia="en-US" w:bidi="ar-SA"/>
      </w:rPr>
    </w:lvl>
    <w:lvl w:ilvl="3" w:tplc="3F6C7B68">
      <w:numFmt w:val="bullet"/>
      <w:lvlText w:val="*"/>
      <w:lvlJc w:val="left"/>
      <w:pPr>
        <w:ind w:left="936" w:hanging="164"/>
      </w:pPr>
      <w:rPr>
        <w:rFonts w:ascii="Times New Roman" w:eastAsia="Times New Roman" w:hAnsi="Times New Roman" w:cs="Times New Roman" w:hint="default"/>
        <w:w w:val="100"/>
        <w:sz w:val="22"/>
        <w:szCs w:val="22"/>
        <w:lang w:val="fr-FR" w:eastAsia="en-US" w:bidi="ar-SA"/>
      </w:rPr>
    </w:lvl>
    <w:lvl w:ilvl="4" w:tplc="B0CC13C8">
      <w:numFmt w:val="bullet"/>
      <w:lvlText w:val="•"/>
      <w:lvlJc w:val="left"/>
      <w:pPr>
        <w:ind w:left="3796" w:hanging="164"/>
      </w:pPr>
      <w:rPr>
        <w:rFonts w:hint="default"/>
        <w:lang w:val="fr-FR" w:eastAsia="en-US" w:bidi="ar-SA"/>
      </w:rPr>
    </w:lvl>
    <w:lvl w:ilvl="5" w:tplc="25D0E4BA">
      <w:numFmt w:val="bullet"/>
      <w:lvlText w:val="•"/>
      <w:lvlJc w:val="left"/>
      <w:pPr>
        <w:ind w:left="4748" w:hanging="164"/>
      </w:pPr>
      <w:rPr>
        <w:rFonts w:hint="default"/>
        <w:lang w:val="fr-FR" w:eastAsia="en-US" w:bidi="ar-SA"/>
      </w:rPr>
    </w:lvl>
    <w:lvl w:ilvl="6" w:tplc="72B0589A">
      <w:numFmt w:val="bullet"/>
      <w:lvlText w:val="•"/>
      <w:lvlJc w:val="left"/>
      <w:pPr>
        <w:ind w:left="5700" w:hanging="164"/>
      </w:pPr>
      <w:rPr>
        <w:rFonts w:hint="default"/>
        <w:lang w:val="fr-FR" w:eastAsia="en-US" w:bidi="ar-SA"/>
      </w:rPr>
    </w:lvl>
    <w:lvl w:ilvl="7" w:tplc="5E0C69AC">
      <w:numFmt w:val="bullet"/>
      <w:lvlText w:val="•"/>
      <w:lvlJc w:val="left"/>
      <w:pPr>
        <w:ind w:left="6652" w:hanging="164"/>
      </w:pPr>
      <w:rPr>
        <w:rFonts w:hint="default"/>
        <w:lang w:val="fr-FR" w:eastAsia="en-US" w:bidi="ar-SA"/>
      </w:rPr>
    </w:lvl>
    <w:lvl w:ilvl="8" w:tplc="4C0E4CF6">
      <w:numFmt w:val="bullet"/>
      <w:lvlText w:val="•"/>
      <w:lvlJc w:val="left"/>
      <w:pPr>
        <w:ind w:left="7604" w:hanging="164"/>
      </w:pPr>
      <w:rPr>
        <w:rFonts w:hint="default"/>
        <w:lang w:val="fr-FR" w:eastAsia="en-US" w:bidi="ar-SA"/>
      </w:rPr>
    </w:lvl>
  </w:abstractNum>
  <w:abstractNum w:abstractNumId="14">
    <w:nsid w:val="755643F1"/>
    <w:multiLevelType w:val="hybridMultilevel"/>
    <w:tmpl w:val="665E936C"/>
    <w:lvl w:ilvl="0" w:tplc="04C0A090">
      <w:start w:val="1"/>
      <w:numFmt w:val="lowerLetter"/>
      <w:lvlText w:val="%1."/>
      <w:lvlJc w:val="left"/>
      <w:pPr>
        <w:ind w:left="440" w:hanging="224"/>
        <w:jc w:val="left"/>
      </w:pPr>
      <w:rPr>
        <w:rFonts w:ascii="Times New Roman" w:eastAsia="Times New Roman" w:hAnsi="Times New Roman" w:cs="Times New Roman" w:hint="default"/>
        <w:b/>
        <w:bCs/>
        <w:spacing w:val="0"/>
        <w:w w:val="100"/>
        <w:sz w:val="22"/>
        <w:szCs w:val="22"/>
        <w:lang w:val="fr-FR" w:eastAsia="en-US" w:bidi="ar-SA"/>
      </w:rPr>
    </w:lvl>
    <w:lvl w:ilvl="1" w:tplc="525AA870">
      <w:numFmt w:val="bullet"/>
      <w:lvlText w:val="•"/>
      <w:lvlJc w:val="left"/>
      <w:pPr>
        <w:ind w:left="1346" w:hanging="224"/>
      </w:pPr>
      <w:rPr>
        <w:rFonts w:hint="default"/>
        <w:lang w:val="fr-FR" w:eastAsia="en-US" w:bidi="ar-SA"/>
      </w:rPr>
    </w:lvl>
    <w:lvl w:ilvl="2" w:tplc="599632E4">
      <w:numFmt w:val="bullet"/>
      <w:lvlText w:val="•"/>
      <w:lvlJc w:val="left"/>
      <w:pPr>
        <w:ind w:left="2253" w:hanging="224"/>
      </w:pPr>
      <w:rPr>
        <w:rFonts w:hint="default"/>
        <w:lang w:val="fr-FR" w:eastAsia="en-US" w:bidi="ar-SA"/>
      </w:rPr>
    </w:lvl>
    <w:lvl w:ilvl="3" w:tplc="A7588FDC">
      <w:numFmt w:val="bullet"/>
      <w:lvlText w:val="•"/>
      <w:lvlJc w:val="left"/>
      <w:pPr>
        <w:ind w:left="3160" w:hanging="224"/>
      </w:pPr>
      <w:rPr>
        <w:rFonts w:hint="default"/>
        <w:lang w:val="fr-FR" w:eastAsia="en-US" w:bidi="ar-SA"/>
      </w:rPr>
    </w:lvl>
    <w:lvl w:ilvl="4" w:tplc="6930B79C">
      <w:numFmt w:val="bullet"/>
      <w:lvlText w:val="•"/>
      <w:lvlJc w:val="left"/>
      <w:pPr>
        <w:ind w:left="4067" w:hanging="224"/>
      </w:pPr>
      <w:rPr>
        <w:rFonts w:hint="default"/>
        <w:lang w:val="fr-FR" w:eastAsia="en-US" w:bidi="ar-SA"/>
      </w:rPr>
    </w:lvl>
    <w:lvl w:ilvl="5" w:tplc="5E80D55E">
      <w:numFmt w:val="bullet"/>
      <w:lvlText w:val="•"/>
      <w:lvlJc w:val="left"/>
      <w:pPr>
        <w:ind w:left="4974" w:hanging="224"/>
      </w:pPr>
      <w:rPr>
        <w:rFonts w:hint="default"/>
        <w:lang w:val="fr-FR" w:eastAsia="en-US" w:bidi="ar-SA"/>
      </w:rPr>
    </w:lvl>
    <w:lvl w:ilvl="6" w:tplc="FE40746E">
      <w:numFmt w:val="bullet"/>
      <w:lvlText w:val="•"/>
      <w:lvlJc w:val="left"/>
      <w:pPr>
        <w:ind w:left="5880" w:hanging="224"/>
      </w:pPr>
      <w:rPr>
        <w:rFonts w:hint="default"/>
        <w:lang w:val="fr-FR" w:eastAsia="en-US" w:bidi="ar-SA"/>
      </w:rPr>
    </w:lvl>
    <w:lvl w:ilvl="7" w:tplc="30F0B838">
      <w:numFmt w:val="bullet"/>
      <w:lvlText w:val="•"/>
      <w:lvlJc w:val="left"/>
      <w:pPr>
        <w:ind w:left="6787" w:hanging="224"/>
      </w:pPr>
      <w:rPr>
        <w:rFonts w:hint="default"/>
        <w:lang w:val="fr-FR" w:eastAsia="en-US" w:bidi="ar-SA"/>
      </w:rPr>
    </w:lvl>
    <w:lvl w:ilvl="8" w:tplc="AA68D888">
      <w:numFmt w:val="bullet"/>
      <w:lvlText w:val="•"/>
      <w:lvlJc w:val="left"/>
      <w:pPr>
        <w:ind w:left="7694" w:hanging="224"/>
      </w:pPr>
      <w:rPr>
        <w:rFonts w:hint="default"/>
        <w:lang w:val="fr-FR" w:eastAsia="en-US" w:bidi="ar-SA"/>
      </w:rPr>
    </w:lvl>
  </w:abstractNum>
  <w:abstractNum w:abstractNumId="15">
    <w:nsid w:val="7BCA4615"/>
    <w:multiLevelType w:val="hybridMultilevel"/>
    <w:tmpl w:val="8A66D4F8"/>
    <w:lvl w:ilvl="0" w:tplc="CA8CFD28">
      <w:start w:val="2"/>
      <w:numFmt w:val="upperRoman"/>
      <w:lvlText w:val="%1."/>
      <w:lvlJc w:val="left"/>
      <w:pPr>
        <w:ind w:left="520" w:hanging="304"/>
        <w:jc w:val="left"/>
      </w:pPr>
      <w:rPr>
        <w:rFonts w:ascii="Times New Roman" w:eastAsia="Times New Roman" w:hAnsi="Times New Roman" w:cs="Times New Roman" w:hint="default"/>
        <w:b/>
        <w:bCs/>
        <w:spacing w:val="-2"/>
        <w:w w:val="99"/>
        <w:sz w:val="24"/>
        <w:szCs w:val="24"/>
        <w:lang w:val="fr-FR" w:eastAsia="en-US" w:bidi="ar-SA"/>
      </w:rPr>
    </w:lvl>
    <w:lvl w:ilvl="1" w:tplc="B3EE5326">
      <w:numFmt w:val="bullet"/>
      <w:lvlText w:val=""/>
      <w:lvlJc w:val="left"/>
      <w:pPr>
        <w:ind w:left="936" w:hanging="360"/>
      </w:pPr>
      <w:rPr>
        <w:rFonts w:ascii="Symbol" w:eastAsia="Symbol" w:hAnsi="Symbol" w:cs="Symbol" w:hint="default"/>
        <w:w w:val="100"/>
        <w:sz w:val="22"/>
        <w:szCs w:val="22"/>
        <w:lang w:val="fr-FR" w:eastAsia="en-US" w:bidi="ar-SA"/>
      </w:rPr>
    </w:lvl>
    <w:lvl w:ilvl="2" w:tplc="6E6A5DD8">
      <w:numFmt w:val="bullet"/>
      <w:lvlText w:val="•"/>
      <w:lvlJc w:val="left"/>
      <w:pPr>
        <w:ind w:left="1892" w:hanging="360"/>
      </w:pPr>
      <w:rPr>
        <w:rFonts w:hint="default"/>
        <w:lang w:val="fr-FR" w:eastAsia="en-US" w:bidi="ar-SA"/>
      </w:rPr>
    </w:lvl>
    <w:lvl w:ilvl="3" w:tplc="7D3A91DA">
      <w:numFmt w:val="bullet"/>
      <w:lvlText w:val="•"/>
      <w:lvlJc w:val="left"/>
      <w:pPr>
        <w:ind w:left="2844" w:hanging="360"/>
      </w:pPr>
      <w:rPr>
        <w:rFonts w:hint="default"/>
        <w:lang w:val="fr-FR" w:eastAsia="en-US" w:bidi="ar-SA"/>
      </w:rPr>
    </w:lvl>
    <w:lvl w:ilvl="4" w:tplc="DD1ABC92">
      <w:numFmt w:val="bullet"/>
      <w:lvlText w:val="•"/>
      <w:lvlJc w:val="left"/>
      <w:pPr>
        <w:ind w:left="3796" w:hanging="360"/>
      </w:pPr>
      <w:rPr>
        <w:rFonts w:hint="default"/>
        <w:lang w:val="fr-FR" w:eastAsia="en-US" w:bidi="ar-SA"/>
      </w:rPr>
    </w:lvl>
    <w:lvl w:ilvl="5" w:tplc="A7A4B0BE">
      <w:numFmt w:val="bullet"/>
      <w:lvlText w:val="•"/>
      <w:lvlJc w:val="left"/>
      <w:pPr>
        <w:ind w:left="4748" w:hanging="360"/>
      </w:pPr>
      <w:rPr>
        <w:rFonts w:hint="default"/>
        <w:lang w:val="fr-FR" w:eastAsia="en-US" w:bidi="ar-SA"/>
      </w:rPr>
    </w:lvl>
    <w:lvl w:ilvl="6" w:tplc="D77C5A9A">
      <w:numFmt w:val="bullet"/>
      <w:lvlText w:val="•"/>
      <w:lvlJc w:val="left"/>
      <w:pPr>
        <w:ind w:left="5700" w:hanging="360"/>
      </w:pPr>
      <w:rPr>
        <w:rFonts w:hint="default"/>
        <w:lang w:val="fr-FR" w:eastAsia="en-US" w:bidi="ar-SA"/>
      </w:rPr>
    </w:lvl>
    <w:lvl w:ilvl="7" w:tplc="1BBA11DC">
      <w:numFmt w:val="bullet"/>
      <w:lvlText w:val="•"/>
      <w:lvlJc w:val="left"/>
      <w:pPr>
        <w:ind w:left="6652" w:hanging="360"/>
      </w:pPr>
      <w:rPr>
        <w:rFonts w:hint="default"/>
        <w:lang w:val="fr-FR" w:eastAsia="en-US" w:bidi="ar-SA"/>
      </w:rPr>
    </w:lvl>
    <w:lvl w:ilvl="8" w:tplc="693CB9A6">
      <w:numFmt w:val="bullet"/>
      <w:lvlText w:val="•"/>
      <w:lvlJc w:val="left"/>
      <w:pPr>
        <w:ind w:left="7604" w:hanging="360"/>
      </w:pPr>
      <w:rPr>
        <w:rFonts w:hint="default"/>
        <w:lang w:val="fr-FR" w:eastAsia="en-US" w:bidi="ar-SA"/>
      </w:rPr>
    </w:lvl>
  </w:abstractNum>
  <w:num w:numId="1">
    <w:abstractNumId w:val="7"/>
  </w:num>
  <w:num w:numId="2">
    <w:abstractNumId w:val="13"/>
  </w:num>
  <w:num w:numId="3">
    <w:abstractNumId w:val="1"/>
  </w:num>
  <w:num w:numId="4">
    <w:abstractNumId w:val="11"/>
  </w:num>
  <w:num w:numId="5">
    <w:abstractNumId w:val="3"/>
  </w:num>
  <w:num w:numId="6">
    <w:abstractNumId w:val="10"/>
  </w:num>
  <w:num w:numId="7">
    <w:abstractNumId w:val="8"/>
  </w:num>
  <w:num w:numId="8">
    <w:abstractNumId w:val="0"/>
  </w:num>
  <w:num w:numId="9">
    <w:abstractNumId w:val="5"/>
  </w:num>
  <w:num w:numId="10">
    <w:abstractNumId w:val="12"/>
  </w:num>
  <w:num w:numId="11">
    <w:abstractNumId w:val="14"/>
  </w:num>
  <w:num w:numId="12">
    <w:abstractNumId w:val="4"/>
  </w:num>
  <w:num w:numId="13">
    <w:abstractNumId w:val="6"/>
  </w:num>
  <w:num w:numId="14">
    <w:abstractNumId w:val="15"/>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FE2988"/>
    <w:rsid w:val="00064C1B"/>
    <w:rsid w:val="000D2BA1"/>
    <w:rsid w:val="00151AAF"/>
    <w:rsid w:val="00286CD3"/>
    <w:rsid w:val="005631B1"/>
    <w:rsid w:val="0079068A"/>
    <w:rsid w:val="00BD67ED"/>
    <w:rsid w:val="00CA6664"/>
    <w:rsid w:val="00DA26BF"/>
    <w:rsid w:val="00FE2988"/>
    <w:rsid w:val="00FF5E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2988"/>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E2988"/>
    <w:tblPr>
      <w:tblInd w:w="0" w:type="dxa"/>
      <w:tblCellMar>
        <w:top w:w="0" w:type="dxa"/>
        <w:left w:w="0" w:type="dxa"/>
        <w:bottom w:w="0" w:type="dxa"/>
        <w:right w:w="0" w:type="dxa"/>
      </w:tblCellMar>
    </w:tblPr>
  </w:style>
  <w:style w:type="paragraph" w:styleId="Corpsdetexte">
    <w:name w:val="Body Text"/>
    <w:basedOn w:val="Normal"/>
    <w:uiPriority w:val="1"/>
    <w:qFormat/>
    <w:rsid w:val="00FE2988"/>
  </w:style>
  <w:style w:type="paragraph" w:customStyle="1" w:styleId="Heading1">
    <w:name w:val="Heading 1"/>
    <w:basedOn w:val="Normal"/>
    <w:uiPriority w:val="1"/>
    <w:qFormat/>
    <w:rsid w:val="00FE2988"/>
    <w:pPr>
      <w:ind w:left="216"/>
      <w:outlineLvl w:val="1"/>
    </w:pPr>
    <w:rPr>
      <w:b/>
      <w:bCs/>
      <w:sz w:val="24"/>
      <w:szCs w:val="24"/>
    </w:rPr>
  </w:style>
  <w:style w:type="paragraph" w:customStyle="1" w:styleId="Heading2">
    <w:name w:val="Heading 2"/>
    <w:basedOn w:val="Normal"/>
    <w:uiPriority w:val="1"/>
    <w:qFormat/>
    <w:rsid w:val="00FE2988"/>
    <w:pPr>
      <w:spacing w:before="10"/>
      <w:ind w:left="60"/>
      <w:outlineLvl w:val="2"/>
    </w:pPr>
    <w:rPr>
      <w:sz w:val="24"/>
      <w:szCs w:val="24"/>
    </w:rPr>
  </w:style>
  <w:style w:type="paragraph" w:customStyle="1" w:styleId="Heading3">
    <w:name w:val="Heading 3"/>
    <w:basedOn w:val="Normal"/>
    <w:uiPriority w:val="1"/>
    <w:qFormat/>
    <w:rsid w:val="00FE2988"/>
    <w:pPr>
      <w:ind w:left="936" w:hanging="361"/>
      <w:jc w:val="both"/>
      <w:outlineLvl w:val="3"/>
    </w:pPr>
    <w:rPr>
      <w:b/>
      <w:bCs/>
    </w:rPr>
  </w:style>
  <w:style w:type="paragraph" w:styleId="Paragraphedeliste">
    <w:name w:val="List Paragraph"/>
    <w:basedOn w:val="Normal"/>
    <w:uiPriority w:val="1"/>
    <w:qFormat/>
    <w:rsid w:val="00FE2988"/>
    <w:pPr>
      <w:ind w:left="936" w:hanging="361"/>
    </w:pPr>
  </w:style>
  <w:style w:type="paragraph" w:customStyle="1" w:styleId="TableParagraph">
    <w:name w:val="Table Paragraph"/>
    <w:basedOn w:val="Normal"/>
    <w:uiPriority w:val="1"/>
    <w:qFormat/>
    <w:rsid w:val="00FE2988"/>
  </w:style>
  <w:style w:type="paragraph" w:styleId="En-tte">
    <w:name w:val="header"/>
    <w:basedOn w:val="Normal"/>
    <w:link w:val="En-tteCar"/>
    <w:uiPriority w:val="99"/>
    <w:semiHidden/>
    <w:unhideWhenUsed/>
    <w:rsid w:val="00151AAF"/>
    <w:pPr>
      <w:tabs>
        <w:tab w:val="center" w:pos="4153"/>
        <w:tab w:val="right" w:pos="8306"/>
      </w:tabs>
    </w:pPr>
  </w:style>
  <w:style w:type="character" w:customStyle="1" w:styleId="En-tteCar">
    <w:name w:val="En-tête Car"/>
    <w:basedOn w:val="Policepardfaut"/>
    <w:link w:val="En-tte"/>
    <w:uiPriority w:val="99"/>
    <w:semiHidden/>
    <w:rsid w:val="00151AAF"/>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151AAF"/>
    <w:pPr>
      <w:tabs>
        <w:tab w:val="center" w:pos="4153"/>
        <w:tab w:val="right" w:pos="8306"/>
      </w:tabs>
    </w:pPr>
  </w:style>
  <w:style w:type="character" w:customStyle="1" w:styleId="PieddepageCar">
    <w:name w:val="Pied de page Car"/>
    <w:basedOn w:val="Policepardfaut"/>
    <w:link w:val="Pieddepage"/>
    <w:uiPriority w:val="99"/>
    <w:semiHidden/>
    <w:rsid w:val="00151AAF"/>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0D2BA1"/>
    <w:rPr>
      <w:rFonts w:ascii="Tahoma" w:hAnsi="Tahoma" w:cs="Tahoma"/>
      <w:sz w:val="16"/>
      <w:szCs w:val="16"/>
    </w:rPr>
  </w:style>
  <w:style w:type="character" w:customStyle="1" w:styleId="TextedebullesCar">
    <w:name w:val="Texte de bulles Car"/>
    <w:basedOn w:val="Policepardfaut"/>
    <w:link w:val="Textedebulles"/>
    <w:uiPriority w:val="99"/>
    <w:semiHidden/>
    <w:rsid w:val="000D2BA1"/>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3802</Words>
  <Characters>20912</Characters>
  <Application>Microsoft Office Word</Application>
  <DocSecurity>0</DocSecurity>
  <Lines>174</Lines>
  <Paragraphs>49</Paragraphs>
  <ScaleCrop>false</ScaleCrop>
  <Company/>
  <LinksUpToDate>false</LinksUpToDate>
  <CharactersWithSpaces>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Ziane ACHOUR, Djelfa – ALGERIE.                                                               Faculté des sciences et de la technologie</dc:title>
  <dc:creator>Mostafa</dc:creator>
  <cp:lastModifiedBy>pc</cp:lastModifiedBy>
  <cp:revision>8</cp:revision>
  <dcterms:created xsi:type="dcterms:W3CDTF">2020-12-27T11:16:00Z</dcterms:created>
  <dcterms:modified xsi:type="dcterms:W3CDTF">2020-12-27T17:22:00Z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2015-01-18T00:00:00Z</vt:filetime>
  </property>
  <property fmtid="{D5CDD505-2E9C-101B-9397-08002B2CF9AE}" pid="3" name="Creator">
    <vt:lpwstr>Microsoft® Word 2010</vt:lpwstr>
  </property>
  <property fmtid="{D5CDD505-2E9C-101B-9397-08002B2CF9AE}" pid="4" name="LastSaved">
    <vt:filetime>2020-12-27T00:00:00Z</vt:filetime>
  </property>
</Properties>
</file>