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E0" w:rsidRDefault="00693663">
      <w:pPr>
        <w:pStyle w:val="Heading1"/>
        <w:spacing w:before="209"/>
        <w:ind w:firstLine="0"/>
        <w:rPr>
          <w:rFonts w:ascii="Trebuchet MS"/>
        </w:rPr>
      </w:pPr>
      <w:r>
        <w:rPr>
          <w:rFonts w:ascii="Trebuchet MS"/>
        </w:rPr>
        <w:t>Introduction</w:t>
      </w:r>
    </w:p>
    <w:p w:rsidR="00E849E0" w:rsidRPr="00542B1B" w:rsidRDefault="00693663" w:rsidP="00683DDA">
      <w:pPr>
        <w:pStyle w:val="a3"/>
        <w:spacing w:before="196" w:line="360" w:lineRule="auto"/>
        <w:ind w:right="229"/>
        <w:jc w:val="both"/>
        <w:rPr>
          <w:rFonts w:ascii="Times New Roman" w:hAnsi="Times New Roman" w:cs="Times New Roman"/>
          <w:sz w:val="24"/>
          <w:szCs w:val="24"/>
        </w:rPr>
      </w:pPr>
      <w:r w:rsidRPr="00542B1B">
        <w:rPr>
          <w:rFonts w:ascii="Times New Roman" w:hAnsi="Times New Roman" w:cs="Times New Roman"/>
          <w:sz w:val="24"/>
          <w:szCs w:val="24"/>
        </w:rPr>
        <w:t>En 2001, les Pays Membres ont donné mandat à l’OIE</w:t>
      </w:r>
      <w:r w:rsidR="00542B1B">
        <w:rPr>
          <w:rFonts w:ascii="Times New Roman" w:hAnsi="Times New Roman" w:cs="Times New Roman"/>
          <w:sz w:val="24"/>
          <w:szCs w:val="24"/>
        </w:rPr>
        <w:t xml:space="preserve"> (organisation mondiale de la santé animale)</w:t>
      </w:r>
      <w:r w:rsidRPr="00542B1B">
        <w:rPr>
          <w:rFonts w:ascii="Times New Roman" w:hAnsi="Times New Roman" w:cs="Times New Roman"/>
          <w:sz w:val="24"/>
          <w:szCs w:val="24"/>
        </w:rPr>
        <w:t>, en tant qu’organisation internationale de référence pour la santé animale, de jouer un rôle phare dans la publication de normes et de lignes directrices internationales sur les pratiques favorables au bien-être animal, en réaffirmant que la santé animale était une composante-clé du bien-être animal. Le bien-être animal a été mentionné pour la première fois comme un domaine d'action prioritaire dans le Plan stratégique de l'OIE pour la période 2001 - 2005.</w:t>
      </w:r>
    </w:p>
    <w:p w:rsidR="00E849E0" w:rsidRPr="00542B1B" w:rsidRDefault="00693663" w:rsidP="00683DDA">
      <w:pPr>
        <w:pStyle w:val="a3"/>
        <w:spacing w:before="201" w:line="360" w:lineRule="auto"/>
        <w:ind w:right="230"/>
        <w:jc w:val="both"/>
        <w:rPr>
          <w:rFonts w:ascii="Times New Roman" w:hAnsi="Times New Roman" w:cs="Times New Roman"/>
          <w:sz w:val="24"/>
          <w:szCs w:val="24"/>
        </w:rPr>
      </w:pPr>
      <w:r w:rsidRPr="00542B1B">
        <w:rPr>
          <w:rFonts w:ascii="Times New Roman" w:hAnsi="Times New Roman" w:cs="Times New Roman"/>
          <w:sz w:val="24"/>
          <w:szCs w:val="24"/>
        </w:rPr>
        <w:t>L’OIE, créé en 1924, a abordé ce nouveau défi avec plus de soixante-dix ans d’expérience dans la rédaction des normes de santé animale, en conformité avec son règlement organique. Cette approche a été fructueuse comme le montrent l'établissement de principes généraux sur le bien-être animal et l’adoption en moins d'une dizaine d’années de onze normes concernant les animaux terrestres et les poissons d'élevage.</w:t>
      </w:r>
    </w:p>
    <w:p w:rsidR="00E849E0" w:rsidRPr="00542B1B" w:rsidRDefault="00693663" w:rsidP="00683DDA">
      <w:pPr>
        <w:pStyle w:val="a3"/>
        <w:spacing w:before="201" w:line="360" w:lineRule="auto"/>
        <w:ind w:right="228"/>
        <w:jc w:val="both"/>
        <w:rPr>
          <w:rFonts w:ascii="Times New Roman" w:hAnsi="Times New Roman" w:cs="Times New Roman"/>
          <w:sz w:val="24"/>
          <w:szCs w:val="24"/>
        </w:rPr>
      </w:pPr>
      <w:r w:rsidRPr="00542B1B">
        <w:rPr>
          <w:rFonts w:ascii="Times New Roman" w:hAnsi="Times New Roman" w:cs="Times New Roman"/>
          <w:sz w:val="24"/>
          <w:szCs w:val="24"/>
        </w:rPr>
        <w:t>Dans le contexte de la politique commerciale multilatérale, l'étendue et la nature de la prise en compte du bien-être animal restent difficiles à définir. Nombreux sont ceux qui considèrent que la mise en place de mesures sur le bien-être animal ne serait pas compatible avec les principes de libéralisation commerciale de l’Accord général sur les tarifs douaniers et le commerce (GATT) et de l’Organisation mondiale du commerce (OMC). Cela peut être un facteur influençant le développement de normes et de spécifications privées sur le bien-être animal dans le cadre des échanges de produits issus des animaux, ce qui est une évolution que constatent avec préoccupation de nombreux Pays Membres de l'OIE.</w:t>
      </w:r>
    </w:p>
    <w:p w:rsidR="00E849E0" w:rsidRPr="00542B1B" w:rsidRDefault="00E849E0" w:rsidP="00542B1B">
      <w:pPr>
        <w:spacing w:line="360" w:lineRule="auto"/>
        <w:jc w:val="both"/>
        <w:rPr>
          <w:rFonts w:ascii="Times New Roman" w:hAnsi="Times New Roman" w:cs="Times New Roman"/>
          <w:sz w:val="24"/>
          <w:szCs w:val="24"/>
        </w:rPr>
      </w:pPr>
    </w:p>
    <w:p w:rsidR="00E849E0" w:rsidRDefault="00693663" w:rsidP="00683DDA">
      <w:pPr>
        <w:pStyle w:val="a3"/>
        <w:spacing w:before="72" w:line="360" w:lineRule="auto"/>
        <w:ind w:right="228"/>
        <w:jc w:val="both"/>
        <w:rPr>
          <w:rFonts w:ascii="Times New Roman" w:hAnsi="Times New Roman" w:cs="Times New Roman"/>
          <w:sz w:val="24"/>
          <w:szCs w:val="24"/>
        </w:rPr>
      </w:pPr>
      <w:r w:rsidRPr="00542B1B">
        <w:rPr>
          <w:rFonts w:ascii="Times New Roman" w:hAnsi="Times New Roman" w:cs="Times New Roman"/>
          <w:sz w:val="24"/>
          <w:szCs w:val="24"/>
        </w:rPr>
        <w:t>Compte tenu de l'incertitude qui entoure la compatibilité des mesures officielles ou privées sur le bien- être animal avec les principes du GATT et de l’OMC, de l’accroissement constant des exigences du secteur privé en faveur du bien-être animal, sous la pression des consommateurs, et de la nécessité d'améliorer le bien-être animal dans le monde, l’élaboration de normes en la matière par l’OIE et le soutien apporté à ses Pays Membres dans l’application de ces dispositions, revêtent une importance critique. L’OIE utilise des approches novatrices et pleines de ressources, comme le décrit le présent document. Il est important que les gouvernements, les organisations régionales et internationales, ainsi que les bailleurs de fonds, apportent à l'OIE un soutien sans réserve dans ce domaine d'activité.</w:t>
      </w:r>
    </w:p>
    <w:p w:rsidR="00542B1B" w:rsidRDefault="00542B1B" w:rsidP="00542B1B">
      <w:pPr>
        <w:pStyle w:val="a3"/>
        <w:spacing w:before="72" w:line="360" w:lineRule="auto"/>
        <w:ind w:left="538" w:right="228"/>
        <w:jc w:val="both"/>
        <w:rPr>
          <w:rFonts w:ascii="Times New Roman" w:hAnsi="Times New Roman" w:cs="Times New Roman"/>
          <w:sz w:val="24"/>
          <w:szCs w:val="24"/>
        </w:rPr>
      </w:pPr>
    </w:p>
    <w:p w:rsidR="00E849E0" w:rsidRDefault="00E849E0">
      <w:pPr>
        <w:pStyle w:val="a3"/>
        <w:spacing w:before="6"/>
      </w:pPr>
    </w:p>
    <w:p w:rsidR="00E849E0" w:rsidRPr="00683DDA" w:rsidRDefault="00693663" w:rsidP="007754BE">
      <w:pPr>
        <w:pStyle w:val="Heading1"/>
        <w:numPr>
          <w:ilvl w:val="0"/>
          <w:numId w:val="7"/>
        </w:numPr>
        <w:shd w:val="clear" w:color="auto" w:fill="00B0F0"/>
        <w:tabs>
          <w:tab w:val="left" w:pos="539"/>
          <w:tab w:val="left" w:pos="540"/>
        </w:tabs>
        <w:spacing w:line="360" w:lineRule="auto"/>
        <w:rPr>
          <w:rFonts w:asciiTheme="majorBidi" w:hAnsiTheme="majorBidi" w:cstheme="majorBidi"/>
          <w:color w:val="FFFFFF" w:themeColor="background1"/>
          <w:sz w:val="24"/>
          <w:szCs w:val="24"/>
        </w:rPr>
      </w:pPr>
      <w:r w:rsidRPr="00683DDA">
        <w:rPr>
          <w:rFonts w:asciiTheme="majorBidi" w:hAnsiTheme="majorBidi" w:cstheme="majorBidi"/>
          <w:color w:val="FFFFFF" w:themeColor="background1"/>
          <w:sz w:val="24"/>
          <w:szCs w:val="24"/>
        </w:rPr>
        <w:t>Activités de normalisation internationale de l’OIE en</w:t>
      </w:r>
      <w:r w:rsidRPr="00683DDA">
        <w:rPr>
          <w:rFonts w:asciiTheme="majorBidi" w:hAnsiTheme="majorBidi" w:cstheme="majorBidi"/>
          <w:color w:val="FFFFFF" w:themeColor="background1"/>
          <w:spacing w:val="11"/>
          <w:sz w:val="24"/>
          <w:szCs w:val="24"/>
        </w:rPr>
        <w:t xml:space="preserve"> </w:t>
      </w:r>
      <w:r w:rsidRPr="00683DDA">
        <w:rPr>
          <w:rFonts w:asciiTheme="majorBidi" w:hAnsiTheme="majorBidi" w:cstheme="majorBidi"/>
          <w:color w:val="FFFFFF" w:themeColor="background1"/>
          <w:sz w:val="24"/>
          <w:szCs w:val="24"/>
        </w:rPr>
        <w:t>matière de bien-être animal</w:t>
      </w:r>
    </w:p>
    <w:p w:rsidR="00E849E0" w:rsidRPr="00542B1B" w:rsidRDefault="00E849E0" w:rsidP="00542B1B">
      <w:pPr>
        <w:pStyle w:val="a3"/>
        <w:spacing w:before="5" w:line="360" w:lineRule="auto"/>
        <w:rPr>
          <w:rFonts w:asciiTheme="majorBidi" w:hAnsiTheme="majorBidi" w:cstheme="majorBidi"/>
          <w:b/>
          <w:sz w:val="24"/>
          <w:szCs w:val="24"/>
        </w:rPr>
      </w:pPr>
    </w:p>
    <w:p w:rsidR="00E849E0" w:rsidRPr="007754BE" w:rsidRDefault="00693663" w:rsidP="007754BE">
      <w:pPr>
        <w:pStyle w:val="a4"/>
        <w:numPr>
          <w:ilvl w:val="1"/>
          <w:numId w:val="7"/>
        </w:numPr>
        <w:tabs>
          <w:tab w:val="left" w:pos="964"/>
        </w:tabs>
        <w:spacing w:before="1" w:line="360" w:lineRule="auto"/>
        <w:rPr>
          <w:rFonts w:asciiTheme="majorBidi" w:hAnsiTheme="majorBidi" w:cstheme="majorBidi"/>
          <w:sz w:val="24"/>
          <w:szCs w:val="24"/>
          <w:u w:val="single"/>
        </w:rPr>
      </w:pPr>
      <w:r w:rsidRPr="007754BE">
        <w:rPr>
          <w:rFonts w:asciiTheme="majorBidi" w:hAnsiTheme="majorBidi" w:cstheme="majorBidi"/>
          <w:sz w:val="24"/>
          <w:szCs w:val="24"/>
          <w:u w:val="single"/>
        </w:rPr>
        <w:t>Procédures d’élaboration des normes de</w:t>
      </w:r>
      <w:r w:rsidRPr="007754BE">
        <w:rPr>
          <w:rFonts w:asciiTheme="majorBidi" w:hAnsiTheme="majorBidi" w:cstheme="majorBidi"/>
          <w:spacing w:val="-16"/>
          <w:sz w:val="24"/>
          <w:szCs w:val="24"/>
          <w:u w:val="single"/>
        </w:rPr>
        <w:t xml:space="preserve"> </w:t>
      </w:r>
      <w:r w:rsidRPr="007754BE">
        <w:rPr>
          <w:rFonts w:asciiTheme="majorBidi" w:hAnsiTheme="majorBidi" w:cstheme="majorBidi"/>
          <w:sz w:val="24"/>
          <w:szCs w:val="24"/>
          <w:u w:val="single"/>
        </w:rPr>
        <w:t>l'OIE</w:t>
      </w:r>
    </w:p>
    <w:p w:rsidR="00E849E0" w:rsidRPr="00542B1B" w:rsidRDefault="00693663" w:rsidP="00683DDA">
      <w:pPr>
        <w:pStyle w:val="a3"/>
        <w:spacing w:line="360" w:lineRule="auto"/>
        <w:ind w:right="228"/>
        <w:jc w:val="both"/>
        <w:rPr>
          <w:rFonts w:asciiTheme="majorBidi" w:hAnsiTheme="majorBidi" w:cstheme="majorBidi"/>
          <w:sz w:val="24"/>
          <w:szCs w:val="24"/>
        </w:rPr>
      </w:pPr>
      <w:r w:rsidRPr="00542B1B">
        <w:rPr>
          <w:rFonts w:asciiTheme="majorBidi" w:hAnsiTheme="majorBidi" w:cstheme="majorBidi"/>
          <w:sz w:val="24"/>
          <w:szCs w:val="24"/>
        </w:rPr>
        <w:t xml:space="preserve">Les normes de l’OIE reposent sur les travaux des groupes ad hoc d’experts qui sont réunis pour préparer des projets de textes reposant sur des fondements scientifiques, destinés à être adoptés pour inclusion dans </w:t>
      </w:r>
      <w:r w:rsidRPr="00683DDA">
        <w:rPr>
          <w:rFonts w:asciiTheme="majorBidi" w:hAnsiTheme="majorBidi" w:cstheme="majorBidi"/>
          <w:b/>
          <w:bCs/>
          <w:sz w:val="24"/>
          <w:szCs w:val="24"/>
        </w:rPr>
        <w:t xml:space="preserve">le </w:t>
      </w:r>
      <w:r w:rsidRPr="00683DDA">
        <w:rPr>
          <w:rFonts w:asciiTheme="majorBidi" w:hAnsiTheme="majorBidi" w:cstheme="majorBidi"/>
          <w:b/>
          <w:bCs/>
          <w:i/>
          <w:sz w:val="24"/>
          <w:szCs w:val="24"/>
        </w:rPr>
        <w:t>Code terrestre</w:t>
      </w:r>
      <w:r w:rsidRPr="00542B1B">
        <w:rPr>
          <w:rFonts w:asciiTheme="majorBidi" w:hAnsiTheme="majorBidi" w:cstheme="majorBidi"/>
          <w:i/>
          <w:sz w:val="24"/>
          <w:szCs w:val="24"/>
        </w:rPr>
        <w:t xml:space="preserve">. </w:t>
      </w:r>
      <w:r w:rsidRPr="00542B1B">
        <w:rPr>
          <w:rFonts w:asciiTheme="majorBidi" w:hAnsiTheme="majorBidi" w:cstheme="majorBidi"/>
          <w:sz w:val="24"/>
          <w:szCs w:val="24"/>
        </w:rPr>
        <w:t xml:space="preserve">Les projets de textes sont revus par la Commission des normes sanitaires de l’OIE pour les animaux terrestres qui tient compte des avis des autres commissions élues et des groupes de travail s'il y a lieu. Les Pays Membres de l'OIE sont invités à commenter les projets de nouvelles normes en suivant au minimum un cycle de 2 ans (sachant que les questions urgentes peuvent être traitées plus rapidement). En utilisant les mêmes procédures, toutes les normes sont régulièrement remises à jour pour prendre en compte les informations scientifiques les plus récentes. Les normes concernant les animaux aquatiques, publiées dans </w:t>
      </w:r>
      <w:r w:rsidRPr="00683DDA">
        <w:rPr>
          <w:rFonts w:asciiTheme="majorBidi" w:hAnsiTheme="majorBidi" w:cstheme="majorBidi"/>
          <w:b/>
          <w:bCs/>
          <w:sz w:val="24"/>
          <w:szCs w:val="24"/>
        </w:rPr>
        <w:t xml:space="preserve">le </w:t>
      </w:r>
      <w:r w:rsidRPr="00683DDA">
        <w:rPr>
          <w:rFonts w:asciiTheme="majorBidi" w:hAnsiTheme="majorBidi" w:cstheme="majorBidi"/>
          <w:b/>
          <w:bCs/>
          <w:i/>
          <w:sz w:val="24"/>
          <w:szCs w:val="24"/>
        </w:rPr>
        <w:t>Code</w:t>
      </w:r>
      <w:r w:rsidRPr="00683DDA">
        <w:rPr>
          <w:rFonts w:asciiTheme="majorBidi" w:hAnsiTheme="majorBidi" w:cstheme="majorBidi"/>
          <w:b/>
          <w:bCs/>
          <w:i/>
          <w:spacing w:val="-11"/>
          <w:sz w:val="24"/>
          <w:szCs w:val="24"/>
        </w:rPr>
        <w:t xml:space="preserve"> </w:t>
      </w:r>
      <w:r w:rsidRPr="00683DDA">
        <w:rPr>
          <w:rFonts w:asciiTheme="majorBidi" w:hAnsiTheme="majorBidi" w:cstheme="majorBidi"/>
          <w:b/>
          <w:bCs/>
          <w:i/>
          <w:sz w:val="24"/>
          <w:szCs w:val="24"/>
        </w:rPr>
        <w:t>aquatique</w:t>
      </w:r>
      <w:r w:rsidRPr="00542B1B">
        <w:rPr>
          <w:rFonts w:asciiTheme="majorBidi" w:hAnsiTheme="majorBidi" w:cstheme="majorBidi"/>
          <w:sz w:val="24"/>
          <w:szCs w:val="24"/>
        </w:rPr>
        <w:t>,</w:t>
      </w:r>
      <w:r w:rsidRPr="00542B1B">
        <w:rPr>
          <w:rFonts w:asciiTheme="majorBidi" w:hAnsiTheme="majorBidi" w:cstheme="majorBidi"/>
          <w:spacing w:val="-11"/>
          <w:sz w:val="24"/>
          <w:szCs w:val="24"/>
        </w:rPr>
        <w:t xml:space="preserve"> </w:t>
      </w:r>
      <w:r w:rsidRPr="00542B1B">
        <w:rPr>
          <w:rFonts w:asciiTheme="majorBidi" w:hAnsiTheme="majorBidi" w:cstheme="majorBidi"/>
          <w:sz w:val="24"/>
          <w:szCs w:val="24"/>
        </w:rPr>
        <w:t>relèvent</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de</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la</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responsabilité</w:t>
      </w:r>
      <w:r w:rsidRPr="00542B1B">
        <w:rPr>
          <w:rFonts w:asciiTheme="majorBidi" w:hAnsiTheme="majorBidi" w:cstheme="majorBidi"/>
          <w:spacing w:val="-8"/>
          <w:sz w:val="24"/>
          <w:szCs w:val="24"/>
        </w:rPr>
        <w:t xml:space="preserve"> </w:t>
      </w:r>
      <w:r w:rsidRPr="00542B1B">
        <w:rPr>
          <w:rFonts w:asciiTheme="majorBidi" w:hAnsiTheme="majorBidi" w:cstheme="majorBidi"/>
          <w:sz w:val="24"/>
          <w:szCs w:val="24"/>
        </w:rPr>
        <w:t>de</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la</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Commission</w:t>
      </w:r>
      <w:r w:rsidRPr="00542B1B">
        <w:rPr>
          <w:rFonts w:asciiTheme="majorBidi" w:hAnsiTheme="majorBidi" w:cstheme="majorBidi"/>
          <w:spacing w:val="-10"/>
          <w:sz w:val="24"/>
          <w:szCs w:val="24"/>
        </w:rPr>
        <w:t xml:space="preserve"> </w:t>
      </w:r>
      <w:r w:rsidRPr="00542B1B">
        <w:rPr>
          <w:rFonts w:asciiTheme="majorBidi" w:hAnsiTheme="majorBidi" w:cstheme="majorBidi"/>
          <w:sz w:val="24"/>
          <w:szCs w:val="24"/>
        </w:rPr>
        <w:t>des</w:t>
      </w:r>
      <w:r w:rsidRPr="00542B1B">
        <w:rPr>
          <w:rFonts w:asciiTheme="majorBidi" w:hAnsiTheme="majorBidi" w:cstheme="majorBidi"/>
          <w:spacing w:val="-10"/>
          <w:sz w:val="24"/>
          <w:szCs w:val="24"/>
        </w:rPr>
        <w:t xml:space="preserve"> </w:t>
      </w:r>
      <w:r w:rsidRPr="00542B1B">
        <w:rPr>
          <w:rFonts w:asciiTheme="majorBidi" w:hAnsiTheme="majorBidi" w:cstheme="majorBidi"/>
          <w:sz w:val="24"/>
          <w:szCs w:val="24"/>
        </w:rPr>
        <w:t>normes</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sanitaires</w:t>
      </w:r>
      <w:r w:rsidRPr="00542B1B">
        <w:rPr>
          <w:rFonts w:asciiTheme="majorBidi" w:hAnsiTheme="majorBidi" w:cstheme="majorBidi"/>
          <w:spacing w:val="-10"/>
          <w:sz w:val="24"/>
          <w:szCs w:val="24"/>
        </w:rPr>
        <w:t xml:space="preserve"> </w:t>
      </w:r>
      <w:r w:rsidRPr="00542B1B">
        <w:rPr>
          <w:rFonts w:asciiTheme="majorBidi" w:hAnsiTheme="majorBidi" w:cstheme="majorBidi"/>
          <w:sz w:val="24"/>
          <w:szCs w:val="24"/>
        </w:rPr>
        <w:t>de</w:t>
      </w:r>
      <w:r w:rsidRPr="00542B1B">
        <w:rPr>
          <w:rFonts w:asciiTheme="majorBidi" w:hAnsiTheme="majorBidi" w:cstheme="majorBidi"/>
          <w:spacing w:val="-9"/>
          <w:sz w:val="24"/>
          <w:szCs w:val="24"/>
        </w:rPr>
        <w:t xml:space="preserve"> </w:t>
      </w:r>
      <w:r w:rsidRPr="00542B1B">
        <w:rPr>
          <w:rFonts w:asciiTheme="majorBidi" w:hAnsiTheme="majorBidi" w:cstheme="majorBidi"/>
          <w:sz w:val="24"/>
          <w:szCs w:val="24"/>
        </w:rPr>
        <w:t>l’OIE</w:t>
      </w:r>
      <w:r w:rsidRPr="00542B1B">
        <w:rPr>
          <w:rFonts w:asciiTheme="majorBidi" w:hAnsiTheme="majorBidi" w:cstheme="majorBidi"/>
          <w:spacing w:val="-10"/>
          <w:sz w:val="24"/>
          <w:szCs w:val="24"/>
        </w:rPr>
        <w:t xml:space="preserve"> </w:t>
      </w:r>
      <w:r w:rsidRPr="00542B1B">
        <w:rPr>
          <w:rFonts w:asciiTheme="majorBidi" w:hAnsiTheme="majorBidi" w:cstheme="majorBidi"/>
          <w:sz w:val="24"/>
          <w:szCs w:val="24"/>
        </w:rPr>
        <w:t>pour les animaux aquatiques, en suivant des procédures similaires aux précédentes. Le présent document couvre les normes de bien-être animal portant sur les animaux terrestres et les animaux aquatiques.</w:t>
      </w:r>
    </w:p>
    <w:p w:rsidR="00E849E0" w:rsidRPr="00542B1B" w:rsidRDefault="00E849E0" w:rsidP="00542B1B">
      <w:pPr>
        <w:pStyle w:val="a3"/>
        <w:spacing w:line="360" w:lineRule="auto"/>
        <w:rPr>
          <w:rFonts w:asciiTheme="majorBidi" w:hAnsiTheme="majorBidi" w:cstheme="majorBidi"/>
          <w:sz w:val="24"/>
          <w:szCs w:val="24"/>
        </w:rPr>
      </w:pPr>
    </w:p>
    <w:p w:rsidR="00E849E0" w:rsidRPr="007754BE" w:rsidRDefault="00693663" w:rsidP="007754BE">
      <w:pPr>
        <w:pStyle w:val="a4"/>
        <w:numPr>
          <w:ilvl w:val="1"/>
          <w:numId w:val="7"/>
        </w:numPr>
        <w:tabs>
          <w:tab w:val="left" w:pos="964"/>
        </w:tabs>
        <w:spacing w:line="360" w:lineRule="auto"/>
        <w:rPr>
          <w:rFonts w:asciiTheme="majorBidi" w:hAnsiTheme="majorBidi" w:cstheme="majorBidi"/>
          <w:sz w:val="24"/>
          <w:szCs w:val="24"/>
          <w:u w:val="single"/>
        </w:rPr>
      </w:pPr>
      <w:r w:rsidRPr="007754BE">
        <w:rPr>
          <w:rFonts w:asciiTheme="majorBidi" w:hAnsiTheme="majorBidi" w:cstheme="majorBidi"/>
          <w:sz w:val="24"/>
          <w:szCs w:val="24"/>
          <w:u w:val="single"/>
        </w:rPr>
        <w:t>Rôle du Groupe de travail permanent de l’OIE sur le bien-être</w:t>
      </w:r>
      <w:r w:rsidRPr="007754BE">
        <w:rPr>
          <w:rFonts w:asciiTheme="majorBidi" w:hAnsiTheme="majorBidi" w:cstheme="majorBidi"/>
          <w:spacing w:val="-34"/>
          <w:sz w:val="24"/>
          <w:szCs w:val="24"/>
          <w:u w:val="single"/>
        </w:rPr>
        <w:t xml:space="preserve"> </w:t>
      </w:r>
      <w:r w:rsidRPr="007754BE">
        <w:rPr>
          <w:rFonts w:asciiTheme="majorBidi" w:hAnsiTheme="majorBidi" w:cstheme="majorBidi"/>
          <w:sz w:val="24"/>
          <w:szCs w:val="24"/>
          <w:u w:val="single"/>
        </w:rPr>
        <w:t>animal</w:t>
      </w:r>
    </w:p>
    <w:p w:rsidR="00E849E0" w:rsidRPr="00542B1B" w:rsidRDefault="00693663" w:rsidP="00683DDA">
      <w:pPr>
        <w:pStyle w:val="a3"/>
        <w:spacing w:line="360" w:lineRule="auto"/>
        <w:jc w:val="both"/>
        <w:rPr>
          <w:rFonts w:asciiTheme="majorBidi" w:hAnsiTheme="majorBidi" w:cstheme="majorBidi"/>
          <w:sz w:val="24"/>
          <w:szCs w:val="24"/>
        </w:rPr>
      </w:pPr>
      <w:r w:rsidRPr="00542B1B">
        <w:rPr>
          <w:rFonts w:asciiTheme="majorBidi" w:hAnsiTheme="majorBidi" w:cstheme="majorBidi"/>
          <w:sz w:val="24"/>
          <w:szCs w:val="24"/>
        </w:rPr>
        <w:t>Le Groupe de travail permanent de l’OIE sur le bien-être animal a été mis en place en 2002.</w:t>
      </w:r>
    </w:p>
    <w:p w:rsidR="00E849E0" w:rsidRPr="00542B1B" w:rsidRDefault="00693663" w:rsidP="00683DDA">
      <w:pPr>
        <w:pStyle w:val="a3"/>
        <w:spacing w:line="360" w:lineRule="auto"/>
        <w:ind w:right="228"/>
        <w:jc w:val="both"/>
        <w:rPr>
          <w:rFonts w:asciiTheme="majorBidi" w:hAnsiTheme="majorBidi" w:cstheme="majorBidi"/>
          <w:sz w:val="24"/>
          <w:szCs w:val="24"/>
        </w:rPr>
      </w:pPr>
      <w:r w:rsidRPr="00542B1B">
        <w:rPr>
          <w:rFonts w:asciiTheme="majorBidi" w:hAnsiTheme="majorBidi" w:cstheme="majorBidi"/>
          <w:sz w:val="24"/>
          <w:szCs w:val="24"/>
        </w:rPr>
        <w:t>Depuis le début de son initiative mondiale sur le bien-être animal, l'OIE a reconnu le rôle important joué par les filières d'élevage et les organisations non-gouvernementales en ce domaine. Dans les organisations professionnelles d’éleveurs, il est clair que le propriétaire ou le détenteur d’animaux d’élevage joue un rôle essentiel dans le bien-être animal, quel que soit le cadre réglementaire qui s'applique. Concernant les ONG, il est reconnu que dans de nombreux pays, notamment dans les pays en développement, les programmes et projets lancés à l’initiative des ONG apportent une contribution majeure à l'amélioration du bien-être animal.</w:t>
      </w:r>
    </w:p>
    <w:p w:rsidR="00E849E0" w:rsidRPr="00542B1B" w:rsidRDefault="00E849E0" w:rsidP="00542B1B">
      <w:pPr>
        <w:pStyle w:val="a3"/>
        <w:spacing w:before="1" w:line="360" w:lineRule="auto"/>
        <w:rPr>
          <w:rFonts w:asciiTheme="majorBidi" w:hAnsiTheme="majorBidi" w:cstheme="majorBidi"/>
          <w:sz w:val="24"/>
          <w:szCs w:val="24"/>
        </w:rPr>
      </w:pPr>
    </w:p>
    <w:p w:rsidR="00E849E0" w:rsidRPr="00542B1B" w:rsidRDefault="00693663" w:rsidP="00683DDA">
      <w:pPr>
        <w:pStyle w:val="a3"/>
        <w:spacing w:line="360" w:lineRule="auto"/>
        <w:ind w:right="229"/>
        <w:jc w:val="both"/>
        <w:rPr>
          <w:rFonts w:asciiTheme="majorBidi" w:hAnsiTheme="majorBidi" w:cstheme="majorBidi"/>
          <w:sz w:val="24"/>
          <w:szCs w:val="24"/>
        </w:rPr>
      </w:pPr>
      <w:r w:rsidRPr="00542B1B">
        <w:rPr>
          <w:rFonts w:asciiTheme="majorBidi" w:hAnsiTheme="majorBidi" w:cstheme="majorBidi"/>
          <w:sz w:val="24"/>
          <w:szCs w:val="24"/>
        </w:rPr>
        <w:t xml:space="preserve">Afin de donner voix au chapitre au secteur industriel comme aux ONG, le Groupe de travail sur le bien-être animal a inclus des représentants des filières internationales de production animale (Fédération internationale de laiterie, Office international de la viande, Commission internationale des </w:t>
      </w:r>
      <w:r w:rsidR="009C3008" w:rsidRPr="00542B1B">
        <w:rPr>
          <w:rFonts w:asciiTheme="majorBidi" w:hAnsiTheme="majorBidi" w:cstheme="majorBidi"/>
          <w:sz w:val="24"/>
          <w:szCs w:val="24"/>
        </w:rPr>
        <w:t>œufs</w:t>
      </w:r>
      <w:r w:rsidRPr="00542B1B">
        <w:rPr>
          <w:rFonts w:asciiTheme="majorBidi" w:hAnsiTheme="majorBidi" w:cstheme="majorBidi"/>
          <w:sz w:val="24"/>
          <w:szCs w:val="24"/>
        </w:rPr>
        <w:t xml:space="preserve">) ainsi que des représentants d’ONG internationales </w:t>
      </w:r>
      <w:r w:rsidRPr="00542B1B">
        <w:rPr>
          <w:rFonts w:asciiTheme="majorBidi" w:hAnsiTheme="majorBidi" w:cstheme="majorBidi"/>
          <w:sz w:val="24"/>
          <w:szCs w:val="24"/>
        </w:rPr>
        <w:lastRenderedPageBreak/>
        <w:t xml:space="preserve">(Société mondiale de protection des animaux  ou  </w:t>
      </w:r>
      <w:proofErr w:type="spellStart"/>
      <w:r w:rsidRPr="00542B1B">
        <w:rPr>
          <w:rFonts w:asciiTheme="majorBidi" w:hAnsiTheme="majorBidi" w:cstheme="majorBidi"/>
          <w:sz w:val="24"/>
          <w:szCs w:val="24"/>
        </w:rPr>
        <w:t>WSPA</w:t>
      </w:r>
      <w:proofErr w:type="spellEnd"/>
      <w:r w:rsidRPr="00542B1B">
        <w:rPr>
          <w:rFonts w:asciiTheme="majorBidi" w:hAnsiTheme="majorBidi" w:cstheme="majorBidi"/>
          <w:sz w:val="24"/>
          <w:szCs w:val="24"/>
        </w:rPr>
        <w:t>,  une  ONG  mondiale  œuvrant  pour  le  bien-êtr</w:t>
      </w:r>
      <w:r w:rsidR="00683DDA">
        <w:rPr>
          <w:rFonts w:asciiTheme="majorBidi" w:hAnsiTheme="majorBidi" w:cstheme="majorBidi"/>
          <w:sz w:val="24"/>
          <w:szCs w:val="24"/>
        </w:rPr>
        <w:t xml:space="preserve">e  animal,  avec  plus  de     </w:t>
      </w:r>
      <w:r w:rsidRPr="00542B1B">
        <w:rPr>
          <w:rFonts w:asciiTheme="majorBidi" w:hAnsiTheme="majorBidi" w:cstheme="majorBidi"/>
          <w:sz w:val="24"/>
          <w:szCs w:val="24"/>
        </w:rPr>
        <w:t xml:space="preserve"> </w:t>
      </w:r>
      <w:r w:rsidR="00683DDA">
        <w:rPr>
          <w:rFonts w:asciiTheme="majorBidi" w:hAnsiTheme="majorBidi" w:cstheme="majorBidi"/>
          <w:sz w:val="24"/>
          <w:szCs w:val="24"/>
        </w:rPr>
        <w:t>1</w:t>
      </w:r>
      <w:r w:rsidRPr="00542B1B">
        <w:rPr>
          <w:rFonts w:asciiTheme="majorBidi" w:hAnsiTheme="majorBidi" w:cstheme="majorBidi"/>
          <w:sz w:val="24"/>
          <w:szCs w:val="24"/>
        </w:rPr>
        <w:t>000 organisations membres dans plus de 150</w:t>
      </w:r>
      <w:r w:rsidRPr="00542B1B">
        <w:rPr>
          <w:rFonts w:asciiTheme="majorBidi" w:hAnsiTheme="majorBidi" w:cstheme="majorBidi"/>
          <w:spacing w:val="-16"/>
          <w:sz w:val="24"/>
          <w:szCs w:val="24"/>
        </w:rPr>
        <w:t xml:space="preserve"> </w:t>
      </w:r>
      <w:r w:rsidRPr="00542B1B">
        <w:rPr>
          <w:rFonts w:asciiTheme="majorBidi" w:hAnsiTheme="majorBidi" w:cstheme="majorBidi"/>
          <w:sz w:val="24"/>
          <w:szCs w:val="24"/>
        </w:rPr>
        <w:t>pays).</w:t>
      </w:r>
    </w:p>
    <w:p w:rsidR="00E849E0" w:rsidRPr="00542B1B" w:rsidRDefault="00E849E0" w:rsidP="00542B1B">
      <w:pPr>
        <w:pStyle w:val="a3"/>
        <w:spacing w:line="360" w:lineRule="auto"/>
        <w:rPr>
          <w:rFonts w:asciiTheme="majorBidi" w:hAnsiTheme="majorBidi" w:cstheme="majorBidi"/>
          <w:sz w:val="24"/>
          <w:szCs w:val="24"/>
        </w:rPr>
      </w:pPr>
    </w:p>
    <w:p w:rsidR="00E849E0" w:rsidRPr="00542B1B" w:rsidRDefault="00693663" w:rsidP="00683DDA">
      <w:pPr>
        <w:pStyle w:val="a3"/>
        <w:spacing w:line="360" w:lineRule="auto"/>
        <w:ind w:right="230"/>
        <w:jc w:val="both"/>
        <w:rPr>
          <w:rFonts w:asciiTheme="majorBidi" w:hAnsiTheme="majorBidi" w:cstheme="majorBidi"/>
          <w:sz w:val="24"/>
          <w:szCs w:val="24"/>
        </w:rPr>
      </w:pPr>
      <w:r w:rsidRPr="00542B1B">
        <w:rPr>
          <w:rFonts w:asciiTheme="majorBidi" w:hAnsiTheme="majorBidi" w:cstheme="majorBidi"/>
          <w:sz w:val="24"/>
          <w:szCs w:val="24"/>
        </w:rPr>
        <w:t xml:space="preserve">Le premier texte, préparé par le Groupe de travail, intitulé « Principes directeurs pour le bien-être animal » a été adopté pour inclusion dans le </w:t>
      </w:r>
      <w:r w:rsidRPr="00683DDA">
        <w:rPr>
          <w:rFonts w:asciiTheme="majorBidi" w:hAnsiTheme="majorBidi" w:cstheme="majorBidi"/>
          <w:b/>
          <w:bCs/>
          <w:i/>
          <w:sz w:val="24"/>
          <w:szCs w:val="24"/>
        </w:rPr>
        <w:t xml:space="preserve">Code terrestre </w:t>
      </w:r>
      <w:r w:rsidRPr="00683DDA">
        <w:rPr>
          <w:rFonts w:asciiTheme="majorBidi" w:hAnsiTheme="majorBidi" w:cstheme="majorBidi"/>
          <w:b/>
          <w:bCs/>
          <w:sz w:val="24"/>
          <w:szCs w:val="24"/>
        </w:rPr>
        <w:t>en 2004</w:t>
      </w:r>
      <w:r w:rsidRPr="00542B1B">
        <w:rPr>
          <w:rFonts w:asciiTheme="majorBidi" w:hAnsiTheme="majorBidi" w:cstheme="majorBidi"/>
          <w:sz w:val="24"/>
          <w:szCs w:val="24"/>
        </w:rPr>
        <w:t>.</w:t>
      </w:r>
    </w:p>
    <w:p w:rsidR="00E849E0" w:rsidRPr="00542B1B" w:rsidRDefault="00E849E0" w:rsidP="00542B1B">
      <w:pPr>
        <w:pStyle w:val="a3"/>
        <w:spacing w:before="1" w:line="360" w:lineRule="auto"/>
        <w:rPr>
          <w:rFonts w:asciiTheme="majorBidi" w:hAnsiTheme="majorBidi" w:cstheme="majorBidi"/>
          <w:sz w:val="24"/>
          <w:szCs w:val="24"/>
        </w:rPr>
      </w:pPr>
    </w:p>
    <w:p w:rsidR="00E849E0" w:rsidRPr="00683DDA" w:rsidRDefault="00693663" w:rsidP="007754BE">
      <w:pPr>
        <w:pStyle w:val="a4"/>
        <w:numPr>
          <w:ilvl w:val="1"/>
          <w:numId w:val="7"/>
        </w:numPr>
        <w:tabs>
          <w:tab w:val="left" w:pos="965"/>
        </w:tabs>
        <w:spacing w:line="360" w:lineRule="auto"/>
        <w:rPr>
          <w:rFonts w:asciiTheme="majorBidi" w:hAnsiTheme="majorBidi" w:cstheme="majorBidi"/>
          <w:sz w:val="24"/>
          <w:szCs w:val="24"/>
          <w:u w:val="single"/>
        </w:rPr>
      </w:pPr>
      <w:r w:rsidRPr="00683DDA">
        <w:rPr>
          <w:rFonts w:asciiTheme="majorBidi" w:hAnsiTheme="majorBidi" w:cstheme="majorBidi"/>
          <w:sz w:val="24"/>
          <w:szCs w:val="24"/>
          <w:u w:val="single"/>
        </w:rPr>
        <w:t>Normes de bien-être animal de l’OIE : situation</w:t>
      </w:r>
      <w:r w:rsidRPr="00683DDA">
        <w:rPr>
          <w:rFonts w:asciiTheme="majorBidi" w:hAnsiTheme="majorBidi" w:cstheme="majorBidi"/>
          <w:spacing w:val="-16"/>
          <w:sz w:val="24"/>
          <w:szCs w:val="24"/>
          <w:u w:val="single"/>
        </w:rPr>
        <w:t xml:space="preserve"> </w:t>
      </w:r>
      <w:r w:rsidRPr="00683DDA">
        <w:rPr>
          <w:rFonts w:asciiTheme="majorBidi" w:hAnsiTheme="majorBidi" w:cstheme="majorBidi"/>
          <w:sz w:val="24"/>
          <w:szCs w:val="24"/>
          <w:u w:val="single"/>
        </w:rPr>
        <w:t>actuelle</w:t>
      </w:r>
    </w:p>
    <w:p w:rsidR="00E849E0" w:rsidRPr="00542B1B" w:rsidRDefault="00693663" w:rsidP="00683DDA">
      <w:pPr>
        <w:pStyle w:val="a3"/>
        <w:spacing w:line="360" w:lineRule="auto"/>
        <w:ind w:right="227"/>
        <w:jc w:val="both"/>
        <w:rPr>
          <w:rFonts w:asciiTheme="majorBidi" w:hAnsiTheme="majorBidi" w:cstheme="majorBidi"/>
          <w:sz w:val="24"/>
          <w:szCs w:val="24"/>
        </w:rPr>
      </w:pPr>
      <w:r w:rsidRPr="00542B1B">
        <w:rPr>
          <w:rFonts w:asciiTheme="majorBidi" w:hAnsiTheme="majorBidi" w:cstheme="majorBidi"/>
          <w:sz w:val="24"/>
          <w:szCs w:val="24"/>
        </w:rPr>
        <w:t>L’OIE continue de progresser régulièrement dans l'adoption des normes sur le bien-être animal. Toutes les normes sont régulièrement mises à jour pour prendre en compte les avancées scientifiques les plus récentes. Les deux encadrés qui suivent récapitulent les normes publiées dans le</w:t>
      </w:r>
      <w:r w:rsidRPr="00542B1B">
        <w:rPr>
          <w:rFonts w:asciiTheme="majorBidi" w:hAnsiTheme="majorBidi" w:cstheme="majorBidi"/>
          <w:spacing w:val="-13"/>
          <w:sz w:val="24"/>
          <w:szCs w:val="24"/>
        </w:rPr>
        <w:t xml:space="preserve"> </w:t>
      </w:r>
      <w:r w:rsidRPr="00542B1B">
        <w:rPr>
          <w:rFonts w:asciiTheme="majorBidi" w:hAnsiTheme="majorBidi" w:cstheme="majorBidi"/>
          <w:i/>
          <w:sz w:val="24"/>
          <w:szCs w:val="24"/>
        </w:rPr>
        <w:t>Code</w:t>
      </w:r>
      <w:r w:rsidRPr="00542B1B">
        <w:rPr>
          <w:rFonts w:asciiTheme="majorBidi" w:hAnsiTheme="majorBidi" w:cstheme="majorBidi"/>
          <w:i/>
          <w:spacing w:val="-15"/>
          <w:sz w:val="24"/>
          <w:szCs w:val="24"/>
        </w:rPr>
        <w:t xml:space="preserve"> </w:t>
      </w:r>
      <w:r w:rsidRPr="00542B1B">
        <w:rPr>
          <w:rFonts w:asciiTheme="majorBidi" w:hAnsiTheme="majorBidi" w:cstheme="majorBidi"/>
          <w:i/>
          <w:sz w:val="24"/>
          <w:szCs w:val="24"/>
        </w:rPr>
        <w:t>terrestre</w:t>
      </w:r>
      <w:r w:rsidRPr="00542B1B">
        <w:rPr>
          <w:rFonts w:asciiTheme="majorBidi" w:hAnsiTheme="majorBidi" w:cstheme="majorBidi"/>
          <w:i/>
          <w:spacing w:val="-13"/>
          <w:sz w:val="24"/>
          <w:szCs w:val="24"/>
        </w:rPr>
        <w:t xml:space="preserve"> </w:t>
      </w:r>
      <w:r w:rsidRPr="00542B1B">
        <w:rPr>
          <w:rFonts w:asciiTheme="majorBidi" w:hAnsiTheme="majorBidi" w:cstheme="majorBidi"/>
          <w:sz w:val="24"/>
          <w:szCs w:val="24"/>
        </w:rPr>
        <w:t>et</w:t>
      </w:r>
      <w:r w:rsidRPr="00542B1B">
        <w:rPr>
          <w:rFonts w:asciiTheme="majorBidi" w:hAnsiTheme="majorBidi" w:cstheme="majorBidi"/>
          <w:spacing w:val="-13"/>
          <w:sz w:val="24"/>
          <w:szCs w:val="24"/>
        </w:rPr>
        <w:t xml:space="preserve"> </w:t>
      </w:r>
      <w:r w:rsidRPr="00542B1B">
        <w:rPr>
          <w:rFonts w:asciiTheme="majorBidi" w:hAnsiTheme="majorBidi" w:cstheme="majorBidi"/>
          <w:sz w:val="24"/>
          <w:szCs w:val="24"/>
        </w:rPr>
        <w:t>le</w:t>
      </w:r>
      <w:r w:rsidRPr="00542B1B">
        <w:rPr>
          <w:rFonts w:asciiTheme="majorBidi" w:hAnsiTheme="majorBidi" w:cstheme="majorBidi"/>
          <w:spacing w:val="-13"/>
          <w:sz w:val="24"/>
          <w:szCs w:val="24"/>
        </w:rPr>
        <w:t xml:space="preserve"> </w:t>
      </w:r>
      <w:r w:rsidRPr="00542B1B">
        <w:rPr>
          <w:rFonts w:asciiTheme="majorBidi" w:hAnsiTheme="majorBidi" w:cstheme="majorBidi"/>
          <w:i/>
          <w:sz w:val="24"/>
          <w:szCs w:val="24"/>
        </w:rPr>
        <w:t>Code</w:t>
      </w:r>
      <w:r w:rsidRPr="00542B1B">
        <w:rPr>
          <w:rFonts w:asciiTheme="majorBidi" w:hAnsiTheme="majorBidi" w:cstheme="majorBidi"/>
          <w:i/>
          <w:spacing w:val="-14"/>
          <w:sz w:val="24"/>
          <w:szCs w:val="24"/>
        </w:rPr>
        <w:t xml:space="preserve"> </w:t>
      </w:r>
      <w:r w:rsidRPr="00542B1B">
        <w:rPr>
          <w:rFonts w:asciiTheme="majorBidi" w:hAnsiTheme="majorBidi" w:cstheme="majorBidi"/>
          <w:i/>
          <w:sz w:val="24"/>
          <w:szCs w:val="24"/>
        </w:rPr>
        <w:t>aquatique</w:t>
      </w:r>
      <w:r w:rsidRPr="00542B1B">
        <w:rPr>
          <w:rFonts w:asciiTheme="majorBidi" w:hAnsiTheme="majorBidi" w:cstheme="majorBidi"/>
          <w:i/>
          <w:spacing w:val="-15"/>
          <w:sz w:val="24"/>
          <w:szCs w:val="24"/>
        </w:rPr>
        <w:t xml:space="preserve"> </w:t>
      </w:r>
      <w:r w:rsidRPr="00542B1B">
        <w:rPr>
          <w:rFonts w:asciiTheme="majorBidi" w:hAnsiTheme="majorBidi" w:cstheme="majorBidi"/>
          <w:sz w:val="24"/>
          <w:szCs w:val="24"/>
        </w:rPr>
        <w:t>(en</w:t>
      </w:r>
      <w:r w:rsidRPr="00542B1B">
        <w:rPr>
          <w:rFonts w:asciiTheme="majorBidi" w:hAnsiTheme="majorBidi" w:cstheme="majorBidi"/>
          <w:spacing w:val="-13"/>
          <w:sz w:val="24"/>
          <w:szCs w:val="24"/>
        </w:rPr>
        <w:t xml:space="preserve"> </w:t>
      </w:r>
      <w:r w:rsidRPr="00542B1B">
        <w:rPr>
          <w:rFonts w:asciiTheme="majorBidi" w:hAnsiTheme="majorBidi" w:cstheme="majorBidi"/>
          <w:sz w:val="24"/>
          <w:szCs w:val="24"/>
        </w:rPr>
        <w:t>juin</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2013).</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Ces</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normes</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sont</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publiées</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sur</w:t>
      </w:r>
      <w:r w:rsidRPr="00542B1B">
        <w:rPr>
          <w:rFonts w:asciiTheme="majorBidi" w:hAnsiTheme="majorBidi" w:cstheme="majorBidi"/>
          <w:spacing w:val="-13"/>
          <w:sz w:val="24"/>
          <w:szCs w:val="24"/>
        </w:rPr>
        <w:t xml:space="preserve"> </w:t>
      </w:r>
      <w:r w:rsidRPr="00542B1B">
        <w:rPr>
          <w:rFonts w:asciiTheme="majorBidi" w:hAnsiTheme="majorBidi" w:cstheme="majorBidi"/>
          <w:sz w:val="24"/>
          <w:szCs w:val="24"/>
        </w:rPr>
        <w:t>le</w:t>
      </w:r>
      <w:r w:rsidRPr="00542B1B">
        <w:rPr>
          <w:rFonts w:asciiTheme="majorBidi" w:hAnsiTheme="majorBidi" w:cstheme="majorBidi"/>
          <w:spacing w:val="-14"/>
          <w:sz w:val="24"/>
          <w:szCs w:val="24"/>
        </w:rPr>
        <w:t xml:space="preserve"> </w:t>
      </w:r>
      <w:r w:rsidRPr="00542B1B">
        <w:rPr>
          <w:rFonts w:asciiTheme="majorBidi" w:hAnsiTheme="majorBidi" w:cstheme="majorBidi"/>
          <w:sz w:val="24"/>
          <w:szCs w:val="24"/>
        </w:rPr>
        <w:t>site</w:t>
      </w:r>
      <w:r w:rsidRPr="00542B1B">
        <w:rPr>
          <w:rFonts w:asciiTheme="majorBidi" w:hAnsiTheme="majorBidi" w:cstheme="majorBidi"/>
          <w:spacing w:val="-13"/>
          <w:sz w:val="24"/>
          <w:szCs w:val="24"/>
        </w:rPr>
        <w:t xml:space="preserve"> </w:t>
      </w:r>
      <w:r w:rsidRPr="00542B1B">
        <w:rPr>
          <w:rFonts w:asciiTheme="majorBidi" w:hAnsiTheme="majorBidi" w:cstheme="majorBidi"/>
          <w:sz w:val="24"/>
          <w:szCs w:val="24"/>
        </w:rPr>
        <w:t xml:space="preserve">Internet de </w:t>
      </w:r>
      <w:proofErr w:type="gramStart"/>
      <w:r w:rsidRPr="00542B1B">
        <w:rPr>
          <w:rFonts w:asciiTheme="majorBidi" w:hAnsiTheme="majorBidi" w:cstheme="majorBidi"/>
          <w:sz w:val="24"/>
          <w:szCs w:val="24"/>
        </w:rPr>
        <w:t>l’OIE .</w:t>
      </w:r>
      <w:proofErr w:type="gramEnd"/>
    </w:p>
    <w:p w:rsidR="00E849E0" w:rsidRPr="00542B1B" w:rsidRDefault="00DD1B04" w:rsidP="00542B1B">
      <w:pPr>
        <w:pStyle w:val="a3"/>
        <w:spacing w:before="68" w:line="360" w:lineRule="auto"/>
        <w:ind w:left="964"/>
        <w:rPr>
          <w:rFonts w:asciiTheme="majorBidi" w:hAnsiTheme="majorBidi" w:cstheme="majorBidi"/>
          <w:sz w:val="24"/>
          <w:szCs w:val="24"/>
        </w:rPr>
      </w:pPr>
      <w:r>
        <w:rPr>
          <w:rFonts w:asciiTheme="majorBidi" w:hAnsiTheme="majorBidi" w:cstheme="majorBidi"/>
          <w:sz w:val="24"/>
          <w:szCs w:val="24"/>
        </w:rPr>
        <w:pict>
          <v:shapetype id="_x0000_t202" coordsize="21600,21600" o:spt="202" path="m,l,21600r21600,l21600,xe">
            <v:stroke joinstyle="miter"/>
            <v:path gradientshapeok="t" o:connecttype="rect"/>
          </v:shapetype>
          <v:shape id="_x0000_s2051" type="#_x0000_t202" style="position:absolute;left:0;text-align:left;margin-left:51.35pt;margin-top:36.55pt;width:489.2pt;height:246.35pt;z-index:-251658240;mso-wrap-distance-left:0;mso-wrap-distance-right:0;mso-position-horizontal-relative:page" filled="f" strokeweight=".48pt">
            <v:textbox inset="0,0,0,0">
              <w:txbxContent>
                <w:p w:rsidR="00693663" w:rsidRPr="00683DDA" w:rsidRDefault="00693663" w:rsidP="00683DDA">
                  <w:pPr>
                    <w:spacing w:before="19" w:line="230" w:lineRule="auto"/>
                    <w:ind w:left="109" w:right="105"/>
                    <w:rPr>
                      <w:rFonts w:asciiTheme="majorBidi" w:hAnsiTheme="majorBidi" w:cstheme="majorBidi"/>
                      <w:sz w:val="24"/>
                      <w:szCs w:val="24"/>
                    </w:rPr>
                  </w:pPr>
                  <w:r w:rsidRPr="00683DDA">
                    <w:rPr>
                      <w:rFonts w:asciiTheme="majorBidi" w:hAnsiTheme="majorBidi" w:cstheme="majorBidi"/>
                      <w:sz w:val="24"/>
                      <w:szCs w:val="24"/>
                    </w:rPr>
                    <w:t xml:space="preserve">Le </w:t>
                  </w:r>
                  <w:r w:rsidRPr="00683DDA">
                    <w:rPr>
                      <w:rFonts w:asciiTheme="majorBidi" w:hAnsiTheme="majorBidi" w:cstheme="majorBidi"/>
                      <w:b/>
                      <w:bCs/>
                      <w:i/>
                      <w:sz w:val="24"/>
                      <w:szCs w:val="24"/>
                    </w:rPr>
                    <w:t>Code sanitaire</w:t>
                  </w:r>
                  <w:r w:rsidRPr="00683DDA">
                    <w:rPr>
                      <w:rFonts w:asciiTheme="majorBidi" w:hAnsiTheme="majorBidi" w:cstheme="majorBidi"/>
                      <w:i/>
                      <w:sz w:val="24"/>
                      <w:szCs w:val="24"/>
                    </w:rPr>
                    <w:t xml:space="preserve"> </w:t>
                  </w:r>
                  <w:r w:rsidRPr="00683DDA">
                    <w:rPr>
                      <w:rFonts w:asciiTheme="majorBidi" w:hAnsiTheme="majorBidi" w:cstheme="majorBidi"/>
                      <w:sz w:val="24"/>
                      <w:szCs w:val="24"/>
                    </w:rPr>
                    <w:t xml:space="preserve">de l’OIE </w:t>
                  </w:r>
                  <w:r w:rsidRPr="00683DDA">
                    <w:rPr>
                      <w:rFonts w:asciiTheme="majorBidi" w:hAnsiTheme="majorBidi" w:cstheme="majorBidi"/>
                      <w:b/>
                      <w:bCs/>
                      <w:i/>
                      <w:sz w:val="24"/>
                      <w:szCs w:val="24"/>
                    </w:rPr>
                    <w:t>pour les animaux terrestres</w:t>
                  </w:r>
                  <w:r w:rsidRPr="00683DDA">
                    <w:rPr>
                      <w:rFonts w:asciiTheme="majorBidi" w:hAnsiTheme="majorBidi" w:cstheme="majorBidi"/>
                      <w:i/>
                      <w:sz w:val="24"/>
                      <w:szCs w:val="24"/>
                    </w:rPr>
                    <w:t xml:space="preserve"> </w:t>
                  </w:r>
                  <w:r w:rsidRPr="00683DDA">
                    <w:rPr>
                      <w:rFonts w:asciiTheme="majorBidi" w:hAnsiTheme="majorBidi" w:cstheme="majorBidi"/>
                      <w:sz w:val="24"/>
                      <w:szCs w:val="24"/>
                    </w:rPr>
                    <w:t>contient des chapitres sur les sujets suivants :</w:t>
                  </w:r>
                </w:p>
                <w:p w:rsidR="00693663" w:rsidRPr="00683DDA" w:rsidRDefault="00693663">
                  <w:pPr>
                    <w:pStyle w:val="a3"/>
                    <w:spacing w:before="117" w:line="355" w:lineRule="auto"/>
                    <w:ind w:left="109" w:right="5334"/>
                    <w:jc w:val="both"/>
                    <w:rPr>
                      <w:rFonts w:asciiTheme="majorBidi" w:hAnsiTheme="majorBidi" w:cstheme="majorBidi"/>
                      <w:sz w:val="24"/>
                      <w:szCs w:val="24"/>
                    </w:rPr>
                  </w:pPr>
                  <w:r w:rsidRPr="00683DDA">
                    <w:rPr>
                      <w:rFonts w:asciiTheme="majorBidi" w:hAnsiTheme="majorBidi" w:cstheme="majorBidi"/>
                      <w:sz w:val="24"/>
                      <w:szCs w:val="24"/>
                    </w:rPr>
                    <w:t>Transport</w:t>
                  </w:r>
                  <w:r w:rsidRPr="00683DDA">
                    <w:rPr>
                      <w:rFonts w:asciiTheme="majorBidi" w:hAnsiTheme="majorBidi" w:cstheme="majorBidi"/>
                      <w:spacing w:val="-20"/>
                      <w:sz w:val="24"/>
                      <w:szCs w:val="24"/>
                    </w:rPr>
                    <w:t xml:space="preserve"> </w:t>
                  </w:r>
                  <w:r w:rsidRPr="00683DDA">
                    <w:rPr>
                      <w:rFonts w:asciiTheme="majorBidi" w:hAnsiTheme="majorBidi" w:cstheme="majorBidi"/>
                      <w:sz w:val="24"/>
                      <w:szCs w:val="24"/>
                    </w:rPr>
                    <w:t>des</w:t>
                  </w:r>
                  <w:r w:rsidRPr="00683DDA">
                    <w:rPr>
                      <w:rFonts w:asciiTheme="majorBidi" w:hAnsiTheme="majorBidi" w:cstheme="majorBidi"/>
                      <w:spacing w:val="-22"/>
                      <w:sz w:val="24"/>
                      <w:szCs w:val="24"/>
                    </w:rPr>
                    <w:t xml:space="preserve"> </w:t>
                  </w:r>
                  <w:r w:rsidRPr="00683DDA">
                    <w:rPr>
                      <w:rFonts w:asciiTheme="majorBidi" w:hAnsiTheme="majorBidi" w:cstheme="majorBidi"/>
                      <w:sz w:val="24"/>
                      <w:szCs w:val="24"/>
                    </w:rPr>
                    <w:t>animaux</w:t>
                  </w:r>
                  <w:r w:rsidRPr="00683DDA">
                    <w:rPr>
                      <w:rFonts w:asciiTheme="majorBidi" w:hAnsiTheme="majorBidi" w:cstheme="majorBidi"/>
                      <w:spacing w:val="-21"/>
                      <w:sz w:val="24"/>
                      <w:szCs w:val="24"/>
                    </w:rPr>
                    <w:t xml:space="preserve"> </w:t>
                  </w:r>
                  <w:r w:rsidRPr="00683DDA">
                    <w:rPr>
                      <w:rFonts w:asciiTheme="majorBidi" w:hAnsiTheme="majorBidi" w:cstheme="majorBidi"/>
                      <w:sz w:val="24"/>
                      <w:szCs w:val="24"/>
                    </w:rPr>
                    <w:t>par</w:t>
                  </w:r>
                  <w:r w:rsidRPr="00683DDA">
                    <w:rPr>
                      <w:rFonts w:asciiTheme="majorBidi" w:hAnsiTheme="majorBidi" w:cstheme="majorBidi"/>
                      <w:spacing w:val="-22"/>
                      <w:sz w:val="24"/>
                      <w:szCs w:val="24"/>
                    </w:rPr>
                    <w:t xml:space="preserve"> </w:t>
                  </w:r>
                  <w:r w:rsidRPr="00683DDA">
                    <w:rPr>
                      <w:rFonts w:asciiTheme="majorBidi" w:hAnsiTheme="majorBidi" w:cstheme="majorBidi"/>
                      <w:sz w:val="24"/>
                      <w:szCs w:val="24"/>
                    </w:rPr>
                    <w:t>voie</w:t>
                  </w:r>
                  <w:r w:rsidRPr="00683DDA">
                    <w:rPr>
                      <w:rFonts w:asciiTheme="majorBidi" w:hAnsiTheme="majorBidi" w:cstheme="majorBidi"/>
                      <w:spacing w:val="-20"/>
                      <w:sz w:val="24"/>
                      <w:szCs w:val="24"/>
                    </w:rPr>
                    <w:t xml:space="preserve"> </w:t>
                  </w:r>
                  <w:r w:rsidRPr="00683DDA">
                    <w:rPr>
                      <w:rFonts w:asciiTheme="majorBidi" w:hAnsiTheme="majorBidi" w:cstheme="majorBidi"/>
                      <w:sz w:val="24"/>
                      <w:szCs w:val="24"/>
                    </w:rPr>
                    <w:t>terrestre Transport</w:t>
                  </w:r>
                  <w:r w:rsidRPr="00683DDA">
                    <w:rPr>
                      <w:rFonts w:asciiTheme="majorBidi" w:hAnsiTheme="majorBidi" w:cstheme="majorBidi"/>
                      <w:spacing w:val="-18"/>
                      <w:sz w:val="24"/>
                      <w:szCs w:val="24"/>
                    </w:rPr>
                    <w:t xml:space="preserve"> </w:t>
                  </w:r>
                  <w:r w:rsidRPr="00683DDA">
                    <w:rPr>
                      <w:rFonts w:asciiTheme="majorBidi" w:hAnsiTheme="majorBidi" w:cstheme="majorBidi"/>
                      <w:sz w:val="24"/>
                      <w:szCs w:val="24"/>
                    </w:rPr>
                    <w:t>des</w:t>
                  </w:r>
                  <w:r w:rsidRPr="00683DDA">
                    <w:rPr>
                      <w:rFonts w:asciiTheme="majorBidi" w:hAnsiTheme="majorBidi" w:cstheme="majorBidi"/>
                      <w:spacing w:val="-18"/>
                      <w:sz w:val="24"/>
                      <w:szCs w:val="24"/>
                    </w:rPr>
                    <w:t xml:space="preserve"> </w:t>
                  </w:r>
                  <w:r w:rsidRPr="00683DDA">
                    <w:rPr>
                      <w:rFonts w:asciiTheme="majorBidi" w:hAnsiTheme="majorBidi" w:cstheme="majorBidi"/>
                      <w:sz w:val="24"/>
                      <w:szCs w:val="24"/>
                    </w:rPr>
                    <w:t>animaux</w:t>
                  </w:r>
                  <w:r w:rsidRPr="00683DDA">
                    <w:rPr>
                      <w:rFonts w:asciiTheme="majorBidi" w:hAnsiTheme="majorBidi" w:cstheme="majorBidi"/>
                      <w:spacing w:val="-18"/>
                      <w:sz w:val="24"/>
                      <w:szCs w:val="24"/>
                    </w:rPr>
                    <w:t xml:space="preserve"> </w:t>
                  </w:r>
                  <w:r w:rsidRPr="00683DDA">
                    <w:rPr>
                      <w:rFonts w:asciiTheme="majorBidi" w:hAnsiTheme="majorBidi" w:cstheme="majorBidi"/>
                      <w:sz w:val="24"/>
                      <w:szCs w:val="24"/>
                    </w:rPr>
                    <w:t>par</w:t>
                  </w:r>
                  <w:r w:rsidRPr="00683DDA">
                    <w:rPr>
                      <w:rFonts w:asciiTheme="majorBidi" w:hAnsiTheme="majorBidi" w:cstheme="majorBidi"/>
                      <w:spacing w:val="-18"/>
                      <w:sz w:val="24"/>
                      <w:szCs w:val="24"/>
                    </w:rPr>
                    <w:t xml:space="preserve"> </w:t>
                  </w:r>
                  <w:r w:rsidRPr="00683DDA">
                    <w:rPr>
                      <w:rFonts w:asciiTheme="majorBidi" w:hAnsiTheme="majorBidi" w:cstheme="majorBidi"/>
                      <w:sz w:val="24"/>
                      <w:szCs w:val="24"/>
                    </w:rPr>
                    <w:t>voie</w:t>
                  </w:r>
                  <w:r w:rsidRPr="00683DDA">
                    <w:rPr>
                      <w:rFonts w:asciiTheme="majorBidi" w:hAnsiTheme="majorBidi" w:cstheme="majorBidi"/>
                      <w:spacing w:val="-17"/>
                      <w:sz w:val="24"/>
                      <w:szCs w:val="24"/>
                    </w:rPr>
                    <w:t xml:space="preserve"> </w:t>
                  </w:r>
                  <w:r w:rsidRPr="00683DDA">
                    <w:rPr>
                      <w:rFonts w:asciiTheme="majorBidi" w:hAnsiTheme="majorBidi" w:cstheme="majorBidi"/>
                      <w:sz w:val="24"/>
                      <w:szCs w:val="24"/>
                    </w:rPr>
                    <w:t>maritime Transport</w:t>
                  </w:r>
                  <w:r w:rsidRPr="00683DDA">
                    <w:rPr>
                      <w:rFonts w:asciiTheme="majorBidi" w:hAnsiTheme="majorBidi" w:cstheme="majorBidi"/>
                      <w:spacing w:val="-20"/>
                      <w:sz w:val="24"/>
                      <w:szCs w:val="24"/>
                    </w:rPr>
                    <w:t xml:space="preserve"> </w:t>
                  </w:r>
                  <w:r w:rsidRPr="00683DDA">
                    <w:rPr>
                      <w:rFonts w:asciiTheme="majorBidi" w:hAnsiTheme="majorBidi" w:cstheme="majorBidi"/>
                      <w:sz w:val="24"/>
                      <w:szCs w:val="24"/>
                    </w:rPr>
                    <w:t>des</w:t>
                  </w:r>
                  <w:r w:rsidRPr="00683DDA">
                    <w:rPr>
                      <w:rFonts w:asciiTheme="majorBidi" w:hAnsiTheme="majorBidi" w:cstheme="majorBidi"/>
                      <w:spacing w:val="-19"/>
                      <w:sz w:val="24"/>
                      <w:szCs w:val="24"/>
                    </w:rPr>
                    <w:t xml:space="preserve"> </w:t>
                  </w:r>
                  <w:r w:rsidRPr="00683DDA">
                    <w:rPr>
                      <w:rFonts w:asciiTheme="majorBidi" w:hAnsiTheme="majorBidi" w:cstheme="majorBidi"/>
                      <w:sz w:val="24"/>
                      <w:szCs w:val="24"/>
                    </w:rPr>
                    <w:t>animaux</w:t>
                  </w:r>
                  <w:r w:rsidRPr="00683DDA">
                    <w:rPr>
                      <w:rFonts w:asciiTheme="majorBidi" w:hAnsiTheme="majorBidi" w:cstheme="majorBidi"/>
                      <w:spacing w:val="-20"/>
                      <w:sz w:val="24"/>
                      <w:szCs w:val="24"/>
                    </w:rPr>
                    <w:t xml:space="preserve"> </w:t>
                  </w:r>
                  <w:r w:rsidRPr="00683DDA">
                    <w:rPr>
                      <w:rFonts w:asciiTheme="majorBidi" w:hAnsiTheme="majorBidi" w:cstheme="majorBidi"/>
                      <w:sz w:val="24"/>
                      <w:szCs w:val="24"/>
                    </w:rPr>
                    <w:t>par</w:t>
                  </w:r>
                  <w:r w:rsidRPr="00683DDA">
                    <w:rPr>
                      <w:rFonts w:asciiTheme="majorBidi" w:hAnsiTheme="majorBidi" w:cstheme="majorBidi"/>
                      <w:spacing w:val="-20"/>
                      <w:sz w:val="24"/>
                      <w:szCs w:val="24"/>
                    </w:rPr>
                    <w:t xml:space="preserve"> </w:t>
                  </w:r>
                  <w:r w:rsidRPr="00683DDA">
                    <w:rPr>
                      <w:rFonts w:asciiTheme="majorBidi" w:hAnsiTheme="majorBidi" w:cstheme="majorBidi"/>
                      <w:sz w:val="24"/>
                      <w:szCs w:val="24"/>
                    </w:rPr>
                    <w:t>voie</w:t>
                  </w:r>
                  <w:r w:rsidRPr="00683DDA">
                    <w:rPr>
                      <w:rFonts w:asciiTheme="majorBidi" w:hAnsiTheme="majorBidi" w:cstheme="majorBidi"/>
                      <w:spacing w:val="-19"/>
                      <w:sz w:val="24"/>
                      <w:szCs w:val="24"/>
                    </w:rPr>
                    <w:t xml:space="preserve"> </w:t>
                  </w:r>
                  <w:r w:rsidRPr="00683DDA">
                    <w:rPr>
                      <w:rFonts w:asciiTheme="majorBidi" w:hAnsiTheme="majorBidi" w:cstheme="majorBidi"/>
                      <w:sz w:val="24"/>
                      <w:szCs w:val="24"/>
                    </w:rPr>
                    <w:t>aérienne</w:t>
                  </w:r>
                </w:p>
                <w:p w:rsidR="00693663" w:rsidRPr="00683DDA" w:rsidRDefault="00693663">
                  <w:pPr>
                    <w:pStyle w:val="a3"/>
                    <w:spacing w:line="355" w:lineRule="auto"/>
                    <w:ind w:left="109" w:right="4157"/>
                    <w:jc w:val="both"/>
                    <w:rPr>
                      <w:rFonts w:asciiTheme="majorBidi" w:hAnsiTheme="majorBidi" w:cstheme="majorBidi"/>
                      <w:sz w:val="24"/>
                      <w:szCs w:val="24"/>
                    </w:rPr>
                  </w:pPr>
                  <w:r w:rsidRPr="00683DDA">
                    <w:rPr>
                      <w:rFonts w:asciiTheme="majorBidi" w:hAnsiTheme="majorBidi" w:cstheme="majorBidi"/>
                      <w:sz w:val="24"/>
                      <w:szCs w:val="24"/>
                    </w:rPr>
                    <w:t>Abattage</w:t>
                  </w:r>
                  <w:r w:rsidRPr="00683DDA">
                    <w:rPr>
                      <w:rFonts w:asciiTheme="majorBidi" w:hAnsiTheme="majorBidi" w:cstheme="majorBidi"/>
                      <w:spacing w:val="-16"/>
                      <w:sz w:val="24"/>
                      <w:szCs w:val="24"/>
                    </w:rPr>
                    <w:t xml:space="preserve"> </w:t>
                  </w:r>
                  <w:r w:rsidRPr="00683DDA">
                    <w:rPr>
                      <w:rFonts w:asciiTheme="majorBidi" w:hAnsiTheme="majorBidi" w:cstheme="majorBidi"/>
                      <w:sz w:val="24"/>
                      <w:szCs w:val="24"/>
                    </w:rPr>
                    <w:t>des</w:t>
                  </w:r>
                  <w:r w:rsidRPr="00683DDA">
                    <w:rPr>
                      <w:rFonts w:asciiTheme="majorBidi" w:hAnsiTheme="majorBidi" w:cstheme="majorBidi"/>
                      <w:spacing w:val="-17"/>
                      <w:sz w:val="24"/>
                      <w:szCs w:val="24"/>
                    </w:rPr>
                    <w:t xml:space="preserve"> </w:t>
                  </w:r>
                  <w:r w:rsidRPr="00683DDA">
                    <w:rPr>
                      <w:rFonts w:asciiTheme="majorBidi" w:hAnsiTheme="majorBidi" w:cstheme="majorBidi"/>
                      <w:sz w:val="24"/>
                      <w:szCs w:val="24"/>
                    </w:rPr>
                    <w:t>animaux</w:t>
                  </w:r>
                  <w:r w:rsidRPr="00683DDA">
                    <w:rPr>
                      <w:rFonts w:asciiTheme="majorBidi" w:hAnsiTheme="majorBidi" w:cstheme="majorBidi"/>
                      <w:spacing w:val="-14"/>
                      <w:sz w:val="24"/>
                      <w:szCs w:val="24"/>
                    </w:rPr>
                    <w:t xml:space="preserve"> </w:t>
                  </w:r>
                  <w:r w:rsidRPr="00683DDA">
                    <w:rPr>
                      <w:rFonts w:asciiTheme="majorBidi" w:hAnsiTheme="majorBidi" w:cstheme="majorBidi"/>
                      <w:sz w:val="24"/>
                      <w:szCs w:val="24"/>
                    </w:rPr>
                    <w:t>pour</w:t>
                  </w:r>
                  <w:r w:rsidRPr="00683DDA">
                    <w:rPr>
                      <w:rFonts w:asciiTheme="majorBidi" w:hAnsiTheme="majorBidi" w:cstheme="majorBidi"/>
                      <w:spacing w:val="-16"/>
                      <w:sz w:val="24"/>
                      <w:szCs w:val="24"/>
                    </w:rPr>
                    <w:t xml:space="preserve"> </w:t>
                  </w:r>
                  <w:r w:rsidRPr="00683DDA">
                    <w:rPr>
                      <w:rFonts w:asciiTheme="majorBidi" w:hAnsiTheme="majorBidi" w:cstheme="majorBidi"/>
                      <w:sz w:val="24"/>
                      <w:szCs w:val="24"/>
                    </w:rPr>
                    <w:t>la</w:t>
                  </w:r>
                  <w:r w:rsidRPr="00683DDA">
                    <w:rPr>
                      <w:rFonts w:asciiTheme="majorBidi" w:hAnsiTheme="majorBidi" w:cstheme="majorBidi"/>
                      <w:spacing w:val="-15"/>
                      <w:sz w:val="24"/>
                      <w:szCs w:val="24"/>
                    </w:rPr>
                    <w:t xml:space="preserve"> </w:t>
                  </w:r>
                  <w:r w:rsidRPr="00683DDA">
                    <w:rPr>
                      <w:rFonts w:asciiTheme="majorBidi" w:hAnsiTheme="majorBidi" w:cstheme="majorBidi"/>
                      <w:sz w:val="24"/>
                      <w:szCs w:val="24"/>
                    </w:rPr>
                    <w:t>consommation</w:t>
                  </w:r>
                  <w:r w:rsidRPr="00683DDA">
                    <w:rPr>
                      <w:rFonts w:asciiTheme="majorBidi" w:hAnsiTheme="majorBidi" w:cstheme="majorBidi"/>
                      <w:spacing w:val="-15"/>
                      <w:sz w:val="24"/>
                      <w:szCs w:val="24"/>
                    </w:rPr>
                    <w:t xml:space="preserve"> </w:t>
                  </w:r>
                  <w:r w:rsidRPr="00683DDA">
                    <w:rPr>
                      <w:rFonts w:asciiTheme="majorBidi" w:hAnsiTheme="majorBidi" w:cstheme="majorBidi"/>
                      <w:sz w:val="24"/>
                      <w:szCs w:val="24"/>
                    </w:rPr>
                    <w:t>humaine Mise</w:t>
                  </w:r>
                  <w:r w:rsidRPr="00683DDA">
                    <w:rPr>
                      <w:rFonts w:asciiTheme="majorBidi" w:hAnsiTheme="majorBidi" w:cstheme="majorBidi"/>
                      <w:spacing w:val="-6"/>
                      <w:sz w:val="24"/>
                      <w:szCs w:val="24"/>
                    </w:rPr>
                    <w:t xml:space="preserve"> </w:t>
                  </w:r>
                  <w:r w:rsidRPr="00683DDA">
                    <w:rPr>
                      <w:rFonts w:asciiTheme="majorBidi" w:hAnsiTheme="majorBidi" w:cstheme="majorBidi"/>
                      <w:sz w:val="24"/>
                      <w:szCs w:val="24"/>
                    </w:rPr>
                    <w:t>à</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mort</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d’animaux</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à</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des</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fins</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de</w:t>
                  </w:r>
                  <w:r w:rsidRPr="00683DDA">
                    <w:rPr>
                      <w:rFonts w:asciiTheme="majorBidi" w:hAnsiTheme="majorBidi" w:cstheme="majorBidi"/>
                      <w:spacing w:val="-7"/>
                      <w:sz w:val="24"/>
                      <w:szCs w:val="24"/>
                    </w:rPr>
                    <w:t xml:space="preserve"> </w:t>
                  </w:r>
                  <w:r w:rsidRPr="00683DDA">
                    <w:rPr>
                      <w:rFonts w:asciiTheme="majorBidi" w:hAnsiTheme="majorBidi" w:cstheme="majorBidi"/>
                      <w:sz w:val="24"/>
                      <w:szCs w:val="24"/>
                    </w:rPr>
                    <w:t>contrôle</w:t>
                  </w:r>
                  <w:r w:rsidRPr="00683DDA">
                    <w:rPr>
                      <w:rFonts w:asciiTheme="majorBidi" w:hAnsiTheme="majorBidi" w:cstheme="majorBidi"/>
                      <w:spacing w:val="-5"/>
                      <w:sz w:val="24"/>
                      <w:szCs w:val="24"/>
                    </w:rPr>
                    <w:t xml:space="preserve"> </w:t>
                  </w:r>
                  <w:r w:rsidRPr="00683DDA">
                    <w:rPr>
                      <w:rFonts w:asciiTheme="majorBidi" w:hAnsiTheme="majorBidi" w:cstheme="majorBidi"/>
                      <w:sz w:val="24"/>
                      <w:szCs w:val="24"/>
                    </w:rPr>
                    <w:t>sanitaire Contrôle des populations de chiens</w:t>
                  </w:r>
                  <w:r w:rsidRPr="00683DDA">
                    <w:rPr>
                      <w:rFonts w:asciiTheme="majorBidi" w:hAnsiTheme="majorBidi" w:cstheme="majorBidi"/>
                      <w:spacing w:val="-26"/>
                      <w:sz w:val="24"/>
                      <w:szCs w:val="24"/>
                    </w:rPr>
                    <w:t xml:space="preserve"> </w:t>
                  </w:r>
                  <w:r w:rsidRPr="00683DDA">
                    <w:rPr>
                      <w:rFonts w:asciiTheme="majorBidi" w:hAnsiTheme="majorBidi" w:cstheme="majorBidi"/>
                      <w:sz w:val="24"/>
                      <w:szCs w:val="24"/>
                    </w:rPr>
                    <w:t>errants</w:t>
                  </w:r>
                </w:p>
                <w:p w:rsidR="00693663" w:rsidRPr="00683DDA" w:rsidRDefault="00693663">
                  <w:pPr>
                    <w:pStyle w:val="a3"/>
                    <w:spacing w:line="240" w:lineRule="exact"/>
                    <w:ind w:left="109"/>
                    <w:rPr>
                      <w:rFonts w:asciiTheme="majorBidi" w:hAnsiTheme="majorBidi" w:cstheme="majorBidi"/>
                      <w:sz w:val="24"/>
                      <w:szCs w:val="24"/>
                    </w:rPr>
                  </w:pPr>
                  <w:r w:rsidRPr="00683DDA">
                    <w:rPr>
                      <w:rFonts w:asciiTheme="majorBidi" w:hAnsiTheme="majorBidi" w:cstheme="majorBidi"/>
                      <w:sz w:val="24"/>
                      <w:szCs w:val="24"/>
                    </w:rPr>
                    <w:t>Utilisation d’animaux pour la recherche et l’enseignement</w:t>
                  </w:r>
                </w:p>
                <w:p w:rsidR="00693663" w:rsidRPr="00683DDA" w:rsidRDefault="00693663">
                  <w:pPr>
                    <w:pStyle w:val="a3"/>
                    <w:spacing w:before="114" w:line="355" w:lineRule="auto"/>
                    <w:ind w:left="109" w:right="2709"/>
                    <w:rPr>
                      <w:rFonts w:asciiTheme="majorBidi" w:hAnsiTheme="majorBidi" w:cstheme="majorBidi"/>
                      <w:sz w:val="24"/>
                      <w:szCs w:val="24"/>
                    </w:rPr>
                  </w:pPr>
                  <w:r w:rsidRPr="00683DDA">
                    <w:rPr>
                      <w:rFonts w:asciiTheme="majorBidi" w:hAnsiTheme="majorBidi" w:cstheme="majorBidi"/>
                      <w:sz w:val="24"/>
                      <w:szCs w:val="24"/>
                    </w:rPr>
                    <w:t>Bien-être animal dans les systèmes de production des bovins à viande Bien-être animal dans les systèmes de production des bovins à viande</w:t>
                  </w:r>
                </w:p>
                <w:p w:rsidR="00693663" w:rsidRPr="00683DDA" w:rsidRDefault="00693663">
                  <w:pPr>
                    <w:pStyle w:val="a3"/>
                    <w:ind w:left="109"/>
                    <w:rPr>
                      <w:rFonts w:asciiTheme="majorBidi" w:hAnsiTheme="majorBidi" w:cstheme="majorBidi"/>
                      <w:sz w:val="24"/>
                      <w:szCs w:val="24"/>
                    </w:rPr>
                  </w:pPr>
                  <w:r w:rsidRPr="00683DDA">
                    <w:rPr>
                      <w:rFonts w:asciiTheme="majorBidi" w:hAnsiTheme="majorBidi" w:cstheme="majorBidi"/>
                      <w:sz w:val="24"/>
                      <w:szCs w:val="24"/>
                    </w:rPr>
                    <w:t>Bien-être animal et systèmes de production de poulets de chair</w:t>
                  </w:r>
                </w:p>
              </w:txbxContent>
            </v:textbox>
            <w10:wrap type="topAndBottom" anchorx="page"/>
          </v:shape>
        </w:pict>
      </w:r>
      <w:r w:rsidR="00693663" w:rsidRPr="00542B1B">
        <w:rPr>
          <w:rFonts w:asciiTheme="majorBidi" w:hAnsiTheme="majorBidi" w:cstheme="majorBidi"/>
          <w:w w:val="105"/>
          <w:sz w:val="24"/>
          <w:szCs w:val="24"/>
        </w:rPr>
        <w:t>Encadré 1</w:t>
      </w:r>
    </w:p>
    <w:p w:rsidR="00E849E0" w:rsidRPr="00542B1B" w:rsidRDefault="00E849E0" w:rsidP="00542B1B">
      <w:pPr>
        <w:pStyle w:val="a3"/>
        <w:spacing w:line="360" w:lineRule="auto"/>
        <w:rPr>
          <w:rFonts w:asciiTheme="majorBidi" w:hAnsiTheme="majorBidi" w:cstheme="majorBidi"/>
          <w:sz w:val="24"/>
          <w:szCs w:val="24"/>
        </w:rPr>
      </w:pPr>
    </w:p>
    <w:p w:rsidR="00E849E0" w:rsidRDefault="00DD1B04">
      <w:pPr>
        <w:pStyle w:val="a3"/>
        <w:spacing w:before="8"/>
        <w:rPr>
          <w:sz w:val="13"/>
        </w:rPr>
      </w:pPr>
      <w:r w:rsidRPr="00DD1B04">
        <w:pict>
          <v:shape id="_x0000_s2050" type="#_x0000_t202" style="position:absolute;margin-left:51.35pt;margin-top:10.45pt;width:514.65pt;height:131pt;z-index:-251657216;mso-wrap-distance-left:0;mso-wrap-distance-right:0;mso-position-horizontal-relative:page" filled="f" strokeweight=".48pt">
            <v:textbox inset="0,0,0,0">
              <w:txbxContent>
                <w:p w:rsidR="00693663" w:rsidRPr="00683DDA" w:rsidRDefault="00693663">
                  <w:pPr>
                    <w:pStyle w:val="a3"/>
                    <w:spacing w:before="11"/>
                    <w:ind w:left="109"/>
                    <w:rPr>
                      <w:rFonts w:ascii="Times New Roman" w:hAnsi="Times New Roman" w:cs="Times New Roman"/>
                      <w:sz w:val="24"/>
                      <w:szCs w:val="24"/>
                    </w:rPr>
                  </w:pPr>
                  <w:r w:rsidRPr="00683DDA">
                    <w:rPr>
                      <w:rFonts w:ascii="Times New Roman" w:hAnsi="Times New Roman" w:cs="Times New Roman"/>
                      <w:w w:val="105"/>
                      <w:sz w:val="24"/>
                      <w:szCs w:val="24"/>
                    </w:rPr>
                    <w:t>Encadré 2</w:t>
                  </w:r>
                </w:p>
                <w:p w:rsidR="00693663" w:rsidRPr="00683DDA" w:rsidRDefault="00693663">
                  <w:pPr>
                    <w:pStyle w:val="a3"/>
                    <w:spacing w:before="2"/>
                    <w:rPr>
                      <w:rFonts w:ascii="Times New Roman" w:hAnsi="Times New Roman" w:cs="Times New Roman"/>
                      <w:sz w:val="24"/>
                      <w:szCs w:val="24"/>
                    </w:rPr>
                  </w:pPr>
                </w:p>
                <w:p w:rsidR="00693663" w:rsidRPr="00683DDA" w:rsidRDefault="00693663" w:rsidP="00683DDA">
                  <w:pPr>
                    <w:spacing w:line="230" w:lineRule="auto"/>
                    <w:ind w:left="109"/>
                    <w:jc w:val="center"/>
                    <w:rPr>
                      <w:rFonts w:ascii="Times New Roman" w:hAnsi="Times New Roman" w:cs="Times New Roman"/>
                      <w:sz w:val="24"/>
                      <w:szCs w:val="24"/>
                    </w:rPr>
                  </w:pPr>
                  <w:r w:rsidRPr="00683DDA">
                    <w:rPr>
                      <w:rFonts w:ascii="Times New Roman" w:hAnsi="Times New Roman" w:cs="Times New Roman"/>
                      <w:b/>
                      <w:bCs/>
                      <w:sz w:val="24"/>
                      <w:szCs w:val="24"/>
                    </w:rPr>
                    <w:t xml:space="preserve">Le </w:t>
                  </w:r>
                  <w:r w:rsidRPr="00683DDA">
                    <w:rPr>
                      <w:rFonts w:ascii="Times New Roman" w:hAnsi="Times New Roman" w:cs="Times New Roman"/>
                      <w:b/>
                      <w:bCs/>
                      <w:i/>
                      <w:sz w:val="24"/>
                      <w:szCs w:val="24"/>
                    </w:rPr>
                    <w:t>Code sanitaire</w:t>
                  </w:r>
                  <w:r w:rsidRPr="00683DDA">
                    <w:rPr>
                      <w:rFonts w:ascii="Times New Roman" w:hAnsi="Times New Roman" w:cs="Times New Roman"/>
                      <w:i/>
                      <w:sz w:val="24"/>
                      <w:szCs w:val="24"/>
                    </w:rPr>
                    <w:t xml:space="preserve"> </w:t>
                  </w:r>
                  <w:r w:rsidRPr="00683DDA">
                    <w:rPr>
                      <w:rFonts w:ascii="Times New Roman" w:hAnsi="Times New Roman" w:cs="Times New Roman"/>
                      <w:sz w:val="24"/>
                      <w:szCs w:val="24"/>
                    </w:rPr>
                    <w:t xml:space="preserve">de l’OIE </w:t>
                  </w:r>
                  <w:r w:rsidRPr="00683DDA">
                    <w:rPr>
                      <w:rFonts w:ascii="Times New Roman" w:hAnsi="Times New Roman" w:cs="Times New Roman"/>
                      <w:i/>
                      <w:sz w:val="24"/>
                      <w:szCs w:val="24"/>
                    </w:rPr>
                    <w:t xml:space="preserve">pour les </w:t>
                  </w:r>
                  <w:r w:rsidRPr="00683DDA">
                    <w:rPr>
                      <w:rFonts w:ascii="Times New Roman" w:hAnsi="Times New Roman" w:cs="Times New Roman"/>
                      <w:i/>
                      <w:sz w:val="24"/>
                      <w:szCs w:val="24"/>
                      <w:u w:val="single"/>
                    </w:rPr>
                    <w:t>animaux aquatiques</w:t>
                  </w:r>
                  <w:r w:rsidRPr="00683DDA">
                    <w:rPr>
                      <w:rFonts w:ascii="Times New Roman" w:hAnsi="Times New Roman" w:cs="Times New Roman"/>
                      <w:i/>
                      <w:sz w:val="24"/>
                      <w:szCs w:val="24"/>
                    </w:rPr>
                    <w:t xml:space="preserve"> </w:t>
                  </w:r>
                  <w:r w:rsidRPr="00683DDA">
                    <w:rPr>
                      <w:rFonts w:ascii="Times New Roman" w:hAnsi="Times New Roman" w:cs="Times New Roman"/>
                      <w:sz w:val="24"/>
                      <w:szCs w:val="24"/>
                    </w:rPr>
                    <w:t>contient des chapitres sur les sujets suivants :</w:t>
                  </w:r>
                </w:p>
                <w:p w:rsidR="00693663" w:rsidRPr="00683DDA" w:rsidRDefault="00693663">
                  <w:pPr>
                    <w:pStyle w:val="a3"/>
                    <w:spacing w:before="117"/>
                    <w:ind w:left="109"/>
                    <w:rPr>
                      <w:rFonts w:ascii="Times New Roman" w:hAnsi="Times New Roman" w:cs="Times New Roman"/>
                      <w:sz w:val="24"/>
                      <w:szCs w:val="24"/>
                    </w:rPr>
                  </w:pPr>
                  <w:r w:rsidRPr="00683DDA">
                    <w:rPr>
                      <w:rFonts w:ascii="Times New Roman" w:hAnsi="Times New Roman" w:cs="Times New Roman"/>
                      <w:sz w:val="24"/>
                      <w:szCs w:val="24"/>
                    </w:rPr>
                    <w:t>Bien-être des poissons d'élevage pendant le transport</w:t>
                  </w:r>
                </w:p>
                <w:p w:rsidR="00693663" w:rsidRPr="00683DDA" w:rsidRDefault="00693663">
                  <w:pPr>
                    <w:pStyle w:val="a3"/>
                    <w:spacing w:before="120" w:line="235" w:lineRule="auto"/>
                    <w:ind w:left="109" w:right="39"/>
                    <w:rPr>
                      <w:rFonts w:ascii="Times New Roman" w:hAnsi="Times New Roman" w:cs="Times New Roman"/>
                      <w:sz w:val="24"/>
                      <w:szCs w:val="24"/>
                    </w:rPr>
                  </w:pPr>
                  <w:r w:rsidRPr="00683DDA">
                    <w:rPr>
                      <w:rFonts w:ascii="Times New Roman" w:hAnsi="Times New Roman" w:cs="Times New Roman"/>
                      <w:sz w:val="24"/>
                      <w:szCs w:val="24"/>
                    </w:rPr>
                    <w:t>Aspects du bien-être animal liés à l’étourdissement et à l’abattage des poissons d’élevage destinés à la consommation humaine</w:t>
                  </w:r>
                </w:p>
                <w:p w:rsidR="00693663" w:rsidRPr="00683DDA" w:rsidRDefault="00693663">
                  <w:pPr>
                    <w:pStyle w:val="a3"/>
                    <w:spacing w:before="117"/>
                    <w:ind w:left="109"/>
                    <w:rPr>
                      <w:rFonts w:ascii="Times New Roman" w:hAnsi="Times New Roman" w:cs="Times New Roman"/>
                      <w:sz w:val="24"/>
                      <w:szCs w:val="24"/>
                    </w:rPr>
                  </w:pPr>
                  <w:r w:rsidRPr="00683DDA">
                    <w:rPr>
                      <w:rFonts w:ascii="Times New Roman" w:hAnsi="Times New Roman" w:cs="Times New Roman"/>
                      <w:sz w:val="24"/>
                      <w:szCs w:val="24"/>
                    </w:rPr>
                    <w:t>Mise à mort des poissons d’élevage à des fins de contrôle sanitaire</w:t>
                  </w:r>
                </w:p>
              </w:txbxContent>
            </v:textbox>
            <w10:wrap type="topAndBottom" anchorx="page"/>
          </v:shape>
        </w:pict>
      </w:r>
    </w:p>
    <w:p w:rsidR="00E849E0" w:rsidRDefault="00E849E0">
      <w:pPr>
        <w:pStyle w:val="a3"/>
        <w:rPr>
          <w:sz w:val="9"/>
        </w:rPr>
      </w:pPr>
    </w:p>
    <w:p w:rsidR="00E849E0" w:rsidRPr="001A4E0A" w:rsidRDefault="00693663" w:rsidP="001A4E0A">
      <w:pPr>
        <w:pStyle w:val="a3"/>
        <w:spacing w:before="97" w:line="360" w:lineRule="auto"/>
        <w:ind w:right="228"/>
        <w:jc w:val="both"/>
        <w:rPr>
          <w:rFonts w:asciiTheme="majorBidi" w:hAnsiTheme="majorBidi" w:cstheme="majorBidi"/>
          <w:sz w:val="24"/>
          <w:szCs w:val="24"/>
        </w:rPr>
      </w:pPr>
      <w:r w:rsidRPr="001A4E0A">
        <w:rPr>
          <w:rFonts w:asciiTheme="majorBidi" w:hAnsiTheme="majorBidi" w:cstheme="majorBidi"/>
          <w:sz w:val="24"/>
          <w:szCs w:val="24"/>
        </w:rPr>
        <w:t>Les priorités des programmes de l'OIE pour 2012 - 2013 incluent le développement de normes relatives aux systèmes de production animale (poulets de chair, bovins laitiers) et les animaux de trait.</w:t>
      </w:r>
    </w:p>
    <w:p w:rsidR="00E849E0" w:rsidRPr="001A4E0A" w:rsidRDefault="00E849E0" w:rsidP="001A4E0A">
      <w:pPr>
        <w:pStyle w:val="a3"/>
        <w:spacing w:before="11" w:line="360" w:lineRule="auto"/>
        <w:rPr>
          <w:rFonts w:asciiTheme="majorBidi" w:hAnsiTheme="majorBidi" w:cstheme="majorBidi"/>
          <w:sz w:val="24"/>
          <w:szCs w:val="24"/>
        </w:rPr>
      </w:pPr>
    </w:p>
    <w:p w:rsidR="00E849E0" w:rsidRPr="001A4E0A" w:rsidRDefault="00693663" w:rsidP="001A4E0A">
      <w:pPr>
        <w:pStyle w:val="a3"/>
        <w:spacing w:line="360" w:lineRule="auto"/>
        <w:ind w:right="228"/>
        <w:jc w:val="both"/>
        <w:rPr>
          <w:rFonts w:asciiTheme="majorBidi" w:hAnsiTheme="majorBidi" w:cstheme="majorBidi"/>
          <w:sz w:val="24"/>
          <w:szCs w:val="24"/>
        </w:rPr>
      </w:pPr>
      <w:r w:rsidRPr="001A4E0A">
        <w:rPr>
          <w:rFonts w:asciiTheme="majorBidi" w:hAnsiTheme="majorBidi" w:cstheme="majorBidi"/>
          <w:sz w:val="24"/>
          <w:szCs w:val="24"/>
        </w:rPr>
        <w:t>Outre les normes publiées, officiellement adoptées selon des procédures démocratiques et transparentes, l'OIE formule également des lignes directrices et des recommandations. Les deux sujets ci-après sont particulièrement importants pour son programme de travail relatif au bien-être animal.</w:t>
      </w:r>
    </w:p>
    <w:p w:rsidR="00E849E0" w:rsidRPr="001A4E0A" w:rsidRDefault="00E849E0" w:rsidP="001A4E0A">
      <w:pPr>
        <w:pStyle w:val="a3"/>
        <w:spacing w:before="7" w:line="360" w:lineRule="auto"/>
        <w:rPr>
          <w:rFonts w:asciiTheme="majorBidi" w:hAnsiTheme="majorBidi" w:cstheme="majorBidi"/>
          <w:sz w:val="24"/>
          <w:szCs w:val="24"/>
        </w:rPr>
      </w:pPr>
    </w:p>
    <w:p w:rsidR="00E849E0" w:rsidRPr="001A4E0A" w:rsidRDefault="00693663" w:rsidP="007754BE">
      <w:pPr>
        <w:pStyle w:val="a4"/>
        <w:numPr>
          <w:ilvl w:val="1"/>
          <w:numId w:val="7"/>
        </w:numPr>
        <w:tabs>
          <w:tab w:val="left" w:pos="1325"/>
        </w:tabs>
        <w:spacing w:line="360" w:lineRule="auto"/>
        <w:jc w:val="both"/>
        <w:rPr>
          <w:rFonts w:asciiTheme="majorBidi" w:hAnsiTheme="majorBidi" w:cstheme="majorBidi"/>
          <w:sz w:val="24"/>
          <w:szCs w:val="24"/>
          <w:u w:val="single"/>
        </w:rPr>
      </w:pPr>
      <w:r w:rsidRPr="001A4E0A">
        <w:rPr>
          <w:rFonts w:asciiTheme="majorBidi" w:hAnsiTheme="majorBidi" w:cstheme="majorBidi"/>
          <w:sz w:val="24"/>
          <w:szCs w:val="24"/>
          <w:u w:val="single"/>
        </w:rPr>
        <w:t>Document</w:t>
      </w:r>
      <w:r w:rsidRPr="001A4E0A">
        <w:rPr>
          <w:rFonts w:asciiTheme="majorBidi" w:hAnsiTheme="majorBidi" w:cstheme="majorBidi"/>
          <w:spacing w:val="-4"/>
          <w:sz w:val="24"/>
          <w:szCs w:val="24"/>
          <w:u w:val="single"/>
        </w:rPr>
        <w:t xml:space="preserve"> </w:t>
      </w:r>
      <w:r w:rsidRPr="001A4E0A">
        <w:rPr>
          <w:rFonts w:asciiTheme="majorBidi" w:hAnsiTheme="majorBidi" w:cstheme="majorBidi"/>
          <w:sz w:val="24"/>
          <w:szCs w:val="24"/>
          <w:u w:val="single"/>
        </w:rPr>
        <w:t>de</w:t>
      </w:r>
      <w:r w:rsidRPr="001A4E0A">
        <w:rPr>
          <w:rFonts w:asciiTheme="majorBidi" w:hAnsiTheme="majorBidi" w:cstheme="majorBidi"/>
          <w:spacing w:val="-4"/>
          <w:sz w:val="24"/>
          <w:szCs w:val="24"/>
          <w:u w:val="single"/>
        </w:rPr>
        <w:t xml:space="preserve"> </w:t>
      </w:r>
      <w:r w:rsidRPr="001A4E0A">
        <w:rPr>
          <w:rFonts w:asciiTheme="majorBidi" w:hAnsiTheme="majorBidi" w:cstheme="majorBidi"/>
          <w:sz w:val="24"/>
          <w:szCs w:val="24"/>
          <w:u w:val="single"/>
        </w:rPr>
        <w:t>travail</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de</w:t>
      </w:r>
      <w:r w:rsidRPr="001A4E0A">
        <w:rPr>
          <w:rFonts w:asciiTheme="majorBidi" w:hAnsiTheme="majorBidi" w:cstheme="majorBidi"/>
          <w:spacing w:val="-2"/>
          <w:sz w:val="24"/>
          <w:szCs w:val="24"/>
          <w:u w:val="single"/>
        </w:rPr>
        <w:t xml:space="preserve"> </w:t>
      </w:r>
      <w:r w:rsidRPr="001A4E0A">
        <w:rPr>
          <w:rFonts w:asciiTheme="majorBidi" w:hAnsiTheme="majorBidi" w:cstheme="majorBidi"/>
          <w:sz w:val="24"/>
          <w:szCs w:val="24"/>
          <w:u w:val="single"/>
        </w:rPr>
        <w:t>l’OIE</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sur</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les</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dispositions</w:t>
      </w:r>
      <w:r w:rsidRPr="001A4E0A">
        <w:rPr>
          <w:rFonts w:asciiTheme="majorBidi" w:hAnsiTheme="majorBidi" w:cstheme="majorBidi"/>
          <w:spacing w:val="-1"/>
          <w:sz w:val="24"/>
          <w:szCs w:val="24"/>
          <w:u w:val="single"/>
        </w:rPr>
        <w:t xml:space="preserve"> </w:t>
      </w:r>
      <w:r w:rsidRPr="001A4E0A">
        <w:rPr>
          <w:rFonts w:asciiTheme="majorBidi" w:hAnsiTheme="majorBidi" w:cstheme="majorBidi"/>
          <w:sz w:val="24"/>
          <w:szCs w:val="24"/>
          <w:u w:val="single"/>
        </w:rPr>
        <w:t>de</w:t>
      </w:r>
      <w:r w:rsidRPr="001A4E0A">
        <w:rPr>
          <w:rFonts w:asciiTheme="majorBidi" w:hAnsiTheme="majorBidi" w:cstheme="majorBidi"/>
          <w:spacing w:val="-2"/>
          <w:sz w:val="24"/>
          <w:szCs w:val="24"/>
          <w:u w:val="single"/>
        </w:rPr>
        <w:t xml:space="preserve"> </w:t>
      </w:r>
      <w:r w:rsidRPr="001A4E0A">
        <w:rPr>
          <w:rFonts w:asciiTheme="majorBidi" w:hAnsiTheme="majorBidi" w:cstheme="majorBidi"/>
          <w:sz w:val="24"/>
          <w:szCs w:val="24"/>
          <w:u w:val="single"/>
        </w:rPr>
        <w:t>la</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loi</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islamique</w:t>
      </w:r>
      <w:r w:rsidRPr="001A4E0A">
        <w:rPr>
          <w:rFonts w:asciiTheme="majorBidi" w:hAnsiTheme="majorBidi" w:cstheme="majorBidi"/>
          <w:spacing w:val="-5"/>
          <w:sz w:val="24"/>
          <w:szCs w:val="24"/>
          <w:u w:val="single"/>
        </w:rPr>
        <w:t xml:space="preserve"> </w:t>
      </w:r>
      <w:r w:rsidRPr="001A4E0A">
        <w:rPr>
          <w:rFonts w:asciiTheme="majorBidi" w:hAnsiTheme="majorBidi" w:cstheme="majorBidi"/>
          <w:sz w:val="24"/>
          <w:szCs w:val="24"/>
          <w:u w:val="single"/>
        </w:rPr>
        <w:t>liées</w:t>
      </w:r>
      <w:r w:rsidRPr="001A4E0A">
        <w:rPr>
          <w:rFonts w:asciiTheme="majorBidi" w:hAnsiTheme="majorBidi" w:cstheme="majorBidi"/>
          <w:spacing w:val="-4"/>
          <w:sz w:val="24"/>
          <w:szCs w:val="24"/>
          <w:u w:val="single"/>
        </w:rPr>
        <w:t xml:space="preserve"> </w:t>
      </w:r>
      <w:r w:rsidRPr="001A4E0A">
        <w:rPr>
          <w:rFonts w:asciiTheme="majorBidi" w:hAnsiTheme="majorBidi" w:cstheme="majorBidi"/>
          <w:sz w:val="24"/>
          <w:szCs w:val="24"/>
          <w:u w:val="single"/>
        </w:rPr>
        <w:t>au</w:t>
      </w:r>
      <w:r w:rsidRPr="001A4E0A">
        <w:rPr>
          <w:rFonts w:asciiTheme="majorBidi" w:hAnsiTheme="majorBidi" w:cstheme="majorBidi"/>
          <w:spacing w:val="-3"/>
          <w:sz w:val="24"/>
          <w:szCs w:val="24"/>
          <w:u w:val="single"/>
        </w:rPr>
        <w:t xml:space="preserve"> </w:t>
      </w:r>
      <w:r w:rsidRPr="001A4E0A">
        <w:rPr>
          <w:rFonts w:asciiTheme="majorBidi" w:hAnsiTheme="majorBidi" w:cstheme="majorBidi"/>
          <w:sz w:val="24"/>
          <w:szCs w:val="24"/>
          <w:u w:val="single"/>
        </w:rPr>
        <w:t>bien-être</w:t>
      </w:r>
      <w:r w:rsidRPr="001A4E0A">
        <w:rPr>
          <w:rFonts w:asciiTheme="majorBidi" w:hAnsiTheme="majorBidi" w:cstheme="majorBidi"/>
          <w:spacing w:val="-2"/>
          <w:sz w:val="24"/>
          <w:szCs w:val="24"/>
          <w:u w:val="single"/>
        </w:rPr>
        <w:t xml:space="preserve"> </w:t>
      </w:r>
      <w:r w:rsidRPr="001A4E0A">
        <w:rPr>
          <w:rFonts w:asciiTheme="majorBidi" w:hAnsiTheme="majorBidi" w:cstheme="majorBidi"/>
          <w:sz w:val="24"/>
          <w:szCs w:val="24"/>
          <w:u w:val="single"/>
        </w:rPr>
        <w:t>animal</w:t>
      </w:r>
      <w:r w:rsidRPr="001A4E0A">
        <w:rPr>
          <w:rFonts w:asciiTheme="majorBidi" w:hAnsiTheme="majorBidi" w:cstheme="majorBidi"/>
          <w:spacing w:val="-3"/>
          <w:sz w:val="24"/>
          <w:szCs w:val="24"/>
          <w:u w:val="single"/>
        </w:rPr>
        <w:t xml:space="preserve"> </w:t>
      </w:r>
    </w:p>
    <w:p w:rsidR="00E849E0" w:rsidRPr="001A4E0A" w:rsidRDefault="00693663" w:rsidP="001A4E0A">
      <w:pPr>
        <w:pStyle w:val="a3"/>
        <w:spacing w:before="1" w:line="360" w:lineRule="auto"/>
        <w:ind w:right="227"/>
        <w:jc w:val="both"/>
        <w:rPr>
          <w:rFonts w:asciiTheme="majorBidi" w:hAnsiTheme="majorBidi" w:cstheme="majorBidi"/>
          <w:sz w:val="24"/>
          <w:szCs w:val="24"/>
        </w:rPr>
      </w:pPr>
      <w:r w:rsidRPr="001A4E0A">
        <w:rPr>
          <w:rFonts w:asciiTheme="majorBidi" w:hAnsiTheme="majorBidi" w:cstheme="majorBidi"/>
          <w:sz w:val="24"/>
          <w:szCs w:val="24"/>
        </w:rPr>
        <w:t>Dans le but de renforcer la sensibilisation du grand public et de soutenir le rôle des Services vétérinaires dans l'amélioration du bien-être animal dans le monde, l'OIE a rédigé un document de travail</w:t>
      </w:r>
      <w:r w:rsidRPr="001A4E0A">
        <w:rPr>
          <w:rFonts w:asciiTheme="majorBidi" w:hAnsiTheme="majorBidi" w:cstheme="majorBidi"/>
          <w:position w:val="8"/>
          <w:sz w:val="24"/>
          <w:szCs w:val="24"/>
        </w:rPr>
        <w:t xml:space="preserve"> </w:t>
      </w:r>
      <w:r w:rsidRPr="001A4E0A">
        <w:rPr>
          <w:rFonts w:asciiTheme="majorBidi" w:hAnsiTheme="majorBidi" w:cstheme="majorBidi"/>
          <w:sz w:val="24"/>
          <w:szCs w:val="24"/>
        </w:rPr>
        <w:t>sur les exigences de la loi islamique portant sur la manipulation des animaux dans des conditions décentes, y compris lors du transport et de l'abattage. Par ce texte, l'OIE encourage les Services vétérinaires nationaux à s’engager dans un dialogue avec les autorités religieuses dans le but d'améliorer le bien-être animal dans le monde.</w:t>
      </w:r>
    </w:p>
    <w:p w:rsidR="00E849E0" w:rsidRPr="001A4E0A" w:rsidRDefault="00E849E0" w:rsidP="001A4E0A">
      <w:pPr>
        <w:pStyle w:val="a3"/>
        <w:spacing w:before="7" w:line="360" w:lineRule="auto"/>
        <w:rPr>
          <w:rFonts w:asciiTheme="majorBidi" w:hAnsiTheme="majorBidi" w:cstheme="majorBidi"/>
          <w:sz w:val="24"/>
          <w:szCs w:val="24"/>
        </w:rPr>
      </w:pPr>
    </w:p>
    <w:p w:rsidR="00E849E0" w:rsidRPr="001A4E0A" w:rsidRDefault="00693663" w:rsidP="007754BE">
      <w:pPr>
        <w:pStyle w:val="a4"/>
        <w:numPr>
          <w:ilvl w:val="1"/>
          <w:numId w:val="7"/>
        </w:numPr>
        <w:tabs>
          <w:tab w:val="left" w:pos="1325"/>
        </w:tabs>
        <w:spacing w:before="1"/>
        <w:jc w:val="both"/>
        <w:rPr>
          <w:rFonts w:asciiTheme="majorBidi" w:hAnsiTheme="majorBidi" w:cstheme="majorBidi"/>
          <w:sz w:val="24"/>
          <w:szCs w:val="24"/>
          <w:u w:val="single"/>
        </w:rPr>
      </w:pPr>
      <w:r w:rsidRPr="001A4E0A">
        <w:rPr>
          <w:rFonts w:asciiTheme="majorBidi" w:hAnsiTheme="majorBidi" w:cstheme="majorBidi"/>
          <w:sz w:val="24"/>
          <w:szCs w:val="24"/>
          <w:u w:val="single"/>
        </w:rPr>
        <w:t>Politique de l’OIE sur le bien-être des animaux de laboratoire</w:t>
      </w:r>
      <w:r w:rsidRPr="001A4E0A">
        <w:rPr>
          <w:rFonts w:asciiTheme="majorBidi" w:hAnsiTheme="majorBidi" w:cstheme="majorBidi"/>
          <w:spacing w:val="-31"/>
          <w:sz w:val="24"/>
          <w:szCs w:val="24"/>
          <w:u w:val="single"/>
        </w:rPr>
        <w:t xml:space="preserve"> </w:t>
      </w:r>
      <w:r w:rsidRPr="001A4E0A">
        <w:rPr>
          <w:rFonts w:asciiTheme="majorBidi" w:hAnsiTheme="majorBidi" w:cstheme="majorBidi"/>
          <w:sz w:val="24"/>
          <w:szCs w:val="24"/>
          <w:u w:val="single"/>
        </w:rPr>
        <w:t>:</w:t>
      </w:r>
    </w:p>
    <w:p w:rsidR="00E849E0" w:rsidRDefault="00E849E0">
      <w:pPr>
        <w:pStyle w:val="a3"/>
        <w:spacing w:before="10"/>
        <w:rPr>
          <w:sz w:val="19"/>
        </w:rPr>
      </w:pPr>
    </w:p>
    <w:p w:rsidR="00E849E0" w:rsidRDefault="00693663" w:rsidP="001A4E0A">
      <w:pPr>
        <w:pStyle w:val="a3"/>
        <w:spacing w:before="1" w:line="360" w:lineRule="auto"/>
        <w:ind w:right="228"/>
        <w:jc w:val="both"/>
      </w:pPr>
      <w:r w:rsidRPr="001A4E0A">
        <w:rPr>
          <w:rFonts w:asciiTheme="majorBidi" w:hAnsiTheme="majorBidi" w:cstheme="majorBidi"/>
          <w:sz w:val="24"/>
          <w:szCs w:val="24"/>
        </w:rPr>
        <w:t>L'OIE approuve l'utilisation d'animaux de laboratoire pour l'enseignement et la recherche dans des conditions</w:t>
      </w:r>
      <w:r w:rsidRPr="001A4E0A">
        <w:rPr>
          <w:rFonts w:asciiTheme="majorBidi" w:hAnsiTheme="majorBidi" w:cstheme="majorBidi"/>
          <w:spacing w:val="-5"/>
          <w:sz w:val="24"/>
          <w:szCs w:val="24"/>
        </w:rPr>
        <w:t xml:space="preserve"> </w:t>
      </w:r>
      <w:r w:rsidRPr="001A4E0A">
        <w:rPr>
          <w:rFonts w:asciiTheme="majorBidi" w:hAnsiTheme="majorBidi" w:cstheme="majorBidi"/>
          <w:sz w:val="24"/>
          <w:szCs w:val="24"/>
        </w:rPr>
        <w:t>adaptées</w:t>
      </w:r>
      <w:r w:rsidRPr="001A4E0A">
        <w:rPr>
          <w:rFonts w:asciiTheme="majorBidi" w:hAnsiTheme="majorBidi" w:cstheme="majorBidi"/>
          <w:spacing w:val="-3"/>
          <w:sz w:val="24"/>
          <w:szCs w:val="24"/>
        </w:rPr>
        <w:t xml:space="preserve"> </w:t>
      </w:r>
      <w:r w:rsidRPr="001A4E0A">
        <w:rPr>
          <w:rFonts w:asciiTheme="majorBidi" w:hAnsiTheme="majorBidi" w:cstheme="majorBidi"/>
          <w:sz w:val="24"/>
          <w:szCs w:val="24"/>
        </w:rPr>
        <w:t>prenant</w:t>
      </w:r>
      <w:r w:rsidRPr="001A4E0A">
        <w:rPr>
          <w:rFonts w:asciiTheme="majorBidi" w:hAnsiTheme="majorBidi" w:cstheme="majorBidi"/>
          <w:spacing w:val="-4"/>
          <w:sz w:val="24"/>
          <w:szCs w:val="24"/>
        </w:rPr>
        <w:t xml:space="preserve"> </w:t>
      </w:r>
      <w:r w:rsidRPr="001A4E0A">
        <w:rPr>
          <w:rFonts w:asciiTheme="majorBidi" w:hAnsiTheme="majorBidi" w:cstheme="majorBidi"/>
          <w:sz w:val="24"/>
          <w:szCs w:val="24"/>
        </w:rPr>
        <w:t>en</w:t>
      </w:r>
      <w:r w:rsidRPr="001A4E0A">
        <w:rPr>
          <w:rFonts w:asciiTheme="majorBidi" w:hAnsiTheme="majorBidi" w:cstheme="majorBidi"/>
          <w:spacing w:val="-5"/>
          <w:sz w:val="24"/>
          <w:szCs w:val="24"/>
        </w:rPr>
        <w:t xml:space="preserve"> </w:t>
      </w:r>
      <w:r w:rsidRPr="001A4E0A">
        <w:rPr>
          <w:rFonts w:asciiTheme="majorBidi" w:hAnsiTheme="majorBidi" w:cstheme="majorBidi"/>
          <w:sz w:val="24"/>
          <w:szCs w:val="24"/>
        </w:rPr>
        <w:t>compte</w:t>
      </w:r>
      <w:r w:rsidRPr="001A4E0A">
        <w:rPr>
          <w:rFonts w:asciiTheme="majorBidi" w:hAnsiTheme="majorBidi" w:cstheme="majorBidi"/>
          <w:spacing w:val="-4"/>
          <w:sz w:val="24"/>
          <w:szCs w:val="24"/>
        </w:rPr>
        <w:t xml:space="preserve"> </w:t>
      </w:r>
      <w:r w:rsidRPr="001A4E0A">
        <w:rPr>
          <w:rFonts w:asciiTheme="majorBidi" w:hAnsiTheme="majorBidi" w:cstheme="majorBidi"/>
          <w:sz w:val="24"/>
          <w:szCs w:val="24"/>
        </w:rPr>
        <w:t>la</w:t>
      </w:r>
      <w:r w:rsidRPr="001A4E0A">
        <w:rPr>
          <w:rFonts w:asciiTheme="majorBidi" w:hAnsiTheme="majorBidi" w:cstheme="majorBidi"/>
          <w:spacing w:val="-2"/>
          <w:sz w:val="24"/>
          <w:szCs w:val="24"/>
        </w:rPr>
        <w:t xml:space="preserve"> </w:t>
      </w:r>
      <w:r w:rsidRPr="001A4E0A">
        <w:rPr>
          <w:rFonts w:asciiTheme="majorBidi" w:hAnsiTheme="majorBidi" w:cstheme="majorBidi"/>
          <w:sz w:val="24"/>
          <w:szCs w:val="24"/>
        </w:rPr>
        <w:t>santé</w:t>
      </w:r>
      <w:r w:rsidRPr="001A4E0A">
        <w:rPr>
          <w:rFonts w:asciiTheme="majorBidi" w:hAnsiTheme="majorBidi" w:cstheme="majorBidi"/>
          <w:spacing w:val="-5"/>
          <w:sz w:val="24"/>
          <w:szCs w:val="24"/>
        </w:rPr>
        <w:t xml:space="preserve"> </w:t>
      </w:r>
      <w:r w:rsidRPr="001A4E0A">
        <w:rPr>
          <w:rFonts w:asciiTheme="majorBidi" w:hAnsiTheme="majorBidi" w:cstheme="majorBidi"/>
          <w:sz w:val="24"/>
          <w:szCs w:val="24"/>
        </w:rPr>
        <w:t>et</w:t>
      </w:r>
      <w:r w:rsidRPr="001A4E0A">
        <w:rPr>
          <w:rFonts w:asciiTheme="majorBidi" w:hAnsiTheme="majorBidi" w:cstheme="majorBidi"/>
          <w:spacing w:val="-3"/>
          <w:sz w:val="24"/>
          <w:szCs w:val="24"/>
        </w:rPr>
        <w:t xml:space="preserve"> </w:t>
      </w:r>
      <w:r w:rsidRPr="001A4E0A">
        <w:rPr>
          <w:rFonts w:asciiTheme="majorBidi" w:hAnsiTheme="majorBidi" w:cstheme="majorBidi"/>
          <w:sz w:val="24"/>
          <w:szCs w:val="24"/>
        </w:rPr>
        <w:t>le</w:t>
      </w:r>
      <w:r w:rsidRPr="001A4E0A">
        <w:rPr>
          <w:rFonts w:asciiTheme="majorBidi" w:hAnsiTheme="majorBidi" w:cstheme="majorBidi"/>
          <w:spacing w:val="-4"/>
          <w:sz w:val="24"/>
          <w:szCs w:val="24"/>
        </w:rPr>
        <w:t xml:space="preserve"> </w:t>
      </w:r>
      <w:r w:rsidRPr="001A4E0A">
        <w:rPr>
          <w:rFonts w:asciiTheme="majorBidi" w:hAnsiTheme="majorBidi" w:cstheme="majorBidi"/>
          <w:sz w:val="24"/>
          <w:szCs w:val="24"/>
        </w:rPr>
        <w:t>bien-être</w:t>
      </w:r>
      <w:r w:rsidRPr="001A4E0A">
        <w:rPr>
          <w:rFonts w:asciiTheme="majorBidi" w:hAnsiTheme="majorBidi" w:cstheme="majorBidi"/>
          <w:spacing w:val="-4"/>
          <w:sz w:val="24"/>
          <w:szCs w:val="24"/>
        </w:rPr>
        <w:t xml:space="preserve"> </w:t>
      </w:r>
      <w:r w:rsidRPr="001A4E0A">
        <w:rPr>
          <w:rFonts w:asciiTheme="majorBidi" w:hAnsiTheme="majorBidi" w:cstheme="majorBidi"/>
          <w:sz w:val="24"/>
          <w:szCs w:val="24"/>
        </w:rPr>
        <w:t>animal</w:t>
      </w:r>
      <w:r w:rsidRPr="001A4E0A">
        <w:rPr>
          <w:rFonts w:asciiTheme="majorBidi" w:hAnsiTheme="majorBidi" w:cstheme="majorBidi"/>
          <w:spacing w:val="-5"/>
          <w:sz w:val="24"/>
          <w:szCs w:val="24"/>
        </w:rPr>
        <w:t xml:space="preserve"> </w:t>
      </w:r>
      <w:r w:rsidRPr="001A4E0A">
        <w:rPr>
          <w:rFonts w:asciiTheme="majorBidi" w:hAnsiTheme="majorBidi" w:cstheme="majorBidi"/>
          <w:sz w:val="24"/>
          <w:szCs w:val="24"/>
        </w:rPr>
        <w:t>et</w:t>
      </w:r>
      <w:r w:rsidRPr="001A4E0A">
        <w:rPr>
          <w:rFonts w:asciiTheme="majorBidi" w:hAnsiTheme="majorBidi" w:cstheme="majorBidi"/>
          <w:spacing w:val="-3"/>
          <w:sz w:val="24"/>
          <w:szCs w:val="24"/>
        </w:rPr>
        <w:t xml:space="preserve"> </w:t>
      </w:r>
      <w:r w:rsidRPr="001A4E0A">
        <w:rPr>
          <w:rFonts w:asciiTheme="majorBidi" w:hAnsiTheme="majorBidi" w:cstheme="majorBidi"/>
          <w:sz w:val="24"/>
          <w:szCs w:val="24"/>
        </w:rPr>
        <w:t>dans</w:t>
      </w:r>
      <w:r w:rsidRPr="001A4E0A">
        <w:rPr>
          <w:rFonts w:asciiTheme="majorBidi" w:hAnsiTheme="majorBidi" w:cstheme="majorBidi"/>
          <w:spacing w:val="-3"/>
          <w:sz w:val="24"/>
          <w:szCs w:val="24"/>
        </w:rPr>
        <w:t xml:space="preserve"> </w:t>
      </w:r>
      <w:r w:rsidRPr="001A4E0A">
        <w:rPr>
          <w:rFonts w:asciiTheme="majorBidi" w:hAnsiTheme="majorBidi" w:cstheme="majorBidi"/>
          <w:sz w:val="24"/>
          <w:szCs w:val="24"/>
        </w:rPr>
        <w:t>le</w:t>
      </w:r>
      <w:r w:rsidRPr="001A4E0A">
        <w:rPr>
          <w:rFonts w:asciiTheme="majorBidi" w:hAnsiTheme="majorBidi" w:cstheme="majorBidi"/>
          <w:spacing w:val="-3"/>
          <w:sz w:val="24"/>
          <w:szCs w:val="24"/>
        </w:rPr>
        <w:t xml:space="preserve"> </w:t>
      </w:r>
      <w:r w:rsidRPr="001A4E0A">
        <w:rPr>
          <w:rFonts w:asciiTheme="majorBidi" w:hAnsiTheme="majorBidi" w:cstheme="majorBidi"/>
          <w:sz w:val="24"/>
          <w:szCs w:val="24"/>
        </w:rPr>
        <w:t>respect</w:t>
      </w:r>
      <w:r w:rsidRPr="001A4E0A">
        <w:rPr>
          <w:rFonts w:asciiTheme="majorBidi" w:hAnsiTheme="majorBidi" w:cstheme="majorBidi"/>
          <w:spacing w:val="-4"/>
          <w:sz w:val="24"/>
          <w:szCs w:val="24"/>
        </w:rPr>
        <w:t xml:space="preserve"> </w:t>
      </w:r>
      <w:r w:rsidRPr="001A4E0A">
        <w:rPr>
          <w:rFonts w:asciiTheme="majorBidi" w:hAnsiTheme="majorBidi" w:cstheme="majorBidi"/>
          <w:sz w:val="24"/>
          <w:szCs w:val="24"/>
        </w:rPr>
        <w:t>de</w:t>
      </w:r>
      <w:r w:rsidRPr="001A4E0A">
        <w:rPr>
          <w:rFonts w:asciiTheme="majorBidi" w:hAnsiTheme="majorBidi" w:cstheme="majorBidi"/>
          <w:spacing w:val="-4"/>
          <w:sz w:val="24"/>
          <w:szCs w:val="24"/>
        </w:rPr>
        <w:t xml:space="preserve"> </w:t>
      </w:r>
      <w:r w:rsidRPr="001A4E0A">
        <w:rPr>
          <w:rFonts w:asciiTheme="majorBidi" w:hAnsiTheme="majorBidi" w:cstheme="majorBidi"/>
          <w:sz w:val="24"/>
          <w:szCs w:val="24"/>
        </w:rPr>
        <w:t>la</w:t>
      </w:r>
      <w:r w:rsidRPr="001A4E0A">
        <w:rPr>
          <w:rFonts w:asciiTheme="majorBidi" w:hAnsiTheme="majorBidi" w:cstheme="majorBidi"/>
          <w:spacing w:val="-2"/>
          <w:sz w:val="24"/>
          <w:szCs w:val="24"/>
        </w:rPr>
        <w:t xml:space="preserve"> </w:t>
      </w:r>
      <w:r w:rsidRPr="001A4E0A">
        <w:rPr>
          <w:rFonts w:asciiTheme="majorBidi" w:hAnsiTheme="majorBidi" w:cstheme="majorBidi"/>
          <w:sz w:val="24"/>
          <w:szCs w:val="24"/>
        </w:rPr>
        <w:t>règle des trois R</w:t>
      </w:r>
      <w:r w:rsidRPr="001A4E0A">
        <w:rPr>
          <w:rFonts w:asciiTheme="majorBidi" w:hAnsiTheme="majorBidi" w:cstheme="majorBidi"/>
          <w:position w:val="8"/>
          <w:sz w:val="24"/>
          <w:szCs w:val="24"/>
        </w:rPr>
        <w:t xml:space="preserve"> </w:t>
      </w:r>
      <w:r w:rsidRPr="001A4E0A">
        <w:rPr>
          <w:rFonts w:asciiTheme="majorBidi" w:hAnsiTheme="majorBidi" w:cstheme="majorBidi"/>
          <w:sz w:val="24"/>
          <w:szCs w:val="24"/>
        </w:rPr>
        <w:t xml:space="preserve">internationalement acceptée, décrite dans le </w:t>
      </w:r>
      <w:r w:rsidRPr="001A4E0A">
        <w:rPr>
          <w:rFonts w:asciiTheme="majorBidi" w:hAnsiTheme="majorBidi" w:cstheme="majorBidi"/>
          <w:i/>
          <w:sz w:val="24"/>
          <w:szCs w:val="24"/>
        </w:rPr>
        <w:t>Code terrestre</w:t>
      </w:r>
      <w:r w:rsidRPr="001A4E0A">
        <w:rPr>
          <w:rFonts w:asciiTheme="majorBidi" w:hAnsiTheme="majorBidi" w:cstheme="majorBidi"/>
          <w:sz w:val="24"/>
          <w:szCs w:val="24"/>
        </w:rPr>
        <w:t>. L'utilisation d’animaux de laboratoire contribue d’une manière significative à la recherche médicale et vétérinaire. L'établissement d'un cadre réglementaire national pour le bien-être des animaux de laboratoire est important pour assurer la santé et le bien-être de ces animaux et préserver la santé et la sécurité des personnes qui en sont chargées ou les</w:t>
      </w:r>
      <w:r w:rsidRPr="001A4E0A">
        <w:rPr>
          <w:rFonts w:asciiTheme="majorBidi" w:hAnsiTheme="majorBidi" w:cstheme="majorBidi"/>
          <w:spacing w:val="-27"/>
          <w:sz w:val="24"/>
          <w:szCs w:val="24"/>
        </w:rPr>
        <w:t xml:space="preserve"> </w:t>
      </w:r>
      <w:r w:rsidRPr="001A4E0A">
        <w:rPr>
          <w:rFonts w:asciiTheme="majorBidi" w:hAnsiTheme="majorBidi" w:cstheme="majorBidi"/>
          <w:sz w:val="24"/>
          <w:szCs w:val="24"/>
        </w:rPr>
        <w:t>utilisent</w:t>
      </w:r>
      <w:r>
        <w:t>.</w:t>
      </w:r>
    </w:p>
    <w:p w:rsidR="00E849E0" w:rsidRDefault="00E849E0">
      <w:pPr>
        <w:spacing w:line="235" w:lineRule="auto"/>
        <w:jc w:val="both"/>
      </w:pPr>
    </w:p>
    <w:p w:rsidR="00E849E0" w:rsidRPr="00EB5531" w:rsidRDefault="00693663" w:rsidP="00EB5531">
      <w:pPr>
        <w:pStyle w:val="a3"/>
        <w:spacing w:before="72" w:line="360" w:lineRule="auto"/>
        <w:ind w:right="228"/>
        <w:jc w:val="both"/>
        <w:rPr>
          <w:rFonts w:asciiTheme="majorBidi" w:hAnsiTheme="majorBidi" w:cstheme="majorBidi"/>
          <w:sz w:val="24"/>
          <w:szCs w:val="24"/>
        </w:rPr>
      </w:pPr>
      <w:r w:rsidRPr="00EB5531">
        <w:rPr>
          <w:rFonts w:asciiTheme="majorBidi" w:hAnsiTheme="majorBidi" w:cstheme="majorBidi"/>
          <w:sz w:val="24"/>
          <w:szCs w:val="24"/>
        </w:rPr>
        <w:t>L'OIE a publié un document de réflexion</w:t>
      </w:r>
      <w:r w:rsidRPr="00EB5531">
        <w:rPr>
          <w:rFonts w:asciiTheme="majorBidi" w:hAnsiTheme="majorBidi" w:cstheme="majorBidi"/>
          <w:position w:val="8"/>
          <w:sz w:val="24"/>
          <w:szCs w:val="24"/>
        </w:rPr>
        <w:t xml:space="preserve"> </w:t>
      </w:r>
      <w:r w:rsidRPr="00EB5531">
        <w:rPr>
          <w:rFonts w:asciiTheme="majorBidi" w:hAnsiTheme="majorBidi" w:cstheme="majorBidi"/>
          <w:sz w:val="24"/>
          <w:szCs w:val="24"/>
        </w:rPr>
        <w:t>sur le transport aérien des animaux de laboratoire, notamment les chiens, les chats et les primates non humains. Il s’agit d'un sujet controversé. De nombreuses</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compagnies</w:t>
      </w:r>
      <w:r w:rsidRPr="00EB5531">
        <w:rPr>
          <w:rFonts w:asciiTheme="majorBidi" w:hAnsiTheme="majorBidi" w:cstheme="majorBidi"/>
          <w:spacing w:val="-11"/>
          <w:sz w:val="24"/>
          <w:szCs w:val="24"/>
        </w:rPr>
        <w:t xml:space="preserve"> </w:t>
      </w:r>
      <w:r w:rsidRPr="00EB5531">
        <w:rPr>
          <w:rFonts w:asciiTheme="majorBidi" w:hAnsiTheme="majorBidi" w:cstheme="majorBidi"/>
          <w:sz w:val="24"/>
          <w:szCs w:val="24"/>
        </w:rPr>
        <w:t>aériennes</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refusent</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de</w:t>
      </w:r>
      <w:r w:rsidRPr="00EB5531">
        <w:rPr>
          <w:rFonts w:asciiTheme="majorBidi" w:hAnsiTheme="majorBidi" w:cstheme="majorBidi"/>
          <w:spacing w:val="-9"/>
          <w:sz w:val="24"/>
          <w:szCs w:val="24"/>
        </w:rPr>
        <w:t xml:space="preserve"> </w:t>
      </w:r>
      <w:r w:rsidRPr="00EB5531">
        <w:rPr>
          <w:rFonts w:asciiTheme="majorBidi" w:hAnsiTheme="majorBidi" w:cstheme="majorBidi"/>
          <w:sz w:val="24"/>
          <w:szCs w:val="24"/>
        </w:rPr>
        <w:t>transporter</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des</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animaux</w:t>
      </w:r>
      <w:r w:rsidRPr="00EB5531">
        <w:rPr>
          <w:rFonts w:asciiTheme="majorBidi" w:hAnsiTheme="majorBidi" w:cstheme="majorBidi"/>
          <w:spacing w:val="-11"/>
          <w:sz w:val="24"/>
          <w:szCs w:val="24"/>
        </w:rPr>
        <w:t xml:space="preserve"> </w:t>
      </w:r>
      <w:r w:rsidRPr="00EB5531">
        <w:rPr>
          <w:rFonts w:asciiTheme="majorBidi" w:hAnsiTheme="majorBidi" w:cstheme="majorBidi"/>
          <w:sz w:val="24"/>
          <w:szCs w:val="24"/>
        </w:rPr>
        <w:t>de</w:t>
      </w:r>
      <w:r w:rsidRPr="00EB5531">
        <w:rPr>
          <w:rFonts w:asciiTheme="majorBidi" w:hAnsiTheme="majorBidi" w:cstheme="majorBidi"/>
          <w:spacing w:val="-9"/>
          <w:sz w:val="24"/>
          <w:szCs w:val="24"/>
        </w:rPr>
        <w:t xml:space="preserve"> </w:t>
      </w:r>
      <w:r w:rsidRPr="00EB5531">
        <w:rPr>
          <w:rFonts w:asciiTheme="majorBidi" w:hAnsiTheme="majorBidi" w:cstheme="majorBidi"/>
          <w:sz w:val="24"/>
          <w:szCs w:val="24"/>
        </w:rPr>
        <w:t>laboratoire</w:t>
      </w:r>
      <w:r w:rsidRPr="00EB5531">
        <w:rPr>
          <w:rFonts w:asciiTheme="majorBidi" w:hAnsiTheme="majorBidi" w:cstheme="majorBidi"/>
          <w:spacing w:val="-11"/>
          <w:sz w:val="24"/>
          <w:szCs w:val="24"/>
        </w:rPr>
        <w:t xml:space="preserve"> </w:t>
      </w:r>
      <w:r w:rsidRPr="00EB5531">
        <w:rPr>
          <w:rFonts w:asciiTheme="majorBidi" w:hAnsiTheme="majorBidi" w:cstheme="majorBidi"/>
          <w:sz w:val="24"/>
          <w:szCs w:val="24"/>
        </w:rPr>
        <w:t>de</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crainte</w:t>
      </w:r>
      <w:r w:rsidRPr="00EB5531">
        <w:rPr>
          <w:rFonts w:asciiTheme="majorBidi" w:hAnsiTheme="majorBidi" w:cstheme="majorBidi"/>
          <w:spacing w:val="-10"/>
          <w:sz w:val="24"/>
          <w:szCs w:val="24"/>
        </w:rPr>
        <w:t xml:space="preserve"> </w:t>
      </w:r>
      <w:r w:rsidRPr="00EB5531">
        <w:rPr>
          <w:rFonts w:asciiTheme="majorBidi" w:hAnsiTheme="majorBidi" w:cstheme="majorBidi"/>
          <w:sz w:val="24"/>
          <w:szCs w:val="24"/>
        </w:rPr>
        <w:t>de représailles</w:t>
      </w:r>
      <w:r w:rsidRPr="00EB5531">
        <w:rPr>
          <w:rFonts w:asciiTheme="majorBidi" w:hAnsiTheme="majorBidi" w:cstheme="majorBidi"/>
          <w:spacing w:val="-15"/>
          <w:sz w:val="24"/>
          <w:szCs w:val="24"/>
        </w:rPr>
        <w:t xml:space="preserve"> </w:t>
      </w:r>
      <w:r w:rsidRPr="00EB5531">
        <w:rPr>
          <w:rFonts w:asciiTheme="majorBidi" w:hAnsiTheme="majorBidi" w:cstheme="majorBidi"/>
          <w:sz w:val="24"/>
          <w:szCs w:val="24"/>
        </w:rPr>
        <w:t>de</w:t>
      </w:r>
      <w:r w:rsidRPr="00EB5531">
        <w:rPr>
          <w:rFonts w:asciiTheme="majorBidi" w:hAnsiTheme="majorBidi" w:cstheme="majorBidi"/>
          <w:spacing w:val="-12"/>
          <w:sz w:val="24"/>
          <w:szCs w:val="24"/>
        </w:rPr>
        <w:t xml:space="preserve"> </w:t>
      </w:r>
      <w:r w:rsidRPr="00EB5531">
        <w:rPr>
          <w:rFonts w:asciiTheme="majorBidi" w:hAnsiTheme="majorBidi" w:cstheme="majorBidi"/>
          <w:sz w:val="24"/>
          <w:szCs w:val="24"/>
        </w:rPr>
        <w:t>la</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part</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de</w:t>
      </w:r>
      <w:r w:rsidRPr="00EB5531">
        <w:rPr>
          <w:rFonts w:asciiTheme="majorBidi" w:hAnsiTheme="majorBidi" w:cstheme="majorBidi"/>
          <w:spacing w:val="-13"/>
          <w:sz w:val="24"/>
          <w:szCs w:val="24"/>
        </w:rPr>
        <w:t xml:space="preserve"> </w:t>
      </w:r>
      <w:r w:rsidRPr="00EB5531">
        <w:rPr>
          <w:rFonts w:asciiTheme="majorBidi" w:hAnsiTheme="majorBidi" w:cstheme="majorBidi"/>
          <w:sz w:val="24"/>
          <w:szCs w:val="24"/>
        </w:rPr>
        <w:t>groupes</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extrémistes</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de</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défense</w:t>
      </w:r>
      <w:r w:rsidRPr="00EB5531">
        <w:rPr>
          <w:rFonts w:asciiTheme="majorBidi" w:hAnsiTheme="majorBidi" w:cstheme="majorBidi"/>
          <w:spacing w:val="-12"/>
          <w:sz w:val="24"/>
          <w:szCs w:val="24"/>
        </w:rPr>
        <w:t xml:space="preserve"> </w:t>
      </w:r>
      <w:r w:rsidRPr="00EB5531">
        <w:rPr>
          <w:rFonts w:asciiTheme="majorBidi" w:hAnsiTheme="majorBidi" w:cstheme="majorBidi"/>
          <w:sz w:val="24"/>
          <w:szCs w:val="24"/>
        </w:rPr>
        <w:t>des</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droits</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des</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animaux.</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Le</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transport</w:t>
      </w:r>
      <w:r w:rsidRPr="00EB5531">
        <w:rPr>
          <w:rFonts w:asciiTheme="majorBidi" w:hAnsiTheme="majorBidi" w:cstheme="majorBidi"/>
          <w:spacing w:val="-14"/>
          <w:sz w:val="24"/>
          <w:szCs w:val="24"/>
        </w:rPr>
        <w:t xml:space="preserve"> </w:t>
      </w:r>
      <w:r w:rsidRPr="00EB5531">
        <w:rPr>
          <w:rFonts w:asciiTheme="majorBidi" w:hAnsiTheme="majorBidi" w:cstheme="majorBidi"/>
          <w:sz w:val="24"/>
          <w:szCs w:val="24"/>
        </w:rPr>
        <w:t xml:space="preserve">aérien de ces animaux est cependant nécessaire pour soutenir les programmes de </w:t>
      </w:r>
      <w:r w:rsidRPr="00EB5531">
        <w:rPr>
          <w:rFonts w:asciiTheme="majorBidi" w:hAnsiTheme="majorBidi" w:cstheme="majorBidi"/>
          <w:sz w:val="24"/>
          <w:szCs w:val="24"/>
        </w:rPr>
        <w:lastRenderedPageBreak/>
        <w:t>recherche scientifique clés pour la médecine humaine et</w:t>
      </w:r>
      <w:r w:rsidRPr="00EB5531">
        <w:rPr>
          <w:rFonts w:asciiTheme="majorBidi" w:hAnsiTheme="majorBidi" w:cstheme="majorBidi"/>
          <w:spacing w:val="-15"/>
          <w:sz w:val="24"/>
          <w:szCs w:val="24"/>
        </w:rPr>
        <w:t xml:space="preserve"> </w:t>
      </w:r>
      <w:r w:rsidRPr="00EB5531">
        <w:rPr>
          <w:rFonts w:asciiTheme="majorBidi" w:hAnsiTheme="majorBidi" w:cstheme="majorBidi"/>
          <w:sz w:val="24"/>
          <w:szCs w:val="24"/>
        </w:rPr>
        <w:t>vétérinaire.</w:t>
      </w:r>
    </w:p>
    <w:p w:rsidR="00E849E0" w:rsidRPr="00EB5531" w:rsidRDefault="00E849E0" w:rsidP="00EB5531">
      <w:pPr>
        <w:pStyle w:val="a3"/>
        <w:spacing w:line="360" w:lineRule="auto"/>
        <w:rPr>
          <w:rFonts w:asciiTheme="majorBidi" w:hAnsiTheme="majorBidi" w:cstheme="majorBidi"/>
          <w:sz w:val="24"/>
          <w:szCs w:val="24"/>
        </w:rPr>
      </w:pPr>
    </w:p>
    <w:p w:rsidR="00E849E0" w:rsidRDefault="00693663" w:rsidP="00D97EB4">
      <w:pPr>
        <w:pStyle w:val="a3"/>
        <w:spacing w:line="360" w:lineRule="auto"/>
        <w:ind w:right="228"/>
        <w:jc w:val="both"/>
        <w:rPr>
          <w:rFonts w:asciiTheme="majorBidi" w:hAnsiTheme="majorBidi" w:cstheme="majorBidi"/>
          <w:sz w:val="24"/>
          <w:szCs w:val="24"/>
        </w:rPr>
      </w:pPr>
      <w:r w:rsidRPr="00EB5531">
        <w:rPr>
          <w:rFonts w:asciiTheme="majorBidi" w:hAnsiTheme="majorBidi" w:cstheme="majorBidi"/>
          <w:sz w:val="24"/>
          <w:szCs w:val="24"/>
        </w:rPr>
        <w:t xml:space="preserve">L'OIE a établi des normes sur le transport aérien des animaux et des recommandations spécifiques pour le transport des animaux de laboratoire. L’OIE demande expressément à ses Membres de respecter les réglementations de </w:t>
      </w:r>
      <w:r w:rsidR="00D97EB4">
        <w:rPr>
          <w:rFonts w:asciiTheme="majorBidi" w:hAnsiTheme="majorBidi" w:cstheme="majorBidi"/>
          <w:sz w:val="24"/>
          <w:szCs w:val="24"/>
        </w:rPr>
        <w:t>l</w:t>
      </w:r>
      <w:r w:rsidRPr="00EB5531">
        <w:rPr>
          <w:rFonts w:asciiTheme="majorBidi" w:hAnsiTheme="majorBidi" w:cstheme="majorBidi"/>
          <w:sz w:val="24"/>
          <w:szCs w:val="24"/>
        </w:rPr>
        <w:t>’</w:t>
      </w:r>
      <w:r w:rsidR="00D97EB4">
        <w:rPr>
          <w:rFonts w:asciiTheme="majorBidi" w:hAnsiTheme="majorBidi" w:cstheme="majorBidi"/>
          <w:sz w:val="24"/>
          <w:szCs w:val="24"/>
        </w:rPr>
        <w:t>a</w:t>
      </w:r>
      <w:r w:rsidRPr="00EB5531">
        <w:rPr>
          <w:rFonts w:asciiTheme="majorBidi" w:hAnsiTheme="majorBidi" w:cstheme="majorBidi"/>
          <w:sz w:val="24"/>
          <w:szCs w:val="24"/>
        </w:rPr>
        <w:t>ssociation internationale du transport aérien (</w:t>
      </w:r>
      <w:proofErr w:type="spellStart"/>
      <w:r w:rsidRPr="00EB5531">
        <w:rPr>
          <w:rFonts w:asciiTheme="majorBidi" w:hAnsiTheme="majorBidi" w:cstheme="majorBidi"/>
          <w:sz w:val="24"/>
          <w:szCs w:val="24"/>
        </w:rPr>
        <w:t>IATA</w:t>
      </w:r>
      <w:proofErr w:type="spellEnd"/>
      <w:r w:rsidRPr="00EB5531">
        <w:rPr>
          <w:rFonts w:asciiTheme="majorBidi" w:hAnsiTheme="majorBidi" w:cstheme="majorBidi"/>
          <w:sz w:val="24"/>
          <w:szCs w:val="24"/>
        </w:rPr>
        <w:t>), organisme avec lequel elle a passé un accord officiel. Le respect des recommandations de l'OIE et de l’</w:t>
      </w:r>
      <w:proofErr w:type="spellStart"/>
      <w:r w:rsidRPr="00EB5531">
        <w:rPr>
          <w:rFonts w:asciiTheme="majorBidi" w:hAnsiTheme="majorBidi" w:cstheme="majorBidi"/>
          <w:sz w:val="24"/>
          <w:szCs w:val="24"/>
        </w:rPr>
        <w:t>IATA</w:t>
      </w:r>
      <w:proofErr w:type="spellEnd"/>
      <w:r w:rsidRPr="00EB5531">
        <w:rPr>
          <w:rFonts w:asciiTheme="majorBidi" w:hAnsiTheme="majorBidi" w:cstheme="majorBidi"/>
          <w:sz w:val="24"/>
          <w:szCs w:val="24"/>
        </w:rPr>
        <w:t xml:space="preserve"> permet d’assurer des mesures adaptées de protection de la santé et du bien-être des animaux ainsi que de la sécurité du public.</w:t>
      </w:r>
    </w:p>
    <w:p w:rsidR="00E849E0" w:rsidRDefault="00E849E0">
      <w:pPr>
        <w:pStyle w:val="a3"/>
        <w:spacing w:before="8"/>
        <w:rPr>
          <w:sz w:val="19"/>
        </w:rPr>
      </w:pPr>
    </w:p>
    <w:p w:rsidR="00E849E0" w:rsidRPr="00A83D93" w:rsidRDefault="00693663" w:rsidP="007754BE">
      <w:pPr>
        <w:pStyle w:val="a4"/>
        <w:numPr>
          <w:ilvl w:val="1"/>
          <w:numId w:val="7"/>
        </w:numPr>
        <w:tabs>
          <w:tab w:val="left" w:pos="964"/>
        </w:tabs>
        <w:spacing w:line="360" w:lineRule="auto"/>
        <w:ind w:hanging="426"/>
        <w:rPr>
          <w:rFonts w:asciiTheme="majorBidi" w:hAnsiTheme="majorBidi" w:cstheme="majorBidi"/>
          <w:sz w:val="24"/>
          <w:szCs w:val="24"/>
          <w:u w:val="single"/>
        </w:rPr>
      </w:pPr>
      <w:r w:rsidRPr="00A83D93">
        <w:rPr>
          <w:rFonts w:asciiTheme="majorBidi" w:hAnsiTheme="majorBidi" w:cstheme="majorBidi"/>
          <w:sz w:val="24"/>
          <w:szCs w:val="24"/>
          <w:u w:val="single"/>
        </w:rPr>
        <w:t>Implication des Pays Membres de</w:t>
      </w:r>
      <w:r w:rsidRPr="00A83D93">
        <w:rPr>
          <w:rFonts w:asciiTheme="majorBidi" w:hAnsiTheme="majorBidi" w:cstheme="majorBidi"/>
          <w:spacing w:val="-11"/>
          <w:sz w:val="24"/>
          <w:szCs w:val="24"/>
          <w:u w:val="single"/>
        </w:rPr>
        <w:t xml:space="preserve"> </w:t>
      </w:r>
      <w:r w:rsidRPr="00A83D93">
        <w:rPr>
          <w:rFonts w:asciiTheme="majorBidi" w:hAnsiTheme="majorBidi" w:cstheme="majorBidi"/>
          <w:sz w:val="24"/>
          <w:szCs w:val="24"/>
          <w:u w:val="single"/>
        </w:rPr>
        <w:t>l'OIE</w:t>
      </w:r>
    </w:p>
    <w:p w:rsidR="00E849E0" w:rsidRPr="00A83D93" w:rsidRDefault="00693663" w:rsidP="00A83D93">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Il y a 10 ans, le bien-être animal était pour l'OIE un nouveau sujet sur lequel les Pays Membres avaient des points de vue et une expérience extrêmement diversifiés selon leur situation économique, juridique, culturelle, religieuse et sociale. En 2002, l'OIE a reconnu la nécessité d'accroître la sensibilisation et de mieux faire comprendre les avantages que pourraient présenter des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normes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internationales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pour</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Pays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Membres.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À</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cette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fin,</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la</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première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conférence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mondiale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de l’OIE sur le bien-être animal a été organisée à Paris en 2004. Cette conférence a réuni des représentants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Services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vétérinaires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Pays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Membres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l'OIE,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éleveurs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d'autres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acteurs de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la</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filière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viande,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praticiens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vétérinaires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ONG</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internationales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travaillant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sur</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bien-être animal. La conférence a aidé l'OIE à atteindre ses objectifs. Une meilleure acceptation de la part des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Pays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Membres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a</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conduit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à</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l'adoption</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en</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2005</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normes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couvrant</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aspects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clés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du</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transport, de l'abattage et de la mise à mort à des fins de contrôle sanitaire et, par la suite, de normes sur les méthodes de contrôle des populations de chiens errants et sur l'utilisation d’animaux pour la recherche et</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l’enseignement.</w:t>
      </w:r>
    </w:p>
    <w:p w:rsidR="00E849E0" w:rsidRPr="00A83D93" w:rsidRDefault="00E849E0" w:rsidP="00A83D93">
      <w:pPr>
        <w:pStyle w:val="a3"/>
        <w:spacing w:before="1" w:line="360" w:lineRule="auto"/>
        <w:rPr>
          <w:rFonts w:asciiTheme="majorBidi" w:hAnsiTheme="majorBidi" w:cstheme="majorBidi"/>
          <w:sz w:val="24"/>
          <w:szCs w:val="24"/>
        </w:rPr>
      </w:pPr>
    </w:p>
    <w:p w:rsidR="00E849E0" w:rsidRPr="00A83D93" w:rsidRDefault="00693663" w:rsidP="00A83D93">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Si l'établissement de normes représente un défi certain, leur mise en œuvre est un défi encore plus grand, notamment dans les pays confrontés à de graves problèmes de santé animale et de sécurité alimentaire. Le mandat de l'OIE n’inclut aucun contrôle sur l’application des normes relatives à la santé ou au bien-être des animaux. L’Organisation continue cependant d’encourager les Membres à appliquer les normes qui ont été adoptées. C’est également le cas pour les normes sanitaires mais plus difficile encore pour les normes de bien-être animal en raison de la diversité des conceptions culturelles et religieuses sur des aspects essentiels tels que le comportement, la perception et les obligations éthiques de la société envers les animaux.</w:t>
      </w:r>
    </w:p>
    <w:p w:rsidR="00E849E0" w:rsidRPr="00A83D93" w:rsidRDefault="00E849E0" w:rsidP="00A83D93">
      <w:pPr>
        <w:pStyle w:val="a3"/>
        <w:spacing w:before="1" w:line="360" w:lineRule="auto"/>
        <w:rPr>
          <w:rFonts w:asciiTheme="majorBidi" w:hAnsiTheme="majorBidi" w:cstheme="majorBidi"/>
          <w:sz w:val="24"/>
          <w:szCs w:val="24"/>
        </w:rPr>
      </w:pPr>
    </w:p>
    <w:p w:rsidR="00E849E0" w:rsidRPr="00A83D93" w:rsidRDefault="00693663" w:rsidP="00A83D93">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 xml:space="preserve">Dans le but de faire le point sur l’application des normes et d’identifier les outils nécessaires pour renforcer les capacités des Membres à mettre en œuvre ces dispositions, une seconde conférence mondiale de l'OIE sur le bien-être animal, intitulée « Mise en </w:t>
      </w:r>
      <w:proofErr w:type="spellStart"/>
      <w:r w:rsidRPr="00A83D93">
        <w:rPr>
          <w:rFonts w:asciiTheme="majorBidi" w:hAnsiTheme="majorBidi" w:cstheme="majorBidi"/>
          <w:sz w:val="24"/>
          <w:szCs w:val="24"/>
        </w:rPr>
        <w:t>oeuvre</w:t>
      </w:r>
      <w:proofErr w:type="spellEnd"/>
      <w:r w:rsidRPr="00A83D93">
        <w:rPr>
          <w:rFonts w:asciiTheme="majorBidi" w:hAnsiTheme="majorBidi" w:cstheme="majorBidi"/>
          <w:sz w:val="24"/>
          <w:szCs w:val="24"/>
        </w:rPr>
        <w:t xml:space="preserve"> des normes de l'OIE », s'est tenue au Caire (Égypte) en 2008. Les participants ont approuvé le rôle fondamental des Services vétérinaires nationaux (secteur privé et secteur public) et de la profession vétérinaire dans l’amélioration du bien-être animal. Cette réalité est reflétée par la procédure de l’OIE qui vise à améliorer aux </w:t>
      </w:r>
      <w:proofErr w:type="gramStart"/>
      <w:r w:rsidRPr="00A83D93">
        <w:rPr>
          <w:rFonts w:asciiTheme="majorBidi" w:hAnsiTheme="majorBidi" w:cstheme="majorBidi"/>
          <w:sz w:val="24"/>
          <w:szCs w:val="24"/>
        </w:rPr>
        <w:t>niveaux national</w:t>
      </w:r>
      <w:proofErr w:type="gramEnd"/>
      <w:r w:rsidRPr="00A83D93">
        <w:rPr>
          <w:rFonts w:asciiTheme="majorBidi" w:hAnsiTheme="majorBidi" w:cstheme="majorBidi"/>
          <w:sz w:val="24"/>
          <w:szCs w:val="24"/>
        </w:rPr>
        <w:t xml:space="preserve">, régional et mondial la qualité des Services vétérinaires (Processus ou Outil </w:t>
      </w:r>
      <w:proofErr w:type="spellStart"/>
      <w:r w:rsidRPr="00A83D93">
        <w:rPr>
          <w:rFonts w:asciiTheme="majorBidi" w:hAnsiTheme="majorBidi" w:cstheme="majorBidi"/>
          <w:sz w:val="24"/>
          <w:szCs w:val="24"/>
        </w:rPr>
        <w:t>PVS</w:t>
      </w:r>
      <w:proofErr w:type="spellEnd"/>
      <w:r w:rsidRPr="00A83D93">
        <w:rPr>
          <w:rFonts w:asciiTheme="majorBidi" w:hAnsiTheme="majorBidi" w:cstheme="majorBidi"/>
          <w:sz w:val="24"/>
          <w:szCs w:val="24"/>
        </w:rPr>
        <w:t xml:space="preserve"> de l’OIE). Depuis 2010, cet Outil inclut des compétences critiques spécifiques en matière de bien-être animal.</w:t>
      </w:r>
    </w:p>
    <w:p w:rsidR="00582AC5" w:rsidRDefault="00582AC5" w:rsidP="00A83D93">
      <w:pPr>
        <w:pStyle w:val="a3"/>
        <w:spacing w:line="360" w:lineRule="auto"/>
        <w:ind w:right="228"/>
        <w:jc w:val="both"/>
        <w:rPr>
          <w:rFonts w:asciiTheme="majorBidi" w:hAnsiTheme="majorBidi" w:cstheme="majorBidi"/>
          <w:sz w:val="24"/>
          <w:szCs w:val="24"/>
        </w:rPr>
      </w:pPr>
    </w:p>
    <w:p w:rsidR="00E849E0" w:rsidRPr="00A83D93" w:rsidRDefault="00693663" w:rsidP="00A83D93">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Avec la 3</w:t>
      </w:r>
      <w:r w:rsidRPr="00A83D93">
        <w:rPr>
          <w:rFonts w:asciiTheme="majorBidi" w:hAnsiTheme="majorBidi" w:cstheme="majorBidi"/>
          <w:position w:val="8"/>
          <w:sz w:val="24"/>
          <w:szCs w:val="24"/>
        </w:rPr>
        <w:t xml:space="preserve">e </w:t>
      </w:r>
      <w:r w:rsidRPr="00A83D93">
        <w:rPr>
          <w:rFonts w:asciiTheme="majorBidi" w:hAnsiTheme="majorBidi" w:cstheme="majorBidi"/>
          <w:sz w:val="24"/>
          <w:szCs w:val="24"/>
        </w:rPr>
        <w:t>conférence mondiale sur le bien-être animal, qui s'est tenue à Kuala Lumpur (Malaisie) du 6 au 8 novembre 2012, l'OIE a continué de mettre l’accent sur la mise en œuvre des normes sous le contrôle des Services vétérinaires. La conférence dédiée à l'application des normes de l’OIE en fonction des attentes régionales reconnaît la valeur des mécanismes de coordination et de collaboration au niveau régional. Avec l’implication active de ses Représentations régionales, l’OIE continue</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soutenir</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le</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développement</w:t>
      </w:r>
      <w:r w:rsidRPr="00A83D93">
        <w:rPr>
          <w:rFonts w:asciiTheme="majorBidi" w:hAnsiTheme="majorBidi" w:cstheme="majorBidi"/>
          <w:spacing w:val="-10"/>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stratégies</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régionales</w:t>
      </w:r>
      <w:r w:rsidRPr="00A83D93">
        <w:rPr>
          <w:rFonts w:asciiTheme="majorBidi" w:hAnsiTheme="majorBidi" w:cstheme="majorBidi"/>
          <w:spacing w:val="-10"/>
          <w:sz w:val="24"/>
          <w:szCs w:val="24"/>
        </w:rPr>
        <w:t xml:space="preserve"> </w:t>
      </w:r>
      <w:r w:rsidRPr="00A83D93">
        <w:rPr>
          <w:rFonts w:asciiTheme="majorBidi" w:hAnsiTheme="majorBidi" w:cstheme="majorBidi"/>
          <w:sz w:val="24"/>
          <w:szCs w:val="24"/>
        </w:rPr>
        <w:t>en</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matière</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bien-être</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animal.</w:t>
      </w:r>
    </w:p>
    <w:p w:rsidR="00E849E0" w:rsidRDefault="00E849E0">
      <w:pPr>
        <w:spacing w:line="235" w:lineRule="auto"/>
        <w:jc w:val="both"/>
        <w:sectPr w:rsidR="00E849E0" w:rsidSect="00582AC5">
          <w:headerReference w:type="default" r:id="rId9"/>
          <w:footerReference w:type="default" r:id="rId10"/>
          <w:pgSz w:w="11910" w:h="16840"/>
          <w:pgMar w:top="1417" w:right="1417" w:bottom="1417" w:left="1417" w:header="0" w:footer="572" w:gutter="0"/>
          <w:cols w:space="720"/>
          <w:docGrid w:linePitch="299"/>
        </w:sectPr>
      </w:pPr>
    </w:p>
    <w:p w:rsidR="00E849E0" w:rsidRPr="00A83D93" w:rsidRDefault="00693663" w:rsidP="007754BE">
      <w:pPr>
        <w:pStyle w:val="Heading1"/>
        <w:numPr>
          <w:ilvl w:val="0"/>
          <w:numId w:val="7"/>
        </w:numPr>
        <w:shd w:val="clear" w:color="auto" w:fill="00B0F0"/>
        <w:tabs>
          <w:tab w:val="left" w:pos="539"/>
          <w:tab w:val="left" w:pos="540"/>
        </w:tabs>
        <w:spacing w:before="79"/>
        <w:jc w:val="center"/>
        <w:rPr>
          <w:rFonts w:asciiTheme="majorBidi" w:hAnsiTheme="majorBidi" w:cstheme="majorBidi"/>
          <w:color w:val="FFFFFF" w:themeColor="background1"/>
          <w:sz w:val="24"/>
          <w:szCs w:val="24"/>
        </w:rPr>
      </w:pPr>
      <w:r w:rsidRPr="00A83D93">
        <w:rPr>
          <w:rFonts w:asciiTheme="majorBidi" w:hAnsiTheme="majorBidi" w:cstheme="majorBidi"/>
          <w:color w:val="FFFFFF" w:themeColor="background1"/>
          <w:sz w:val="24"/>
          <w:szCs w:val="24"/>
        </w:rPr>
        <w:lastRenderedPageBreak/>
        <w:t>Bien-être animal et politique commerciale</w:t>
      </w:r>
      <w:r w:rsidRPr="00A83D93">
        <w:rPr>
          <w:rFonts w:asciiTheme="majorBidi" w:hAnsiTheme="majorBidi" w:cstheme="majorBidi"/>
          <w:color w:val="FFFFFF" w:themeColor="background1"/>
          <w:spacing w:val="38"/>
          <w:sz w:val="24"/>
          <w:szCs w:val="24"/>
        </w:rPr>
        <w:t xml:space="preserve"> </w:t>
      </w:r>
      <w:r w:rsidRPr="00A83D93">
        <w:rPr>
          <w:rFonts w:asciiTheme="majorBidi" w:hAnsiTheme="majorBidi" w:cstheme="majorBidi"/>
          <w:color w:val="FFFFFF" w:themeColor="background1"/>
          <w:sz w:val="24"/>
          <w:szCs w:val="24"/>
        </w:rPr>
        <w:t>multilatérale</w:t>
      </w:r>
    </w:p>
    <w:p w:rsidR="00E849E0" w:rsidRDefault="00E849E0">
      <w:pPr>
        <w:pStyle w:val="a3"/>
        <w:spacing w:before="4"/>
        <w:rPr>
          <w:rFonts w:ascii="Calibri"/>
          <w:b/>
          <w:sz w:val="18"/>
        </w:rPr>
      </w:pPr>
    </w:p>
    <w:p w:rsidR="00E849E0" w:rsidRPr="009F2E27" w:rsidRDefault="00693663" w:rsidP="007754BE">
      <w:pPr>
        <w:pStyle w:val="a4"/>
        <w:numPr>
          <w:ilvl w:val="1"/>
          <w:numId w:val="7"/>
        </w:numPr>
        <w:tabs>
          <w:tab w:val="left" w:pos="963"/>
        </w:tabs>
        <w:spacing w:line="360" w:lineRule="auto"/>
        <w:ind w:left="962"/>
        <w:rPr>
          <w:rFonts w:asciiTheme="majorBidi" w:hAnsiTheme="majorBidi" w:cstheme="majorBidi"/>
          <w:sz w:val="24"/>
          <w:szCs w:val="24"/>
        </w:rPr>
      </w:pPr>
      <w:r w:rsidRPr="00A83D93">
        <w:rPr>
          <w:rFonts w:asciiTheme="majorBidi" w:hAnsiTheme="majorBidi" w:cstheme="majorBidi"/>
          <w:sz w:val="24"/>
          <w:szCs w:val="24"/>
        </w:rPr>
        <w:t>Introduction</w:t>
      </w:r>
    </w:p>
    <w:p w:rsidR="00E849E0" w:rsidRPr="00A83D93" w:rsidRDefault="00693663" w:rsidP="009F2E27">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 xml:space="preserve">Dans le cadre du présent document, la politique commerciale multilatérale inclut l’Accord général sur les tarifs douaniers et le commerce de 1947 (GATT) ainsi que les accords de l’Organisation mondiale du commerce (OMC), et plus particulièrement l’Accord sur les mesures sanitaires et phytosanitaires (Accord SPS) et l’Accord sur les obstacles techniques au commerce (Accord </w:t>
      </w:r>
      <w:proofErr w:type="spellStart"/>
      <w:r w:rsidRPr="00A83D93">
        <w:rPr>
          <w:rFonts w:asciiTheme="majorBidi" w:hAnsiTheme="majorBidi" w:cstheme="majorBidi"/>
          <w:sz w:val="24"/>
          <w:szCs w:val="24"/>
        </w:rPr>
        <w:t>TBT</w:t>
      </w:r>
      <w:proofErr w:type="spellEnd"/>
      <w:r w:rsidRPr="00A83D93">
        <w:rPr>
          <w:rFonts w:asciiTheme="majorBidi" w:hAnsiTheme="majorBidi" w:cstheme="majorBidi"/>
          <w:sz w:val="24"/>
          <w:szCs w:val="24"/>
        </w:rPr>
        <w:t>). Ces accords fixent des règles qui doivent être respectées par les membres de l'OMC lorsqu'ils imposent des mesures sur le commerce international d’animaux et de produits d'origine animale.</w:t>
      </w:r>
    </w:p>
    <w:p w:rsidR="00E849E0" w:rsidRPr="00A83D93" w:rsidRDefault="00E849E0" w:rsidP="00A83D93">
      <w:pPr>
        <w:pStyle w:val="a3"/>
        <w:spacing w:before="12" w:line="360" w:lineRule="auto"/>
        <w:rPr>
          <w:rFonts w:asciiTheme="majorBidi" w:hAnsiTheme="majorBidi" w:cstheme="majorBidi"/>
          <w:sz w:val="24"/>
          <w:szCs w:val="24"/>
        </w:rPr>
      </w:pPr>
    </w:p>
    <w:p w:rsidR="00E849E0" w:rsidRPr="00A83D93" w:rsidRDefault="00693663" w:rsidP="009F2E27">
      <w:pPr>
        <w:pStyle w:val="a3"/>
        <w:spacing w:line="360" w:lineRule="auto"/>
        <w:ind w:right="230"/>
        <w:jc w:val="both"/>
        <w:rPr>
          <w:rFonts w:asciiTheme="majorBidi" w:hAnsiTheme="majorBidi" w:cstheme="majorBidi"/>
          <w:sz w:val="24"/>
          <w:szCs w:val="24"/>
        </w:rPr>
      </w:pPr>
      <w:r w:rsidRPr="00A83D93">
        <w:rPr>
          <w:rFonts w:asciiTheme="majorBidi" w:hAnsiTheme="majorBidi" w:cstheme="majorBidi"/>
          <w:sz w:val="24"/>
          <w:szCs w:val="24"/>
        </w:rPr>
        <w:t>La signature de l'Accord de Marrakech qui a créé l’OMC en 1994 a renforcé le cadre légal qui régissait antérieurement la politique commerciale multilatérale, à savoir le GATT. Aux termes des deux accords, les membres de l'OMC doivent autoriser l'accès aux marchés de manière non discriminatoire et éviter les mesures commerciales injustifiées.</w:t>
      </w:r>
    </w:p>
    <w:p w:rsidR="00E849E0" w:rsidRPr="00A83D93" w:rsidRDefault="00E849E0" w:rsidP="00A83D93">
      <w:pPr>
        <w:pStyle w:val="a3"/>
        <w:spacing w:before="11" w:line="360" w:lineRule="auto"/>
        <w:rPr>
          <w:rFonts w:asciiTheme="majorBidi" w:hAnsiTheme="majorBidi" w:cstheme="majorBidi"/>
          <w:sz w:val="24"/>
          <w:szCs w:val="24"/>
        </w:rPr>
      </w:pPr>
    </w:p>
    <w:p w:rsidR="00E849E0" w:rsidRPr="00A83D93" w:rsidRDefault="00693663" w:rsidP="009F2E27">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w w:val="105"/>
          <w:sz w:val="24"/>
          <w:szCs w:val="24"/>
        </w:rPr>
        <w:t>L’Accord</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SPS</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de</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l'OMC</w:t>
      </w:r>
      <w:r w:rsidRPr="00A83D93">
        <w:rPr>
          <w:rFonts w:asciiTheme="majorBidi" w:hAnsiTheme="majorBidi" w:cstheme="majorBidi"/>
          <w:spacing w:val="-9"/>
          <w:w w:val="105"/>
          <w:sz w:val="24"/>
          <w:szCs w:val="24"/>
        </w:rPr>
        <w:t xml:space="preserve"> </w:t>
      </w:r>
      <w:r w:rsidRPr="00A83D93">
        <w:rPr>
          <w:rFonts w:asciiTheme="majorBidi" w:hAnsiTheme="majorBidi" w:cstheme="majorBidi"/>
          <w:w w:val="105"/>
          <w:sz w:val="24"/>
          <w:szCs w:val="24"/>
        </w:rPr>
        <w:t>a</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introduit</w:t>
      </w:r>
      <w:r w:rsidRPr="00A83D93">
        <w:rPr>
          <w:rFonts w:asciiTheme="majorBidi" w:hAnsiTheme="majorBidi" w:cstheme="majorBidi"/>
          <w:spacing w:val="-9"/>
          <w:w w:val="105"/>
          <w:sz w:val="24"/>
          <w:szCs w:val="24"/>
        </w:rPr>
        <w:t xml:space="preserve"> </w:t>
      </w:r>
      <w:r w:rsidRPr="00A83D93">
        <w:rPr>
          <w:rFonts w:asciiTheme="majorBidi" w:hAnsiTheme="majorBidi" w:cstheme="majorBidi"/>
          <w:w w:val="105"/>
          <w:sz w:val="24"/>
          <w:szCs w:val="24"/>
        </w:rPr>
        <w:t>des</w:t>
      </w:r>
      <w:r w:rsidRPr="00A83D93">
        <w:rPr>
          <w:rFonts w:asciiTheme="majorBidi" w:hAnsiTheme="majorBidi" w:cstheme="majorBidi"/>
          <w:spacing w:val="-11"/>
          <w:w w:val="105"/>
          <w:sz w:val="24"/>
          <w:szCs w:val="24"/>
        </w:rPr>
        <w:t xml:space="preserve"> </w:t>
      </w:r>
      <w:r w:rsidRPr="00A83D93">
        <w:rPr>
          <w:rFonts w:asciiTheme="majorBidi" w:hAnsiTheme="majorBidi" w:cstheme="majorBidi"/>
          <w:w w:val="105"/>
          <w:sz w:val="24"/>
          <w:szCs w:val="24"/>
        </w:rPr>
        <w:t>spécifications</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plus</w:t>
      </w:r>
      <w:r w:rsidRPr="00A83D93">
        <w:rPr>
          <w:rFonts w:asciiTheme="majorBidi" w:hAnsiTheme="majorBidi" w:cstheme="majorBidi"/>
          <w:spacing w:val="-9"/>
          <w:w w:val="105"/>
          <w:sz w:val="24"/>
          <w:szCs w:val="24"/>
        </w:rPr>
        <w:t xml:space="preserve"> </w:t>
      </w:r>
      <w:r w:rsidRPr="00A83D93">
        <w:rPr>
          <w:rFonts w:asciiTheme="majorBidi" w:hAnsiTheme="majorBidi" w:cstheme="majorBidi"/>
          <w:w w:val="105"/>
          <w:sz w:val="24"/>
          <w:szCs w:val="24"/>
        </w:rPr>
        <w:t>détaillées</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et</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spécifiques</w:t>
      </w:r>
      <w:r w:rsidRPr="00A83D93">
        <w:rPr>
          <w:rFonts w:asciiTheme="majorBidi" w:hAnsiTheme="majorBidi" w:cstheme="majorBidi"/>
          <w:spacing w:val="-10"/>
          <w:w w:val="105"/>
          <w:sz w:val="24"/>
          <w:szCs w:val="24"/>
        </w:rPr>
        <w:t xml:space="preserve"> </w:t>
      </w:r>
      <w:r w:rsidRPr="00A83D93">
        <w:rPr>
          <w:rFonts w:asciiTheme="majorBidi" w:hAnsiTheme="majorBidi" w:cstheme="majorBidi"/>
          <w:w w:val="105"/>
          <w:sz w:val="24"/>
          <w:szCs w:val="24"/>
        </w:rPr>
        <w:t>concernant</w:t>
      </w:r>
      <w:r w:rsidRPr="00A83D93">
        <w:rPr>
          <w:rFonts w:asciiTheme="majorBidi" w:hAnsiTheme="majorBidi" w:cstheme="majorBidi"/>
          <w:spacing w:val="-9"/>
          <w:w w:val="105"/>
          <w:sz w:val="24"/>
          <w:szCs w:val="24"/>
        </w:rPr>
        <w:t xml:space="preserve"> </w:t>
      </w:r>
      <w:r w:rsidRPr="00A83D93">
        <w:rPr>
          <w:rFonts w:asciiTheme="majorBidi" w:hAnsiTheme="majorBidi" w:cstheme="majorBidi"/>
          <w:w w:val="105"/>
          <w:sz w:val="24"/>
          <w:szCs w:val="24"/>
        </w:rPr>
        <w:t>les mesures de protection de la vie et de la santé de l'homme, des animaux et la préservation des plantes.</w:t>
      </w:r>
    </w:p>
    <w:p w:rsidR="00E849E0" w:rsidRPr="00A83D93" w:rsidRDefault="00E849E0" w:rsidP="00A83D93">
      <w:pPr>
        <w:pStyle w:val="a3"/>
        <w:spacing w:before="11" w:line="360" w:lineRule="auto"/>
        <w:rPr>
          <w:rFonts w:asciiTheme="majorBidi" w:hAnsiTheme="majorBidi" w:cstheme="majorBidi"/>
          <w:sz w:val="24"/>
          <w:szCs w:val="24"/>
        </w:rPr>
      </w:pPr>
    </w:p>
    <w:p w:rsidR="00E849E0" w:rsidRPr="00A83D93" w:rsidRDefault="00693663" w:rsidP="009F2E27">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Pour répondre aux conflits éventuels entre les objectifs de libéralisation commerciale de l'OMC et d'autres valeurs et intérêts sociétaux, les accords de l'OMC prévoient différentes exceptions qui, dans certaines conditions spécifiques, peuvent permettre aux membres de l'OMC de justifier le recours à des mesures contrevenant aux principes de l'OMC. Les principales règles et exceptions sont définies dans des annexes qui contiennent 19 accords applicables de l'OMC.</w:t>
      </w:r>
    </w:p>
    <w:p w:rsidR="00E849E0" w:rsidRPr="00A83D93" w:rsidRDefault="00E849E0" w:rsidP="00A83D93">
      <w:pPr>
        <w:pStyle w:val="a3"/>
        <w:spacing w:line="360" w:lineRule="auto"/>
        <w:rPr>
          <w:rFonts w:asciiTheme="majorBidi" w:hAnsiTheme="majorBidi" w:cstheme="majorBidi"/>
          <w:sz w:val="24"/>
          <w:szCs w:val="24"/>
        </w:rPr>
      </w:pPr>
    </w:p>
    <w:p w:rsidR="00E849E0" w:rsidRPr="00A83D93" w:rsidRDefault="00693663" w:rsidP="009F2E27">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La compatibilité entre les mesures de bien-être animal et les règles de l'OMC a fait l'objet de discussions nombreuses au cours de la précédente décennie. Durant ces dernières années, le développement de normes et spécifications privées en matière de bien-être animal, avec leurs répercussions sur le commerce international des produits d'origine animale, a continué de susciter des débats autour de leur compatibilité avec les principes de l'OMC.</w:t>
      </w:r>
    </w:p>
    <w:p w:rsidR="00E849E0" w:rsidRDefault="00E849E0" w:rsidP="00A83D93">
      <w:pPr>
        <w:pStyle w:val="a3"/>
        <w:spacing w:before="7" w:line="360" w:lineRule="auto"/>
        <w:rPr>
          <w:rFonts w:asciiTheme="majorBidi" w:hAnsiTheme="majorBidi" w:cstheme="majorBidi"/>
          <w:sz w:val="24"/>
          <w:szCs w:val="24"/>
        </w:rPr>
      </w:pPr>
    </w:p>
    <w:p w:rsidR="00E849E0" w:rsidRPr="00BC42DB" w:rsidRDefault="00693663" w:rsidP="007754BE">
      <w:pPr>
        <w:pStyle w:val="a4"/>
        <w:numPr>
          <w:ilvl w:val="1"/>
          <w:numId w:val="7"/>
        </w:numPr>
        <w:tabs>
          <w:tab w:val="left" w:pos="965"/>
        </w:tabs>
        <w:spacing w:line="360" w:lineRule="auto"/>
        <w:ind w:left="964" w:hanging="427"/>
        <w:rPr>
          <w:rFonts w:asciiTheme="majorBidi" w:hAnsiTheme="majorBidi" w:cstheme="majorBidi"/>
          <w:sz w:val="24"/>
          <w:szCs w:val="24"/>
          <w:u w:val="single"/>
        </w:rPr>
      </w:pPr>
      <w:r w:rsidRPr="00BC42DB">
        <w:rPr>
          <w:rFonts w:asciiTheme="majorBidi" w:hAnsiTheme="majorBidi" w:cstheme="majorBidi"/>
          <w:sz w:val="24"/>
          <w:szCs w:val="24"/>
          <w:u w:val="single"/>
        </w:rPr>
        <w:lastRenderedPageBreak/>
        <w:t>Prise en compte du bien-être animal par le</w:t>
      </w:r>
      <w:r w:rsidRPr="00BC42DB">
        <w:rPr>
          <w:rFonts w:asciiTheme="majorBidi" w:hAnsiTheme="majorBidi" w:cstheme="majorBidi"/>
          <w:spacing w:val="-25"/>
          <w:sz w:val="24"/>
          <w:szCs w:val="24"/>
          <w:u w:val="single"/>
        </w:rPr>
        <w:t xml:space="preserve"> </w:t>
      </w:r>
      <w:r w:rsidRPr="00BC42DB">
        <w:rPr>
          <w:rFonts w:asciiTheme="majorBidi" w:hAnsiTheme="majorBidi" w:cstheme="majorBidi"/>
          <w:sz w:val="24"/>
          <w:szCs w:val="24"/>
          <w:u w:val="single"/>
        </w:rPr>
        <w:t>GATT</w:t>
      </w:r>
    </w:p>
    <w:p w:rsidR="00E849E0" w:rsidRPr="00A83D93" w:rsidRDefault="00693663" w:rsidP="004C0EC8">
      <w:pPr>
        <w:pStyle w:val="a3"/>
        <w:spacing w:line="360" w:lineRule="auto"/>
        <w:jc w:val="both"/>
        <w:rPr>
          <w:rFonts w:asciiTheme="majorBidi" w:hAnsiTheme="majorBidi" w:cstheme="majorBidi"/>
          <w:sz w:val="24"/>
          <w:szCs w:val="24"/>
        </w:rPr>
      </w:pPr>
      <w:r w:rsidRPr="00A83D93">
        <w:rPr>
          <w:rFonts w:asciiTheme="majorBidi" w:hAnsiTheme="majorBidi" w:cstheme="majorBidi"/>
          <w:sz w:val="24"/>
          <w:szCs w:val="24"/>
        </w:rPr>
        <w:t>Le GATT (1947)</w:t>
      </w:r>
      <w:r w:rsidRPr="00A83D93">
        <w:rPr>
          <w:rFonts w:asciiTheme="majorBidi" w:hAnsiTheme="majorBidi" w:cstheme="majorBidi"/>
          <w:position w:val="8"/>
          <w:sz w:val="24"/>
          <w:szCs w:val="24"/>
        </w:rPr>
        <w:t xml:space="preserve"> </w:t>
      </w:r>
      <w:r w:rsidRPr="00A83D93">
        <w:rPr>
          <w:rFonts w:asciiTheme="majorBidi" w:hAnsiTheme="majorBidi" w:cstheme="majorBidi"/>
          <w:sz w:val="24"/>
          <w:szCs w:val="24"/>
        </w:rPr>
        <w:t>établit le principe de la « nation la plus favorisée » (article I) et celui du</w:t>
      </w:r>
      <w:r w:rsidR="004C0EC8">
        <w:rPr>
          <w:rFonts w:asciiTheme="majorBidi" w:hAnsiTheme="majorBidi" w:cstheme="majorBidi"/>
          <w:sz w:val="24"/>
          <w:szCs w:val="24"/>
        </w:rPr>
        <w:t xml:space="preserve"> </w:t>
      </w:r>
      <w:r w:rsidRPr="00A83D93">
        <w:rPr>
          <w:rFonts w:asciiTheme="majorBidi" w:hAnsiTheme="majorBidi" w:cstheme="majorBidi"/>
          <w:sz w:val="24"/>
          <w:szCs w:val="24"/>
        </w:rPr>
        <w:t>« traitement national » (article III). Ces articles prévoient l’égalité des opportunités pour les pays membres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l'OMC</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interdisent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traitements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discriminatoires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portant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sur</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produits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similaires, que la discrimination intervienne entre différents pays exportateurs ou entre produits importés et produits nationaux. Concernant les mesures sur le bien-être animal, l’une des questions-clés est de savoir si les produits (viande ou œufs par exemple) diffèrent substantiellement selon le système de production animale utilisé. Si les produits issus de systèmes de production à « faible niveau de bien-être animal » étaient considérés comme similaires à ceux qui sont issus de systèmes à « haut niveau de bien-être animal », l’application de mesures frappant les premiers (étiquetage obligatoire par exemple) serait discriminatoire, et ces mesures ne seraient pas compatibles avec les règles du GATT.</w:t>
      </w:r>
    </w:p>
    <w:p w:rsidR="00E849E0" w:rsidRPr="00A83D93" w:rsidRDefault="00E849E0" w:rsidP="00A83D93">
      <w:pPr>
        <w:pStyle w:val="a3"/>
        <w:spacing w:line="360" w:lineRule="auto"/>
        <w:rPr>
          <w:rFonts w:asciiTheme="majorBidi" w:hAnsiTheme="majorBidi" w:cstheme="majorBidi"/>
          <w:sz w:val="24"/>
          <w:szCs w:val="24"/>
        </w:rPr>
      </w:pPr>
    </w:p>
    <w:p w:rsidR="00E849E0" w:rsidRPr="00A83D93" w:rsidRDefault="00693663" w:rsidP="004C0EC8">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L'article XX du GATT prévoit des exceptions générales aux dispositions des autres articles sur plusieurs bases, dont les questions d’éthique sociétale et la protection de la vie ou de la santé de l'homme, des animaux ou des plantes. Cet article peut être considéré comme un précurseur de l'Accord SPS qui établit des règles par rapport aux mesures sanitaires et phytosanitaires et au commerce international.</w:t>
      </w:r>
    </w:p>
    <w:p w:rsidR="00E849E0" w:rsidRPr="00A83D93" w:rsidRDefault="00E849E0" w:rsidP="00A83D93">
      <w:pPr>
        <w:pStyle w:val="a3"/>
        <w:spacing w:line="360" w:lineRule="auto"/>
        <w:rPr>
          <w:rFonts w:asciiTheme="majorBidi" w:hAnsiTheme="majorBidi" w:cstheme="majorBidi"/>
          <w:sz w:val="24"/>
          <w:szCs w:val="24"/>
        </w:rPr>
      </w:pPr>
    </w:p>
    <w:p w:rsidR="00E849E0" w:rsidRPr="00A83D93" w:rsidRDefault="00693663" w:rsidP="004C0EC8">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La protection de la vie ou de la santé des animaux paraît offrir les bases les mieux adaptées pour considérer que les mesures de bien-être animal font partie des exceptions prévues à l’article XX du GATT. Cependant, si la qualification d'exception ne peut être clairement établie sur ces bases, il semble que l’adoption de mesures en relation avec les systèmes de bien-être animal par un pays importateur ne serait pas compatible avec les règles du GATT.</w:t>
      </w:r>
    </w:p>
    <w:p w:rsidR="00E849E0" w:rsidRDefault="00E849E0" w:rsidP="00A83D93">
      <w:pPr>
        <w:spacing w:line="360" w:lineRule="auto"/>
        <w:jc w:val="both"/>
        <w:rPr>
          <w:rFonts w:asciiTheme="majorBidi" w:hAnsiTheme="majorBidi" w:cstheme="majorBidi"/>
          <w:sz w:val="24"/>
          <w:szCs w:val="24"/>
        </w:rPr>
      </w:pPr>
    </w:p>
    <w:p w:rsidR="00E849E0" w:rsidRPr="00A83D93" w:rsidRDefault="00693663" w:rsidP="004C0EC8">
      <w:pPr>
        <w:pStyle w:val="a3"/>
        <w:spacing w:before="72"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Il est évident qu’en ce domaine, rien n’est « tout noir ou tout blanc » comme le suggère ce bref résumé.</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Il</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convient</w:t>
      </w:r>
      <w:r w:rsidRPr="00A83D93">
        <w:rPr>
          <w:rFonts w:asciiTheme="majorBidi" w:hAnsiTheme="majorBidi" w:cstheme="majorBidi"/>
          <w:spacing w:val="-10"/>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prendre</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en</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compte</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décisions</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organes</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règlement</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11"/>
          <w:sz w:val="24"/>
          <w:szCs w:val="24"/>
        </w:rPr>
        <w:t xml:space="preserve"> </w:t>
      </w:r>
      <w:r w:rsidRPr="00A83D93">
        <w:rPr>
          <w:rFonts w:asciiTheme="majorBidi" w:hAnsiTheme="majorBidi" w:cstheme="majorBidi"/>
          <w:sz w:val="24"/>
          <w:szCs w:val="24"/>
        </w:rPr>
        <w:t>différends</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 xml:space="preserve">mis en place au sein de l’OMC pour parvenir à une interprétation complète du GATT. Prenons pour exemple la détermination de la similitude entre produits. L’organe d’appel de l’OMC (CE-amiante, 2001) a estimé que la détermination de la similitude était fondamentalement une détermination de la nature et de l'étendue d’une relation concurrentielle entre produits. La manière dont les marchandises sont produites peut avoir un impact sur les préférences des consommateurs et ainsi sur la relation concurrentielle </w:t>
      </w:r>
      <w:r w:rsidRPr="00A83D93">
        <w:rPr>
          <w:rFonts w:asciiTheme="majorBidi" w:hAnsiTheme="majorBidi" w:cstheme="majorBidi"/>
          <w:sz w:val="24"/>
          <w:szCs w:val="24"/>
        </w:rPr>
        <w:lastRenderedPageBreak/>
        <w:t>entre ces</w:t>
      </w:r>
      <w:r w:rsidRPr="00A83D93">
        <w:rPr>
          <w:rFonts w:asciiTheme="majorBidi" w:hAnsiTheme="majorBidi" w:cstheme="majorBidi"/>
          <w:spacing w:val="-15"/>
          <w:sz w:val="24"/>
          <w:szCs w:val="24"/>
        </w:rPr>
        <w:t xml:space="preserve"> </w:t>
      </w:r>
      <w:r w:rsidRPr="00A83D93">
        <w:rPr>
          <w:rFonts w:asciiTheme="majorBidi" w:hAnsiTheme="majorBidi" w:cstheme="majorBidi"/>
          <w:sz w:val="24"/>
          <w:szCs w:val="24"/>
        </w:rPr>
        <w:t>marchandises.</w:t>
      </w:r>
    </w:p>
    <w:p w:rsidR="00E849E0" w:rsidRPr="00A83D93" w:rsidRDefault="00693663" w:rsidP="00582AC5">
      <w:pPr>
        <w:pStyle w:val="a3"/>
        <w:spacing w:before="1"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Ce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type</w:t>
      </w:r>
      <w:r w:rsidRPr="00A83D93">
        <w:rPr>
          <w:rFonts w:asciiTheme="majorBidi" w:hAnsiTheme="majorBidi" w:cstheme="majorBidi"/>
          <w:spacing w:val="-2"/>
          <w:sz w:val="24"/>
          <w:szCs w:val="24"/>
        </w:rPr>
        <w:t xml:space="preserve"> </w:t>
      </w:r>
      <w:r w:rsidRPr="00A83D93">
        <w:rPr>
          <w:rFonts w:asciiTheme="majorBidi" w:hAnsiTheme="majorBidi" w:cstheme="majorBidi"/>
          <w:sz w:val="24"/>
          <w:szCs w:val="24"/>
        </w:rPr>
        <w:t>d’interprétation</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pourrait,</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dans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un</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arbitrage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futur,</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conduire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à</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conclure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que,</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dans</w:t>
      </w:r>
      <w:r w:rsidRPr="00A83D93">
        <w:rPr>
          <w:rFonts w:asciiTheme="majorBidi" w:hAnsiTheme="majorBidi" w:cstheme="majorBidi"/>
          <w:spacing w:val="-3"/>
          <w:sz w:val="24"/>
          <w:szCs w:val="24"/>
        </w:rPr>
        <w:t xml:space="preserve"> </w:t>
      </w:r>
      <w:r w:rsidRPr="00A83D93">
        <w:rPr>
          <w:rFonts w:asciiTheme="majorBidi" w:hAnsiTheme="majorBidi" w:cstheme="majorBidi"/>
          <w:sz w:val="24"/>
          <w:szCs w:val="24"/>
        </w:rPr>
        <w:t>le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contexte du GATT, les produits issus de systèmes de production à « faible niveau de bien-être animal » ne sont de fait pas similaires aux mêmes produits issus de systèmes à « haut niveau de bien-être animal », de sorte que la mise en place d'une certification obligatoire relative au bien-être animal serait (par exemple) compatible avec le</w:t>
      </w:r>
      <w:r w:rsidRPr="00A83D93">
        <w:rPr>
          <w:rFonts w:asciiTheme="majorBidi" w:hAnsiTheme="majorBidi" w:cstheme="majorBidi"/>
          <w:spacing w:val="-19"/>
          <w:sz w:val="24"/>
          <w:szCs w:val="24"/>
        </w:rPr>
        <w:t xml:space="preserve"> </w:t>
      </w:r>
      <w:r w:rsidRPr="00A83D93">
        <w:rPr>
          <w:rFonts w:asciiTheme="majorBidi" w:hAnsiTheme="majorBidi" w:cstheme="majorBidi"/>
          <w:sz w:val="24"/>
          <w:szCs w:val="24"/>
        </w:rPr>
        <w:t>GATT.</w:t>
      </w:r>
    </w:p>
    <w:p w:rsidR="00E849E0" w:rsidRPr="00A83D93" w:rsidRDefault="00E849E0" w:rsidP="00A83D93">
      <w:pPr>
        <w:pStyle w:val="a3"/>
        <w:spacing w:before="8" w:line="360" w:lineRule="auto"/>
        <w:rPr>
          <w:rFonts w:asciiTheme="majorBidi" w:hAnsiTheme="majorBidi" w:cstheme="majorBidi"/>
          <w:sz w:val="24"/>
          <w:szCs w:val="24"/>
        </w:rPr>
      </w:pPr>
    </w:p>
    <w:p w:rsidR="00E849E0" w:rsidRPr="00693663" w:rsidRDefault="00693663" w:rsidP="007754BE">
      <w:pPr>
        <w:pStyle w:val="a4"/>
        <w:numPr>
          <w:ilvl w:val="1"/>
          <w:numId w:val="7"/>
        </w:numPr>
        <w:tabs>
          <w:tab w:val="left" w:pos="965"/>
        </w:tabs>
        <w:spacing w:line="360" w:lineRule="auto"/>
        <w:ind w:left="964" w:hanging="427"/>
        <w:rPr>
          <w:rFonts w:asciiTheme="majorBidi" w:hAnsiTheme="majorBidi" w:cstheme="majorBidi"/>
          <w:sz w:val="24"/>
          <w:szCs w:val="24"/>
          <w:u w:val="single"/>
        </w:rPr>
      </w:pPr>
      <w:r w:rsidRPr="00693663">
        <w:rPr>
          <w:rFonts w:asciiTheme="majorBidi" w:hAnsiTheme="majorBidi" w:cstheme="majorBidi"/>
          <w:sz w:val="24"/>
          <w:szCs w:val="24"/>
          <w:u w:val="single"/>
        </w:rPr>
        <w:t>Prise en compte du bien-être animal par l’Accord</w:t>
      </w:r>
      <w:r w:rsidRPr="00693663">
        <w:rPr>
          <w:rFonts w:asciiTheme="majorBidi" w:hAnsiTheme="majorBidi" w:cstheme="majorBidi"/>
          <w:spacing w:val="-18"/>
          <w:sz w:val="24"/>
          <w:szCs w:val="24"/>
          <w:u w:val="single"/>
        </w:rPr>
        <w:t xml:space="preserve"> </w:t>
      </w:r>
      <w:r w:rsidRPr="00693663">
        <w:rPr>
          <w:rFonts w:asciiTheme="majorBidi" w:hAnsiTheme="majorBidi" w:cstheme="majorBidi"/>
          <w:sz w:val="24"/>
          <w:szCs w:val="24"/>
          <w:u w:val="single"/>
        </w:rPr>
        <w:t>SPS</w:t>
      </w:r>
    </w:p>
    <w:p w:rsidR="00E849E0" w:rsidRPr="00A83D93" w:rsidRDefault="00E849E0" w:rsidP="00A83D93">
      <w:pPr>
        <w:pStyle w:val="a3"/>
        <w:spacing w:before="9" w:line="360" w:lineRule="auto"/>
        <w:rPr>
          <w:rFonts w:asciiTheme="majorBidi" w:hAnsiTheme="majorBidi" w:cstheme="majorBidi"/>
          <w:sz w:val="24"/>
          <w:szCs w:val="24"/>
        </w:rPr>
      </w:pPr>
    </w:p>
    <w:p w:rsidR="00E849E0" w:rsidRPr="00A83D93" w:rsidRDefault="00693663" w:rsidP="009A20CB">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L'Accord SPS concerne l'application des mesure sanitaires et phytosanitaires, à savoir toute mesure visant à :</w:t>
      </w:r>
    </w:p>
    <w:p w:rsidR="00E849E0" w:rsidRPr="00A83D93" w:rsidRDefault="00693663" w:rsidP="007754BE">
      <w:pPr>
        <w:pStyle w:val="a4"/>
        <w:numPr>
          <w:ilvl w:val="2"/>
          <w:numId w:val="7"/>
        </w:numPr>
        <w:tabs>
          <w:tab w:val="left" w:pos="1385"/>
          <w:tab w:val="left" w:pos="1386"/>
        </w:tabs>
        <w:spacing w:before="121" w:line="360" w:lineRule="auto"/>
        <w:ind w:right="229" w:hanging="285"/>
        <w:rPr>
          <w:rFonts w:asciiTheme="majorBidi" w:hAnsiTheme="majorBidi" w:cstheme="majorBidi"/>
          <w:sz w:val="24"/>
          <w:szCs w:val="24"/>
        </w:rPr>
      </w:pPr>
      <w:r w:rsidRPr="00A83D93">
        <w:rPr>
          <w:rFonts w:asciiTheme="majorBidi" w:hAnsiTheme="majorBidi" w:cstheme="majorBidi"/>
          <w:sz w:val="24"/>
          <w:szCs w:val="24"/>
        </w:rPr>
        <w:tab/>
        <w:t>protéger</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la</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vie</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personnes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animaux</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risques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découlant</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additifs,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contaminants, toxines ou organismes pathogènes dans les produits alimentaires</w:t>
      </w:r>
      <w:r w:rsidRPr="00A83D93">
        <w:rPr>
          <w:rFonts w:asciiTheme="majorBidi" w:hAnsiTheme="majorBidi" w:cstheme="majorBidi"/>
          <w:spacing w:val="-38"/>
          <w:sz w:val="24"/>
          <w:szCs w:val="24"/>
        </w:rPr>
        <w:t xml:space="preserve"> </w:t>
      </w:r>
      <w:r w:rsidRPr="00A83D93">
        <w:rPr>
          <w:rFonts w:asciiTheme="majorBidi" w:hAnsiTheme="majorBidi" w:cstheme="majorBidi"/>
          <w:sz w:val="24"/>
          <w:szCs w:val="24"/>
        </w:rPr>
        <w:t>;</w:t>
      </w:r>
    </w:p>
    <w:p w:rsidR="00E849E0" w:rsidRPr="00A83D93" w:rsidRDefault="00693663" w:rsidP="007754BE">
      <w:pPr>
        <w:pStyle w:val="a4"/>
        <w:numPr>
          <w:ilvl w:val="2"/>
          <w:numId w:val="7"/>
        </w:numPr>
        <w:tabs>
          <w:tab w:val="left" w:pos="1388"/>
          <w:tab w:val="left" w:pos="1389"/>
        </w:tabs>
        <w:spacing w:before="121" w:line="360" w:lineRule="auto"/>
        <w:ind w:right="229" w:hanging="285"/>
        <w:rPr>
          <w:rFonts w:asciiTheme="majorBidi" w:hAnsiTheme="majorBidi" w:cstheme="majorBidi"/>
          <w:sz w:val="24"/>
          <w:szCs w:val="24"/>
        </w:rPr>
      </w:pPr>
      <w:r w:rsidRPr="00A83D93">
        <w:rPr>
          <w:rFonts w:asciiTheme="majorBidi" w:hAnsiTheme="majorBidi" w:cstheme="majorBidi"/>
          <w:sz w:val="24"/>
          <w:szCs w:val="24"/>
        </w:rPr>
        <w:tab/>
        <w:t>protéger la santé des personnes des maladies véhiculées par des végétaux ou des animaux (aussi appelées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«zoonoses»</w:t>
      </w:r>
      <w:proofErr w:type="gramStart"/>
      <w:r w:rsidRPr="00A83D93">
        <w:rPr>
          <w:rFonts w:asciiTheme="majorBidi" w:hAnsiTheme="majorBidi" w:cstheme="majorBidi"/>
          <w:sz w:val="24"/>
          <w:szCs w:val="24"/>
        </w:rPr>
        <w:t>);</w:t>
      </w:r>
      <w:proofErr w:type="gramEnd"/>
    </w:p>
    <w:p w:rsidR="00E849E0" w:rsidRPr="00A83D93" w:rsidRDefault="00693663" w:rsidP="007754BE">
      <w:pPr>
        <w:pStyle w:val="a4"/>
        <w:numPr>
          <w:ilvl w:val="2"/>
          <w:numId w:val="7"/>
        </w:numPr>
        <w:tabs>
          <w:tab w:val="left" w:pos="1385"/>
          <w:tab w:val="left" w:pos="1386"/>
        </w:tabs>
        <w:spacing w:before="120" w:line="360" w:lineRule="auto"/>
        <w:ind w:right="231" w:hanging="285"/>
        <w:rPr>
          <w:rFonts w:asciiTheme="majorBidi" w:hAnsiTheme="majorBidi" w:cstheme="majorBidi"/>
          <w:sz w:val="24"/>
          <w:szCs w:val="24"/>
        </w:rPr>
      </w:pPr>
      <w:r w:rsidRPr="00A83D93">
        <w:rPr>
          <w:rFonts w:asciiTheme="majorBidi" w:hAnsiTheme="majorBidi" w:cstheme="majorBidi"/>
          <w:sz w:val="24"/>
          <w:szCs w:val="24"/>
        </w:rPr>
        <w:tab/>
        <w:t xml:space="preserve">protéger la vie des animaux ou préserver les végétaux des parasites, maladies ou organismes </w:t>
      </w:r>
      <w:proofErr w:type="gramStart"/>
      <w:r w:rsidRPr="00A83D93">
        <w:rPr>
          <w:rFonts w:asciiTheme="majorBidi" w:hAnsiTheme="majorBidi" w:cstheme="majorBidi"/>
          <w:sz w:val="24"/>
          <w:szCs w:val="24"/>
        </w:rPr>
        <w:t>pathogènes;</w:t>
      </w:r>
      <w:proofErr w:type="gramEnd"/>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ou</w:t>
      </w:r>
    </w:p>
    <w:p w:rsidR="00E849E0" w:rsidRPr="00A83D93" w:rsidRDefault="00693663" w:rsidP="007754BE">
      <w:pPr>
        <w:pStyle w:val="a4"/>
        <w:numPr>
          <w:ilvl w:val="2"/>
          <w:numId w:val="7"/>
        </w:numPr>
        <w:tabs>
          <w:tab w:val="left" w:pos="1385"/>
          <w:tab w:val="left" w:pos="1386"/>
        </w:tabs>
        <w:spacing w:before="121" w:line="360" w:lineRule="auto"/>
        <w:ind w:right="231" w:hanging="285"/>
        <w:rPr>
          <w:rFonts w:asciiTheme="majorBidi" w:hAnsiTheme="majorBidi" w:cstheme="majorBidi"/>
          <w:sz w:val="24"/>
          <w:szCs w:val="24"/>
        </w:rPr>
      </w:pPr>
      <w:r w:rsidRPr="00A83D93">
        <w:rPr>
          <w:rFonts w:asciiTheme="majorBidi" w:hAnsiTheme="majorBidi" w:cstheme="majorBidi"/>
          <w:sz w:val="24"/>
          <w:szCs w:val="24"/>
        </w:rPr>
        <w:tab/>
        <w:t>empêcher ou limiter, dans un pays, d’autres dommages découlant de l’entrée, de l’établissement ou de la dissémination de</w:t>
      </w:r>
      <w:r w:rsidRPr="00A83D93">
        <w:rPr>
          <w:rFonts w:asciiTheme="majorBidi" w:hAnsiTheme="majorBidi" w:cstheme="majorBidi"/>
          <w:spacing w:val="-12"/>
          <w:sz w:val="24"/>
          <w:szCs w:val="24"/>
        </w:rPr>
        <w:t xml:space="preserve"> </w:t>
      </w:r>
      <w:r w:rsidRPr="00A83D93">
        <w:rPr>
          <w:rFonts w:asciiTheme="majorBidi" w:hAnsiTheme="majorBidi" w:cstheme="majorBidi"/>
          <w:sz w:val="24"/>
          <w:szCs w:val="24"/>
        </w:rPr>
        <w:t>parasites</w:t>
      </w:r>
    </w:p>
    <w:p w:rsidR="00E849E0" w:rsidRPr="00A83D93" w:rsidRDefault="00E849E0" w:rsidP="00A83D93">
      <w:pPr>
        <w:pStyle w:val="a3"/>
        <w:spacing w:before="11" w:line="360" w:lineRule="auto"/>
        <w:rPr>
          <w:rFonts w:asciiTheme="majorBidi" w:hAnsiTheme="majorBidi" w:cstheme="majorBidi"/>
          <w:sz w:val="24"/>
          <w:szCs w:val="24"/>
        </w:rPr>
      </w:pPr>
    </w:p>
    <w:p w:rsidR="00E849E0" w:rsidRPr="00A83D93" w:rsidRDefault="00693663" w:rsidP="009A20CB">
      <w:pPr>
        <w:pStyle w:val="a3"/>
        <w:spacing w:line="360" w:lineRule="auto"/>
        <w:ind w:right="230"/>
        <w:jc w:val="both"/>
        <w:rPr>
          <w:rFonts w:asciiTheme="majorBidi" w:hAnsiTheme="majorBidi" w:cstheme="majorBidi"/>
          <w:sz w:val="24"/>
          <w:szCs w:val="24"/>
        </w:rPr>
      </w:pPr>
      <w:r w:rsidRPr="00A83D93">
        <w:rPr>
          <w:rFonts w:asciiTheme="majorBidi" w:hAnsiTheme="majorBidi" w:cstheme="majorBidi"/>
          <w:sz w:val="24"/>
          <w:szCs w:val="24"/>
        </w:rPr>
        <w:t>Sont incluses dans ce concept les mesures sanitaires et phytosanitaires prises pour protéger l’état de santé des poissons et de la faune sauvage ainsi que des forêts et de la flore sauvage.</w:t>
      </w:r>
    </w:p>
    <w:p w:rsidR="00E849E0" w:rsidRPr="00A83D93" w:rsidRDefault="00E849E0" w:rsidP="00A83D93">
      <w:pPr>
        <w:pStyle w:val="a3"/>
        <w:spacing w:before="10" w:line="360" w:lineRule="auto"/>
        <w:rPr>
          <w:rFonts w:asciiTheme="majorBidi" w:hAnsiTheme="majorBidi" w:cstheme="majorBidi"/>
          <w:sz w:val="24"/>
          <w:szCs w:val="24"/>
        </w:rPr>
      </w:pPr>
    </w:p>
    <w:p w:rsidR="00E849E0" w:rsidRPr="00A83D93" w:rsidRDefault="00693663" w:rsidP="009A20CB">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La définition d'une mesure SPS dans le cadre de la protection de la santé animale est par ailleurs limitée à la protection des animaux sur le territoire du pays importateur.</w:t>
      </w:r>
    </w:p>
    <w:p w:rsidR="00E849E0" w:rsidRPr="00A83D93" w:rsidRDefault="00E849E0" w:rsidP="00A83D93">
      <w:pPr>
        <w:pStyle w:val="a3"/>
        <w:spacing w:line="360" w:lineRule="auto"/>
        <w:rPr>
          <w:rFonts w:asciiTheme="majorBidi" w:hAnsiTheme="majorBidi" w:cstheme="majorBidi"/>
          <w:sz w:val="24"/>
          <w:szCs w:val="24"/>
        </w:rPr>
      </w:pPr>
    </w:p>
    <w:p w:rsidR="00E849E0" w:rsidRPr="00A83D93" w:rsidRDefault="00693663" w:rsidP="009A20CB">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 xml:space="preserve">L’Accord SPS reconnaît l’OIE, la Convention internationale pour la protection des plantes et la Commission du Codex </w:t>
      </w:r>
      <w:proofErr w:type="spellStart"/>
      <w:r w:rsidRPr="00A83D93">
        <w:rPr>
          <w:rFonts w:asciiTheme="majorBidi" w:hAnsiTheme="majorBidi" w:cstheme="majorBidi"/>
          <w:sz w:val="24"/>
          <w:szCs w:val="24"/>
        </w:rPr>
        <w:t>Alimentarius</w:t>
      </w:r>
      <w:proofErr w:type="spellEnd"/>
      <w:r w:rsidRPr="00A83D93">
        <w:rPr>
          <w:rFonts w:asciiTheme="majorBidi" w:hAnsiTheme="majorBidi" w:cstheme="majorBidi"/>
          <w:sz w:val="24"/>
          <w:szCs w:val="24"/>
        </w:rPr>
        <w:t xml:space="preserve"> (les trois organisations « sœurs ») comme les organisations internationales de référence pour l’élaboration de normes portant respectivement sur la santé animale et les zoonoses, sur la santé des végétaux et sur la </w:t>
      </w:r>
      <w:r w:rsidRPr="00A83D93">
        <w:rPr>
          <w:rFonts w:asciiTheme="majorBidi" w:hAnsiTheme="majorBidi" w:cstheme="majorBidi"/>
          <w:sz w:val="24"/>
          <w:szCs w:val="24"/>
        </w:rPr>
        <w:lastRenderedPageBreak/>
        <w:t>sécurité sanitaire des aliments.</w:t>
      </w:r>
    </w:p>
    <w:p w:rsidR="00E849E0" w:rsidRPr="00A83D93" w:rsidRDefault="00693663" w:rsidP="009A20CB">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L’Accord SPS stipule que les mesures SPS ne doivent être appliquées que si elles sont nécessaires pour protéger la vie de l'homme, des animaux ou des plantes et clarifie les facteurs à prendre en compte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pour</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l'évaluation</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du</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risque.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Membres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l'OMC</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peuvent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respecter</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leurs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obligations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dans le cadre de cet accord en fondant leurs mesures SPS sur les normes édictées par les trois organisations sœurs ou en conduisant des analyses de risque scientifiques, sur un sujet sur lequel ces trois organisations ont également publié des</w:t>
      </w:r>
      <w:r w:rsidRPr="00A83D93">
        <w:rPr>
          <w:rFonts w:asciiTheme="majorBidi" w:hAnsiTheme="majorBidi" w:cstheme="majorBidi"/>
          <w:spacing w:val="-27"/>
          <w:sz w:val="24"/>
          <w:szCs w:val="24"/>
        </w:rPr>
        <w:t xml:space="preserve"> </w:t>
      </w:r>
      <w:r w:rsidRPr="00A83D93">
        <w:rPr>
          <w:rFonts w:asciiTheme="majorBidi" w:hAnsiTheme="majorBidi" w:cstheme="majorBidi"/>
          <w:sz w:val="24"/>
          <w:szCs w:val="24"/>
        </w:rPr>
        <w:t>orientations.</w:t>
      </w:r>
    </w:p>
    <w:p w:rsidR="00E849E0" w:rsidRPr="00A83D93" w:rsidRDefault="00E849E0" w:rsidP="00A83D93">
      <w:pPr>
        <w:pStyle w:val="a3"/>
        <w:spacing w:line="360" w:lineRule="auto"/>
        <w:rPr>
          <w:rFonts w:asciiTheme="majorBidi" w:hAnsiTheme="majorBidi" w:cstheme="majorBidi"/>
          <w:sz w:val="24"/>
          <w:szCs w:val="24"/>
        </w:rPr>
      </w:pPr>
    </w:p>
    <w:p w:rsidR="00E849E0" w:rsidRPr="00A83D93" w:rsidRDefault="00693663" w:rsidP="009A20CB">
      <w:pPr>
        <w:pStyle w:val="a3"/>
        <w:spacing w:line="360" w:lineRule="auto"/>
        <w:ind w:right="227"/>
        <w:jc w:val="both"/>
        <w:rPr>
          <w:rFonts w:asciiTheme="majorBidi" w:hAnsiTheme="majorBidi" w:cstheme="majorBidi"/>
          <w:sz w:val="24"/>
          <w:szCs w:val="24"/>
        </w:rPr>
      </w:pPr>
      <w:r w:rsidRPr="00A83D93">
        <w:rPr>
          <w:rFonts w:asciiTheme="majorBidi" w:hAnsiTheme="majorBidi" w:cstheme="majorBidi"/>
          <w:sz w:val="24"/>
          <w:szCs w:val="24"/>
        </w:rPr>
        <w:t>La santé animale est clairement un déterminant majeur du bien-être animal. Cependant, la proposition selon laquelle une amélioration du bien-être animal conduirait à une meilleure santé est fondée sur des éléments équivoques. Un haut niveau de bien-être animal peut contribuer à une bonne santé ; l'évitement du stress en est un bon exemple. Cependant, les systèmes extensifs qui peuvent</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être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considérés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comme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compatibles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avec</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un</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meilleur</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niveau</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bien-être</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animal</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pourraient en fait conduire à des problèmes de santé plus nombreux, car ils impliquent une exposition potentiellement plus importante à des agents pathogènes, des contaminants et d'autres risques (conditions ambiantes extrêmes et prédateurs) que les systèmes intensifs, dotés d’une biosécurité efficace.</w:t>
      </w:r>
    </w:p>
    <w:p w:rsidR="00E849E0" w:rsidRPr="00A83D93" w:rsidRDefault="00E849E0" w:rsidP="00A83D93">
      <w:pPr>
        <w:pStyle w:val="a3"/>
        <w:spacing w:line="360" w:lineRule="auto"/>
        <w:rPr>
          <w:rFonts w:asciiTheme="majorBidi" w:hAnsiTheme="majorBidi" w:cstheme="majorBidi"/>
          <w:sz w:val="24"/>
          <w:szCs w:val="24"/>
        </w:rPr>
      </w:pPr>
    </w:p>
    <w:p w:rsidR="0022202E" w:rsidRDefault="00693663" w:rsidP="0022202E">
      <w:pPr>
        <w:pStyle w:val="a3"/>
        <w:spacing w:line="360" w:lineRule="auto"/>
        <w:ind w:right="230"/>
        <w:jc w:val="both"/>
        <w:rPr>
          <w:rFonts w:asciiTheme="majorBidi" w:hAnsiTheme="majorBidi" w:cstheme="majorBidi"/>
          <w:sz w:val="24"/>
          <w:szCs w:val="24"/>
        </w:rPr>
      </w:pPr>
      <w:r w:rsidRPr="00A83D93">
        <w:rPr>
          <w:rFonts w:asciiTheme="majorBidi" w:hAnsiTheme="majorBidi" w:cstheme="majorBidi"/>
          <w:sz w:val="24"/>
          <w:szCs w:val="24"/>
        </w:rPr>
        <w:t>Selon le site Internet de l'OMC, les mesures de bien-être animal ne sont pas couvertes par l'Accord SPS</w:t>
      </w:r>
      <w:r w:rsidR="0022202E">
        <w:rPr>
          <w:rFonts w:asciiTheme="majorBidi" w:hAnsiTheme="majorBidi" w:cstheme="majorBidi"/>
          <w:sz w:val="24"/>
          <w:szCs w:val="24"/>
        </w:rPr>
        <w:t>.</w:t>
      </w:r>
    </w:p>
    <w:p w:rsidR="00E849E0" w:rsidRPr="006B78D5" w:rsidRDefault="00693663" w:rsidP="007754BE">
      <w:pPr>
        <w:pStyle w:val="a4"/>
        <w:numPr>
          <w:ilvl w:val="1"/>
          <w:numId w:val="7"/>
        </w:numPr>
        <w:tabs>
          <w:tab w:val="left" w:pos="965"/>
        </w:tabs>
        <w:spacing w:before="68" w:line="360" w:lineRule="auto"/>
        <w:ind w:left="964" w:hanging="427"/>
        <w:rPr>
          <w:rFonts w:asciiTheme="majorBidi" w:hAnsiTheme="majorBidi" w:cstheme="majorBidi"/>
          <w:sz w:val="24"/>
          <w:szCs w:val="24"/>
          <w:u w:val="single"/>
        </w:rPr>
      </w:pPr>
      <w:r w:rsidRPr="0022202E">
        <w:rPr>
          <w:rFonts w:asciiTheme="majorBidi" w:hAnsiTheme="majorBidi" w:cstheme="majorBidi"/>
          <w:sz w:val="24"/>
          <w:szCs w:val="24"/>
          <w:u w:val="single"/>
        </w:rPr>
        <w:t>Prise en compte du bien-être animal par l’Accord</w:t>
      </w:r>
      <w:r w:rsidRPr="0022202E">
        <w:rPr>
          <w:rFonts w:asciiTheme="majorBidi" w:hAnsiTheme="majorBidi" w:cstheme="majorBidi"/>
          <w:spacing w:val="-22"/>
          <w:sz w:val="24"/>
          <w:szCs w:val="24"/>
          <w:u w:val="single"/>
        </w:rPr>
        <w:t xml:space="preserve"> </w:t>
      </w:r>
      <w:proofErr w:type="spellStart"/>
      <w:r w:rsidRPr="0022202E">
        <w:rPr>
          <w:rFonts w:asciiTheme="majorBidi" w:hAnsiTheme="majorBidi" w:cstheme="majorBidi"/>
          <w:sz w:val="24"/>
          <w:szCs w:val="24"/>
          <w:u w:val="single"/>
        </w:rPr>
        <w:t>TBT</w:t>
      </w:r>
      <w:proofErr w:type="spellEnd"/>
    </w:p>
    <w:p w:rsidR="00E849E0" w:rsidRPr="00A83D93" w:rsidRDefault="00693663" w:rsidP="006B78D5">
      <w:pPr>
        <w:pStyle w:val="a3"/>
        <w:spacing w:before="1" w:line="360" w:lineRule="auto"/>
        <w:ind w:right="225"/>
        <w:jc w:val="both"/>
        <w:rPr>
          <w:rFonts w:asciiTheme="majorBidi" w:hAnsiTheme="majorBidi" w:cstheme="majorBidi"/>
          <w:sz w:val="24"/>
          <w:szCs w:val="24"/>
        </w:rPr>
      </w:pPr>
      <w:r w:rsidRPr="00A83D93">
        <w:rPr>
          <w:rFonts w:asciiTheme="majorBidi" w:hAnsiTheme="majorBidi" w:cstheme="majorBidi"/>
          <w:sz w:val="24"/>
          <w:szCs w:val="24"/>
        </w:rPr>
        <w:t xml:space="preserve">L’Accord </w:t>
      </w:r>
      <w:proofErr w:type="spellStart"/>
      <w:r w:rsidRPr="00A83D93">
        <w:rPr>
          <w:rFonts w:asciiTheme="majorBidi" w:hAnsiTheme="majorBidi" w:cstheme="majorBidi"/>
          <w:sz w:val="24"/>
          <w:szCs w:val="24"/>
        </w:rPr>
        <w:t>TBT</w:t>
      </w:r>
      <w:proofErr w:type="spellEnd"/>
      <w:r w:rsidRPr="00A83D93">
        <w:rPr>
          <w:rFonts w:asciiTheme="majorBidi" w:hAnsiTheme="majorBidi" w:cstheme="majorBidi"/>
          <w:position w:val="8"/>
          <w:sz w:val="24"/>
          <w:szCs w:val="24"/>
        </w:rPr>
        <w:t xml:space="preserve"> </w:t>
      </w:r>
      <w:r w:rsidRPr="00A83D93">
        <w:rPr>
          <w:rFonts w:asciiTheme="majorBidi" w:hAnsiTheme="majorBidi" w:cstheme="majorBidi"/>
          <w:sz w:val="24"/>
          <w:szCs w:val="24"/>
        </w:rPr>
        <w:t>vise à éviter les barrières commerciales émanant des réglementations, des normes, des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contrôles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procédures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certification,</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tout</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en</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donnant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aux</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Membres</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droit</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recourir</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à des mesures pour atteindre des objectifs légitimes comme la préservation de la santé et de la sécurité</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l’homme</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ou</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la</w:t>
      </w:r>
      <w:r w:rsidRPr="00A83D93">
        <w:rPr>
          <w:rFonts w:asciiTheme="majorBidi" w:hAnsiTheme="majorBidi" w:cstheme="majorBidi"/>
          <w:spacing w:val="-10"/>
          <w:sz w:val="24"/>
          <w:szCs w:val="24"/>
        </w:rPr>
        <w:t xml:space="preserve"> </w:t>
      </w:r>
      <w:r w:rsidRPr="00A83D93">
        <w:rPr>
          <w:rFonts w:asciiTheme="majorBidi" w:hAnsiTheme="majorBidi" w:cstheme="majorBidi"/>
          <w:sz w:val="24"/>
          <w:szCs w:val="24"/>
        </w:rPr>
        <w:t>protection</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l’environnement.</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Cet</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accord</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est</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considéré</w:t>
      </w:r>
      <w:r w:rsidRPr="00A83D93">
        <w:rPr>
          <w:rFonts w:asciiTheme="majorBidi" w:hAnsiTheme="majorBidi" w:cstheme="majorBidi"/>
          <w:spacing w:val="-9"/>
          <w:sz w:val="24"/>
          <w:szCs w:val="24"/>
        </w:rPr>
        <w:t xml:space="preserve"> </w:t>
      </w:r>
      <w:r w:rsidRPr="00A83D93">
        <w:rPr>
          <w:rFonts w:asciiTheme="majorBidi" w:hAnsiTheme="majorBidi" w:cstheme="majorBidi"/>
          <w:sz w:val="24"/>
          <w:szCs w:val="24"/>
        </w:rPr>
        <w:t>comme</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novateur, car</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il</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inclut</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méthodes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transformation</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4"/>
          <w:sz w:val="24"/>
          <w:szCs w:val="24"/>
        </w:rPr>
        <w:t xml:space="preserve"> </w:t>
      </w:r>
      <w:r w:rsidRPr="00A83D93">
        <w:rPr>
          <w:rFonts w:asciiTheme="majorBidi" w:hAnsiTheme="majorBidi" w:cstheme="majorBidi"/>
          <w:sz w:val="24"/>
          <w:szCs w:val="24"/>
        </w:rPr>
        <w:t>production</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liées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aux</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caractéristiques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du</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produit.</w:t>
      </w:r>
    </w:p>
    <w:p w:rsidR="00E849E0" w:rsidRPr="00A83D93" w:rsidRDefault="00E849E0" w:rsidP="00A83D93">
      <w:pPr>
        <w:pStyle w:val="a3"/>
        <w:spacing w:line="360" w:lineRule="auto"/>
        <w:rPr>
          <w:rFonts w:asciiTheme="majorBidi" w:hAnsiTheme="majorBidi" w:cstheme="majorBidi"/>
          <w:sz w:val="24"/>
          <w:szCs w:val="24"/>
        </w:rPr>
      </w:pPr>
    </w:p>
    <w:p w:rsidR="00E849E0" w:rsidRPr="00A83D93" w:rsidRDefault="00693663" w:rsidP="006B78D5">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 xml:space="preserve">Contrairement à l’Accord SPS (voir ci-après), aucune organisation de normalisation n’est explicitement reconnue dans le cadre de l’Accord </w:t>
      </w:r>
      <w:proofErr w:type="spellStart"/>
      <w:r w:rsidRPr="00A83D93">
        <w:rPr>
          <w:rFonts w:asciiTheme="majorBidi" w:hAnsiTheme="majorBidi" w:cstheme="majorBidi"/>
          <w:sz w:val="24"/>
          <w:szCs w:val="24"/>
        </w:rPr>
        <w:t>TBT</w:t>
      </w:r>
      <w:proofErr w:type="spellEnd"/>
      <w:r w:rsidRPr="00A83D93">
        <w:rPr>
          <w:rFonts w:asciiTheme="majorBidi" w:hAnsiTheme="majorBidi" w:cstheme="majorBidi"/>
          <w:sz w:val="24"/>
          <w:szCs w:val="24"/>
        </w:rPr>
        <w:t>.</w:t>
      </w:r>
    </w:p>
    <w:p w:rsidR="00E849E0" w:rsidRPr="00A83D93" w:rsidRDefault="00E849E0" w:rsidP="00A83D93">
      <w:pPr>
        <w:pStyle w:val="a3"/>
        <w:spacing w:before="10" w:line="360" w:lineRule="auto"/>
        <w:rPr>
          <w:rFonts w:asciiTheme="majorBidi" w:hAnsiTheme="majorBidi" w:cstheme="majorBidi"/>
          <w:sz w:val="24"/>
          <w:szCs w:val="24"/>
        </w:rPr>
      </w:pPr>
    </w:p>
    <w:p w:rsidR="00E849E0" w:rsidRDefault="00693663" w:rsidP="006B78D5">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 xml:space="preserve">Comme le GATT, l’Accord </w:t>
      </w:r>
      <w:proofErr w:type="spellStart"/>
      <w:r w:rsidRPr="00A83D93">
        <w:rPr>
          <w:rFonts w:asciiTheme="majorBidi" w:hAnsiTheme="majorBidi" w:cstheme="majorBidi"/>
          <w:sz w:val="24"/>
          <w:szCs w:val="24"/>
        </w:rPr>
        <w:t>TBT</w:t>
      </w:r>
      <w:proofErr w:type="spellEnd"/>
      <w:r w:rsidRPr="00A83D93">
        <w:rPr>
          <w:rFonts w:asciiTheme="majorBidi" w:hAnsiTheme="majorBidi" w:cstheme="majorBidi"/>
          <w:sz w:val="24"/>
          <w:szCs w:val="24"/>
        </w:rPr>
        <w:t xml:space="preserve"> exige un régime identique pour des produits similaires, </w:t>
      </w:r>
      <w:r w:rsidRPr="00A83D93">
        <w:rPr>
          <w:rFonts w:asciiTheme="majorBidi" w:hAnsiTheme="majorBidi" w:cstheme="majorBidi"/>
          <w:sz w:val="24"/>
          <w:szCs w:val="24"/>
        </w:rPr>
        <w:lastRenderedPageBreak/>
        <w:t>quelles que soient les méthodes de transformation et de production (pratiques d’élevage par exemple) appliquées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dans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le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pays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d’origine.</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Il</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stipule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également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que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produits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importés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ne</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doivent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pas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être soumis à un régime moins favorable que des marchandises similaires produites dans le pays. Dans ce contexte, un traitement moins favorable pourrait inclure par exemple des exigences</w:t>
      </w:r>
      <w:r w:rsidRPr="00A83D93">
        <w:rPr>
          <w:rFonts w:asciiTheme="majorBidi" w:hAnsiTheme="majorBidi" w:cstheme="majorBidi"/>
          <w:spacing w:val="-42"/>
          <w:sz w:val="24"/>
          <w:szCs w:val="24"/>
        </w:rPr>
        <w:t xml:space="preserve"> </w:t>
      </w:r>
      <w:r w:rsidRPr="00A83D93">
        <w:rPr>
          <w:rFonts w:asciiTheme="majorBidi" w:hAnsiTheme="majorBidi" w:cstheme="majorBidi"/>
          <w:sz w:val="24"/>
          <w:szCs w:val="24"/>
        </w:rPr>
        <w:t>d’étiquetage spécifique des produits d’origine animale importés afin d’indiquer la politique et les normes du pays exportateur en matière de bien-être</w:t>
      </w:r>
      <w:r w:rsidRPr="00A83D93">
        <w:rPr>
          <w:rFonts w:asciiTheme="majorBidi" w:hAnsiTheme="majorBidi" w:cstheme="majorBidi"/>
          <w:spacing w:val="-18"/>
          <w:sz w:val="24"/>
          <w:szCs w:val="24"/>
        </w:rPr>
        <w:t xml:space="preserve"> </w:t>
      </w:r>
      <w:r w:rsidRPr="00A83D93">
        <w:rPr>
          <w:rFonts w:asciiTheme="majorBidi" w:hAnsiTheme="majorBidi" w:cstheme="majorBidi"/>
          <w:sz w:val="24"/>
          <w:szCs w:val="24"/>
        </w:rPr>
        <w:t>animal.</w:t>
      </w:r>
    </w:p>
    <w:p w:rsidR="006B78D5" w:rsidRDefault="006B78D5" w:rsidP="006B78D5">
      <w:pPr>
        <w:pStyle w:val="a3"/>
        <w:spacing w:line="360" w:lineRule="auto"/>
        <w:ind w:right="228"/>
        <w:jc w:val="both"/>
        <w:rPr>
          <w:rFonts w:asciiTheme="majorBidi" w:hAnsiTheme="majorBidi" w:cstheme="majorBidi"/>
          <w:sz w:val="24"/>
          <w:szCs w:val="24"/>
        </w:rPr>
      </w:pPr>
    </w:p>
    <w:p w:rsidR="00E849E0" w:rsidRPr="00A83D93" w:rsidRDefault="00693663" w:rsidP="006B78D5">
      <w:pPr>
        <w:pStyle w:val="a3"/>
        <w:spacing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 xml:space="preserve">Nombreux sont ceux qui considèrent que les restrictions sur les produits d’origine animale fondées sur des différences de politiques en matière de bien-être animal ne sont pas compatibles avec les principes du GATT ou de l’Accord </w:t>
      </w:r>
      <w:proofErr w:type="spellStart"/>
      <w:r w:rsidRPr="00A83D93">
        <w:rPr>
          <w:rFonts w:asciiTheme="majorBidi" w:hAnsiTheme="majorBidi" w:cstheme="majorBidi"/>
          <w:sz w:val="24"/>
          <w:szCs w:val="24"/>
        </w:rPr>
        <w:t>TBT</w:t>
      </w:r>
      <w:proofErr w:type="spellEnd"/>
      <w:r w:rsidRPr="00A83D93">
        <w:rPr>
          <w:rFonts w:asciiTheme="majorBidi" w:hAnsiTheme="majorBidi" w:cstheme="majorBidi"/>
          <w:sz w:val="24"/>
          <w:szCs w:val="24"/>
        </w:rPr>
        <w:t xml:space="preserve">. Toutefois, en l’absence d’un organe chargé de se prononcer sur des questions essentielles, comme par exemple définir la similarité de produits d’origine animale en rapport avec les pratiques d’élevage ou analyser l’importance des mesures de bien-être animal pour les consommateurs, la compatibilité ou l’incompatibilité avec le GATT ou l’Accord </w:t>
      </w:r>
      <w:proofErr w:type="spellStart"/>
      <w:r w:rsidRPr="00A83D93">
        <w:rPr>
          <w:rFonts w:asciiTheme="majorBidi" w:hAnsiTheme="majorBidi" w:cstheme="majorBidi"/>
          <w:sz w:val="24"/>
          <w:szCs w:val="24"/>
        </w:rPr>
        <w:t>TBT</w:t>
      </w:r>
      <w:proofErr w:type="spellEnd"/>
      <w:r w:rsidRPr="00A83D93">
        <w:rPr>
          <w:rFonts w:asciiTheme="majorBidi" w:hAnsiTheme="majorBidi" w:cstheme="majorBidi"/>
          <w:sz w:val="24"/>
          <w:szCs w:val="24"/>
        </w:rPr>
        <w:t xml:space="preserve"> de mesures de bien-être animal restera probablement</w:t>
      </w:r>
      <w:r w:rsidRPr="00A83D93">
        <w:rPr>
          <w:rFonts w:asciiTheme="majorBidi" w:hAnsiTheme="majorBidi" w:cstheme="majorBidi"/>
          <w:spacing w:val="-22"/>
          <w:sz w:val="24"/>
          <w:szCs w:val="24"/>
        </w:rPr>
        <w:t xml:space="preserve"> </w:t>
      </w:r>
      <w:r w:rsidRPr="00A83D93">
        <w:rPr>
          <w:rFonts w:asciiTheme="majorBidi" w:hAnsiTheme="majorBidi" w:cstheme="majorBidi"/>
          <w:sz w:val="24"/>
          <w:szCs w:val="24"/>
        </w:rPr>
        <w:t>incertaine.</w:t>
      </w: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Default="00A36823" w:rsidP="00A83D93">
      <w:pPr>
        <w:pStyle w:val="a3"/>
        <w:spacing w:before="8" w:line="360" w:lineRule="auto"/>
        <w:rPr>
          <w:rFonts w:asciiTheme="majorBidi" w:hAnsiTheme="majorBidi" w:cstheme="majorBidi"/>
          <w:sz w:val="24"/>
          <w:szCs w:val="24"/>
        </w:rPr>
      </w:pPr>
    </w:p>
    <w:p w:rsidR="00A36823" w:rsidRPr="00A36823" w:rsidRDefault="00A36823" w:rsidP="007754BE">
      <w:pPr>
        <w:pStyle w:val="a3"/>
        <w:numPr>
          <w:ilvl w:val="0"/>
          <w:numId w:val="7"/>
        </w:numPr>
        <w:shd w:val="clear" w:color="auto" w:fill="00B0F0"/>
        <w:spacing w:before="8" w:line="360" w:lineRule="auto"/>
        <w:jc w:val="center"/>
        <w:rPr>
          <w:rFonts w:asciiTheme="majorBidi" w:hAnsiTheme="majorBidi" w:cstheme="majorBidi"/>
          <w:color w:val="FFFFFF" w:themeColor="background1"/>
          <w:sz w:val="24"/>
          <w:szCs w:val="24"/>
        </w:rPr>
      </w:pPr>
      <w:r w:rsidRPr="00A36823">
        <w:rPr>
          <w:rFonts w:asciiTheme="majorBidi" w:hAnsiTheme="majorBidi" w:cstheme="majorBidi"/>
          <w:color w:val="FFFFFF" w:themeColor="background1"/>
          <w:sz w:val="24"/>
          <w:szCs w:val="24"/>
        </w:rPr>
        <w:lastRenderedPageBreak/>
        <w:t>Commerce mondiale des produit</w:t>
      </w:r>
      <w:r>
        <w:rPr>
          <w:rFonts w:asciiTheme="majorBidi" w:hAnsiTheme="majorBidi" w:cstheme="majorBidi"/>
          <w:color w:val="FFFFFF" w:themeColor="background1"/>
          <w:sz w:val="24"/>
          <w:szCs w:val="24"/>
        </w:rPr>
        <w:t>s</w:t>
      </w:r>
      <w:r w:rsidRPr="00A36823">
        <w:rPr>
          <w:rFonts w:asciiTheme="majorBidi" w:hAnsiTheme="majorBidi" w:cstheme="majorBidi"/>
          <w:color w:val="FFFFFF" w:themeColor="background1"/>
          <w:sz w:val="24"/>
          <w:szCs w:val="24"/>
        </w:rPr>
        <w:t xml:space="preserve"> d’origine animale</w:t>
      </w:r>
    </w:p>
    <w:p w:rsidR="00A36823" w:rsidRDefault="00A36823" w:rsidP="00A36823">
      <w:pPr>
        <w:pStyle w:val="Heading1"/>
        <w:tabs>
          <w:tab w:val="left" w:pos="540"/>
          <w:tab w:val="left" w:pos="541"/>
        </w:tabs>
        <w:spacing w:line="360" w:lineRule="auto"/>
        <w:ind w:left="963" w:firstLine="0"/>
        <w:rPr>
          <w:rFonts w:asciiTheme="majorBidi" w:hAnsiTheme="majorBidi" w:cstheme="majorBidi"/>
          <w:b w:val="0"/>
          <w:bCs w:val="0"/>
          <w:sz w:val="24"/>
          <w:szCs w:val="24"/>
          <w:u w:val="single"/>
        </w:rPr>
      </w:pPr>
    </w:p>
    <w:p w:rsidR="00E849E0" w:rsidRPr="00A36823" w:rsidRDefault="00693663" w:rsidP="007754BE">
      <w:pPr>
        <w:pStyle w:val="Heading1"/>
        <w:numPr>
          <w:ilvl w:val="1"/>
          <w:numId w:val="7"/>
        </w:numPr>
        <w:tabs>
          <w:tab w:val="left" w:pos="540"/>
          <w:tab w:val="left" w:pos="541"/>
        </w:tabs>
        <w:spacing w:line="360" w:lineRule="auto"/>
        <w:rPr>
          <w:rFonts w:asciiTheme="majorBidi" w:hAnsiTheme="majorBidi" w:cstheme="majorBidi"/>
          <w:b w:val="0"/>
          <w:bCs w:val="0"/>
          <w:sz w:val="24"/>
          <w:szCs w:val="24"/>
          <w:u w:val="single"/>
        </w:rPr>
      </w:pPr>
      <w:r w:rsidRPr="00A36823">
        <w:rPr>
          <w:rFonts w:asciiTheme="majorBidi" w:hAnsiTheme="majorBidi" w:cstheme="majorBidi"/>
          <w:b w:val="0"/>
          <w:bCs w:val="0"/>
          <w:sz w:val="24"/>
          <w:szCs w:val="24"/>
          <w:u w:val="single"/>
        </w:rPr>
        <w:t>Normes et spécifications du secteur</w:t>
      </w:r>
      <w:r w:rsidRPr="00A36823">
        <w:rPr>
          <w:rFonts w:asciiTheme="majorBidi" w:hAnsiTheme="majorBidi" w:cstheme="majorBidi"/>
          <w:b w:val="0"/>
          <w:bCs w:val="0"/>
          <w:spacing w:val="1"/>
          <w:sz w:val="24"/>
          <w:szCs w:val="24"/>
          <w:u w:val="single"/>
        </w:rPr>
        <w:t xml:space="preserve"> </w:t>
      </w:r>
      <w:r w:rsidRPr="00A36823">
        <w:rPr>
          <w:rFonts w:asciiTheme="majorBidi" w:hAnsiTheme="majorBidi" w:cstheme="majorBidi"/>
          <w:b w:val="0"/>
          <w:bCs w:val="0"/>
          <w:sz w:val="24"/>
          <w:szCs w:val="24"/>
          <w:u w:val="single"/>
        </w:rPr>
        <w:t>privé</w:t>
      </w:r>
    </w:p>
    <w:p w:rsidR="00E849E0" w:rsidRPr="00A83D93" w:rsidRDefault="00693663" w:rsidP="00A36823">
      <w:pPr>
        <w:pStyle w:val="a3"/>
        <w:spacing w:line="360" w:lineRule="auto"/>
        <w:ind w:right="229"/>
        <w:jc w:val="both"/>
        <w:rPr>
          <w:rFonts w:asciiTheme="majorBidi" w:hAnsiTheme="majorBidi" w:cstheme="majorBidi"/>
          <w:sz w:val="24"/>
          <w:szCs w:val="24"/>
        </w:rPr>
      </w:pPr>
      <w:r w:rsidRPr="00A83D93">
        <w:rPr>
          <w:rFonts w:asciiTheme="majorBidi" w:hAnsiTheme="majorBidi" w:cstheme="majorBidi"/>
          <w:sz w:val="24"/>
          <w:szCs w:val="24"/>
        </w:rPr>
        <w:t>Les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normes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spécifications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privées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se</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sont</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progressivement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développées,</w:t>
      </w:r>
      <w:r w:rsidRPr="00A83D93">
        <w:rPr>
          <w:rFonts w:asciiTheme="majorBidi" w:hAnsiTheme="majorBidi" w:cstheme="majorBidi"/>
          <w:spacing w:val="-8"/>
          <w:sz w:val="24"/>
          <w:szCs w:val="24"/>
        </w:rPr>
        <w:t xml:space="preserve"> </w:t>
      </w:r>
      <w:r w:rsidRPr="00A83D93">
        <w:rPr>
          <w:rFonts w:asciiTheme="majorBidi" w:hAnsiTheme="majorBidi" w:cstheme="majorBidi"/>
          <w:sz w:val="24"/>
          <w:szCs w:val="24"/>
        </w:rPr>
        <w:t>traduisant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les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préoccupations et l’intérêt des consommateurs, notamment dans les pays</w:t>
      </w:r>
      <w:r w:rsidRPr="00A83D93">
        <w:rPr>
          <w:rFonts w:asciiTheme="majorBidi" w:hAnsiTheme="majorBidi" w:cstheme="majorBidi"/>
          <w:spacing w:val="-31"/>
          <w:sz w:val="24"/>
          <w:szCs w:val="24"/>
        </w:rPr>
        <w:t xml:space="preserve"> </w:t>
      </w:r>
      <w:r w:rsidRPr="00A83D93">
        <w:rPr>
          <w:rFonts w:asciiTheme="majorBidi" w:hAnsiTheme="majorBidi" w:cstheme="majorBidi"/>
          <w:sz w:val="24"/>
          <w:szCs w:val="24"/>
        </w:rPr>
        <w:t>développés.</w:t>
      </w:r>
    </w:p>
    <w:p w:rsidR="00E849E0" w:rsidRPr="00A83D93" w:rsidRDefault="00E849E0" w:rsidP="00A83D93">
      <w:pPr>
        <w:pStyle w:val="a3"/>
        <w:spacing w:before="11" w:line="360" w:lineRule="auto"/>
        <w:rPr>
          <w:rFonts w:asciiTheme="majorBidi" w:hAnsiTheme="majorBidi" w:cstheme="majorBidi"/>
          <w:sz w:val="24"/>
          <w:szCs w:val="24"/>
        </w:rPr>
      </w:pPr>
    </w:p>
    <w:p w:rsidR="00E849E0" w:rsidRDefault="00693663" w:rsidP="00F03643">
      <w:pPr>
        <w:pStyle w:val="a3"/>
        <w:spacing w:before="1"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La réticence des pays à introduire des mesures spécifiques du fait d’une incertitude sur leur compatibilité avec les règles de l’OMC explique probablement que le bien-être animal ait attiré l’attention des multinationales agroalimentaires, avec des spécifications sur les pratiques d’élevage et le transport qui s’appliquent de plus en plus au commerce mondial des produits d’origine animale. Dans certains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cas,</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ces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spécifications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sont</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présentées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sous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forme</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de</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réglementations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et</w:t>
      </w:r>
      <w:r w:rsidRPr="00A83D93">
        <w:rPr>
          <w:rFonts w:asciiTheme="majorBidi" w:hAnsiTheme="majorBidi" w:cstheme="majorBidi"/>
          <w:spacing w:val="-7"/>
          <w:sz w:val="24"/>
          <w:szCs w:val="24"/>
        </w:rPr>
        <w:t xml:space="preserve"> </w:t>
      </w:r>
      <w:r w:rsidRPr="00A83D93">
        <w:rPr>
          <w:rFonts w:asciiTheme="majorBidi" w:hAnsiTheme="majorBidi" w:cstheme="majorBidi"/>
          <w:sz w:val="24"/>
          <w:szCs w:val="24"/>
        </w:rPr>
        <w:t>règles</w:t>
      </w:r>
      <w:r w:rsidRPr="00A83D93">
        <w:rPr>
          <w:rFonts w:asciiTheme="majorBidi" w:hAnsiTheme="majorBidi" w:cstheme="majorBidi"/>
          <w:spacing w:val="-6"/>
          <w:sz w:val="24"/>
          <w:szCs w:val="24"/>
        </w:rPr>
        <w:t xml:space="preserve"> </w:t>
      </w:r>
      <w:r w:rsidRPr="00A83D93">
        <w:rPr>
          <w:rFonts w:asciiTheme="majorBidi" w:hAnsiTheme="majorBidi" w:cstheme="majorBidi"/>
          <w:sz w:val="24"/>
          <w:szCs w:val="24"/>
        </w:rPr>
        <w:t>détaillées,</w:t>
      </w:r>
      <w:r w:rsidRPr="00A83D93">
        <w:rPr>
          <w:rFonts w:asciiTheme="majorBidi" w:hAnsiTheme="majorBidi" w:cstheme="majorBidi"/>
          <w:spacing w:val="-5"/>
          <w:sz w:val="24"/>
          <w:szCs w:val="24"/>
        </w:rPr>
        <w:t xml:space="preserve"> </w:t>
      </w:r>
      <w:r w:rsidRPr="00A83D93">
        <w:rPr>
          <w:rFonts w:asciiTheme="majorBidi" w:hAnsiTheme="majorBidi" w:cstheme="majorBidi"/>
          <w:sz w:val="24"/>
          <w:szCs w:val="24"/>
        </w:rPr>
        <w:t>assez similaires aux décisions et directives de l’UE – cf. par exemple la norme de Global</w:t>
      </w:r>
      <w:r w:rsidR="00A36823">
        <w:rPr>
          <w:rFonts w:asciiTheme="majorBidi" w:hAnsiTheme="majorBidi" w:cstheme="majorBidi"/>
          <w:sz w:val="24"/>
          <w:szCs w:val="24"/>
        </w:rPr>
        <w:t xml:space="preserve"> </w:t>
      </w:r>
      <w:r w:rsidRPr="00A83D93">
        <w:rPr>
          <w:rFonts w:asciiTheme="majorBidi" w:hAnsiTheme="majorBidi" w:cstheme="majorBidi"/>
          <w:sz w:val="24"/>
          <w:szCs w:val="24"/>
        </w:rPr>
        <w:t>G.A.P. pour le transport des animaux</w:t>
      </w:r>
      <w:r w:rsidRPr="00A83D93">
        <w:rPr>
          <w:rFonts w:asciiTheme="majorBidi" w:hAnsiTheme="majorBidi" w:cstheme="majorBidi"/>
          <w:spacing w:val="-10"/>
          <w:sz w:val="24"/>
          <w:szCs w:val="24"/>
        </w:rPr>
        <w:t xml:space="preserve"> </w:t>
      </w:r>
      <w:r w:rsidRPr="00A83D93">
        <w:rPr>
          <w:rFonts w:asciiTheme="majorBidi" w:hAnsiTheme="majorBidi" w:cstheme="majorBidi"/>
          <w:sz w:val="24"/>
          <w:szCs w:val="24"/>
        </w:rPr>
        <w:t>d’élevage.</w:t>
      </w:r>
    </w:p>
    <w:p w:rsidR="00F03643" w:rsidRPr="00A83D93" w:rsidRDefault="00F03643" w:rsidP="00F03643">
      <w:pPr>
        <w:pStyle w:val="a3"/>
        <w:spacing w:before="1" w:line="360" w:lineRule="auto"/>
        <w:ind w:right="228"/>
        <w:jc w:val="both"/>
        <w:rPr>
          <w:rFonts w:asciiTheme="majorBidi" w:hAnsiTheme="majorBidi" w:cstheme="majorBidi"/>
          <w:sz w:val="24"/>
          <w:szCs w:val="24"/>
        </w:rPr>
      </w:pPr>
    </w:p>
    <w:p w:rsidR="00E849E0" w:rsidRPr="00A83D93" w:rsidRDefault="00693663" w:rsidP="00A36823">
      <w:pPr>
        <w:pStyle w:val="a3"/>
        <w:spacing w:before="1" w:line="360" w:lineRule="auto"/>
        <w:ind w:right="228"/>
        <w:jc w:val="both"/>
        <w:rPr>
          <w:rFonts w:asciiTheme="majorBidi" w:hAnsiTheme="majorBidi" w:cstheme="majorBidi"/>
          <w:sz w:val="24"/>
          <w:szCs w:val="24"/>
        </w:rPr>
      </w:pPr>
      <w:r w:rsidRPr="00A83D93">
        <w:rPr>
          <w:rFonts w:asciiTheme="majorBidi" w:hAnsiTheme="majorBidi" w:cstheme="majorBidi"/>
          <w:sz w:val="24"/>
          <w:szCs w:val="24"/>
        </w:rPr>
        <w:t xml:space="preserve">Si l’adhésion à ces spécifications est volontaire, dans la mesure où les exportateurs peuvent choisir de les respecter ou non, la puissance commerciale des multinationales agroalimentaires est une incitation convaincante à leur mise en </w:t>
      </w:r>
      <w:proofErr w:type="spellStart"/>
      <w:r w:rsidRPr="00A83D93">
        <w:rPr>
          <w:rFonts w:asciiTheme="majorBidi" w:hAnsiTheme="majorBidi" w:cstheme="majorBidi"/>
          <w:sz w:val="24"/>
          <w:szCs w:val="24"/>
        </w:rPr>
        <w:t>oeuvre</w:t>
      </w:r>
      <w:proofErr w:type="spellEnd"/>
      <w:r w:rsidRPr="00A83D93">
        <w:rPr>
          <w:rFonts w:asciiTheme="majorBidi" w:hAnsiTheme="majorBidi" w:cstheme="majorBidi"/>
          <w:sz w:val="24"/>
          <w:szCs w:val="24"/>
        </w:rPr>
        <w:t>. La conformité a cependant un coût, pour couvrir non seulement la mise en place des mesures mais aussi l’achat de services de certification auprès de l’une des nombreuses agences de contrôle agréées. Les petits éleveurs ont généralement une moindre capacité à appliquer des spécifications détaillées par rapport aux grandes sociétés, et les pays en développement sont désavantagés pour des questions d'organisation (secteur public et secteur privé) et d’infrastructure nationale.</w:t>
      </w:r>
    </w:p>
    <w:p w:rsidR="00E849E0" w:rsidRDefault="00E849E0">
      <w:pPr>
        <w:spacing w:line="235" w:lineRule="auto"/>
        <w:jc w:val="both"/>
        <w:sectPr w:rsidR="00E849E0" w:rsidSect="00582AC5">
          <w:pgSz w:w="11910" w:h="16840"/>
          <w:pgMar w:top="1417" w:right="1417" w:bottom="1417" w:left="1417" w:header="0" w:footer="572" w:gutter="0"/>
          <w:cols w:space="720"/>
          <w:docGrid w:linePitch="299"/>
        </w:sectPr>
      </w:pPr>
    </w:p>
    <w:p w:rsidR="00E849E0" w:rsidRDefault="00693663" w:rsidP="00F03643">
      <w:pPr>
        <w:pStyle w:val="a3"/>
        <w:spacing w:before="72" w:line="360" w:lineRule="auto"/>
        <w:ind w:right="227"/>
        <w:jc w:val="both"/>
        <w:rPr>
          <w:rFonts w:asciiTheme="majorBidi" w:hAnsiTheme="majorBidi" w:cstheme="majorBidi"/>
          <w:sz w:val="24"/>
          <w:szCs w:val="24"/>
        </w:rPr>
      </w:pPr>
      <w:r w:rsidRPr="00A36823">
        <w:rPr>
          <w:rFonts w:asciiTheme="majorBidi" w:hAnsiTheme="majorBidi" w:cstheme="majorBidi"/>
          <w:sz w:val="24"/>
          <w:szCs w:val="24"/>
        </w:rPr>
        <w:lastRenderedPageBreak/>
        <w:t>Les Pays Membres de l’OIE ont exprimé des inquiétudes concernant les conflits potentiels entre normes privées et normes de l'OIE. En 2008, après discussion d’un thème technique concernant les implications des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normes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du</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secteur</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privé</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relatives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santé</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au</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bien-être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animaux</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dans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cadre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échanges commerciaux, l'Assemblée mondiale de l'OIE a adopté une résolution (</w:t>
      </w:r>
      <w:proofErr w:type="spellStart"/>
      <w:r w:rsidRPr="00A36823">
        <w:rPr>
          <w:rFonts w:asciiTheme="majorBidi" w:hAnsiTheme="majorBidi" w:cstheme="majorBidi"/>
          <w:sz w:val="24"/>
          <w:szCs w:val="24"/>
        </w:rPr>
        <w:t>XXXII</w:t>
      </w:r>
      <w:proofErr w:type="spellEnd"/>
      <w:r w:rsidRPr="00A36823">
        <w:rPr>
          <w:rFonts w:asciiTheme="majorBidi" w:hAnsiTheme="majorBidi" w:cstheme="majorBidi"/>
          <w:sz w:val="24"/>
          <w:szCs w:val="24"/>
        </w:rPr>
        <w:t>, 2008) demandant au Directeur</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général</w:t>
      </w:r>
      <w:r w:rsidRPr="00A36823">
        <w:rPr>
          <w:rFonts w:asciiTheme="majorBidi" w:hAnsiTheme="majorBidi" w:cstheme="majorBidi"/>
          <w:spacing w:val="-14"/>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14"/>
          <w:sz w:val="24"/>
          <w:szCs w:val="24"/>
        </w:rPr>
        <w:t xml:space="preserve"> </w:t>
      </w:r>
      <w:r w:rsidRPr="00A36823">
        <w:rPr>
          <w:rFonts w:asciiTheme="majorBidi" w:hAnsiTheme="majorBidi" w:cstheme="majorBidi"/>
          <w:sz w:val="24"/>
          <w:szCs w:val="24"/>
        </w:rPr>
        <w:t>coopérer</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avec</w:t>
      </w:r>
      <w:r w:rsidRPr="00A36823">
        <w:rPr>
          <w:rFonts w:asciiTheme="majorBidi" w:hAnsiTheme="majorBidi" w:cstheme="majorBidi"/>
          <w:spacing w:val="-14"/>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organisations</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internationales</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publiques</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privées</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concernées</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pour assurer</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entre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autres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l’harmonisation</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normes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privées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par</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rapport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celles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l'OIE.</w:t>
      </w:r>
    </w:p>
    <w:p w:rsidR="00F03643" w:rsidRPr="00A36823" w:rsidRDefault="00F03643" w:rsidP="00F03643">
      <w:pPr>
        <w:pStyle w:val="a3"/>
        <w:spacing w:before="72" w:line="360" w:lineRule="auto"/>
        <w:ind w:right="227"/>
        <w:jc w:val="both"/>
        <w:rPr>
          <w:rFonts w:asciiTheme="majorBidi" w:hAnsiTheme="majorBidi" w:cstheme="majorBidi"/>
          <w:sz w:val="24"/>
          <w:szCs w:val="24"/>
        </w:rPr>
      </w:pPr>
    </w:p>
    <w:p w:rsidR="00E849E0" w:rsidRPr="00A36823" w:rsidRDefault="00693663" w:rsidP="00A36823">
      <w:pPr>
        <w:pStyle w:val="a3"/>
        <w:spacing w:line="360" w:lineRule="auto"/>
        <w:ind w:right="227"/>
        <w:jc w:val="both"/>
        <w:rPr>
          <w:rFonts w:asciiTheme="majorBidi" w:hAnsiTheme="majorBidi" w:cstheme="majorBidi"/>
          <w:sz w:val="24"/>
          <w:szCs w:val="24"/>
        </w:rPr>
      </w:pPr>
      <w:r w:rsidRPr="00A36823">
        <w:rPr>
          <w:rFonts w:asciiTheme="majorBidi" w:hAnsiTheme="majorBidi" w:cstheme="majorBidi"/>
          <w:sz w:val="24"/>
          <w:szCs w:val="24"/>
        </w:rPr>
        <w:t xml:space="preserve">En 2009, l’OIE a réuni un Groupe ad hoc d’experts sur la question des normes privées et a diffusé un questionnaire sur ce point. Au total, 68 pays et 8 organisations internationales ou régionales y ont répondu. Cette enquête a révélé que des efforts accrus étaient demandés aux Membres pour la mise en œuvre des normes de l’OIE sur le bien-être animal. Les trois quarts des répondants ont par ailleurs considéré que les normes et certifications privées pouvaient être une aide utile à la mise en œuvre des normes officielles. De l’avis </w:t>
      </w:r>
      <w:proofErr w:type="gramStart"/>
      <w:r w:rsidRPr="00A36823">
        <w:rPr>
          <w:rFonts w:asciiTheme="majorBidi" w:hAnsiTheme="majorBidi" w:cstheme="majorBidi"/>
          <w:sz w:val="24"/>
          <w:szCs w:val="24"/>
        </w:rPr>
        <w:t>de la</w:t>
      </w:r>
      <w:proofErr w:type="gramEnd"/>
      <w:r w:rsidRPr="00A36823">
        <w:rPr>
          <w:rFonts w:asciiTheme="majorBidi" w:hAnsiTheme="majorBidi" w:cstheme="majorBidi"/>
          <w:sz w:val="24"/>
          <w:szCs w:val="24"/>
        </w:rPr>
        <w:t xml:space="preserve"> quasi totalité des répondants, bien que le bien-être animal ne soit pas couvert par l'Accord SPS, l'OIE doit continuer à édicter des normes en la matière. Les trois quarts des répondants ont considéré que les normes de l'OIE sur le bien-être animal auraient une plus grande légitimité si l'Accord SPS couvrait ce domaine.</w:t>
      </w:r>
    </w:p>
    <w:p w:rsidR="00E849E0" w:rsidRPr="00A36823" w:rsidRDefault="00E849E0" w:rsidP="00A36823">
      <w:pPr>
        <w:pStyle w:val="a3"/>
        <w:spacing w:line="360" w:lineRule="auto"/>
        <w:rPr>
          <w:rFonts w:asciiTheme="majorBidi" w:hAnsiTheme="majorBidi" w:cstheme="majorBidi"/>
          <w:sz w:val="24"/>
          <w:szCs w:val="24"/>
        </w:rPr>
      </w:pPr>
    </w:p>
    <w:p w:rsidR="00E849E0" w:rsidRPr="00A36823" w:rsidRDefault="00693663" w:rsidP="00F03643">
      <w:pPr>
        <w:pStyle w:val="a3"/>
        <w:spacing w:line="360" w:lineRule="auto"/>
        <w:ind w:right="229"/>
        <w:jc w:val="both"/>
        <w:rPr>
          <w:rFonts w:asciiTheme="majorBidi" w:hAnsiTheme="majorBidi" w:cstheme="majorBidi"/>
          <w:sz w:val="24"/>
          <w:szCs w:val="24"/>
        </w:rPr>
      </w:pPr>
      <w:r w:rsidRPr="00A36823">
        <w:rPr>
          <w:rFonts w:asciiTheme="majorBidi" w:hAnsiTheme="majorBidi" w:cstheme="majorBidi"/>
          <w:sz w:val="24"/>
          <w:szCs w:val="24"/>
        </w:rPr>
        <w:t>En 2012, l'Organisation internationale de normalisation (ISO), qui a passé un accord de coopération officiel avec l'OIE, a commencé à travailler sur l'élaboration de spécifications techniques portant sur le bien-être animal et respectant les normes de l’OIE.</w:t>
      </w:r>
    </w:p>
    <w:p w:rsidR="00E849E0" w:rsidRPr="00A36823" w:rsidRDefault="00E849E0" w:rsidP="00A36823">
      <w:pPr>
        <w:pStyle w:val="a3"/>
        <w:spacing w:before="6" w:line="360" w:lineRule="auto"/>
        <w:rPr>
          <w:rFonts w:asciiTheme="majorBidi" w:hAnsiTheme="majorBidi" w:cstheme="majorBidi"/>
          <w:sz w:val="24"/>
          <w:szCs w:val="24"/>
        </w:rPr>
      </w:pPr>
    </w:p>
    <w:p w:rsidR="00E849E0" w:rsidRPr="00F03643" w:rsidRDefault="00693663" w:rsidP="007754BE">
      <w:pPr>
        <w:pStyle w:val="Heading1"/>
        <w:numPr>
          <w:ilvl w:val="1"/>
          <w:numId w:val="7"/>
        </w:numPr>
        <w:tabs>
          <w:tab w:val="left" w:pos="540"/>
          <w:tab w:val="left" w:pos="541"/>
        </w:tabs>
        <w:spacing w:before="1" w:line="360" w:lineRule="auto"/>
        <w:rPr>
          <w:rFonts w:asciiTheme="majorBidi" w:hAnsiTheme="majorBidi" w:cstheme="majorBidi"/>
          <w:b w:val="0"/>
          <w:bCs w:val="0"/>
          <w:sz w:val="24"/>
          <w:szCs w:val="24"/>
          <w:u w:val="single"/>
        </w:rPr>
      </w:pPr>
      <w:r w:rsidRPr="00F03643">
        <w:rPr>
          <w:rFonts w:asciiTheme="majorBidi" w:hAnsiTheme="majorBidi" w:cstheme="majorBidi"/>
          <w:b w:val="0"/>
          <w:bCs w:val="0"/>
          <w:sz w:val="24"/>
          <w:szCs w:val="24"/>
          <w:u w:val="single"/>
        </w:rPr>
        <w:t>Défis et engagements futurs de</w:t>
      </w:r>
      <w:r w:rsidRPr="00F03643">
        <w:rPr>
          <w:rFonts w:asciiTheme="majorBidi" w:hAnsiTheme="majorBidi" w:cstheme="majorBidi"/>
          <w:b w:val="0"/>
          <w:bCs w:val="0"/>
          <w:spacing w:val="43"/>
          <w:sz w:val="24"/>
          <w:szCs w:val="24"/>
          <w:u w:val="single"/>
        </w:rPr>
        <w:t xml:space="preserve"> </w:t>
      </w:r>
      <w:r w:rsidRPr="00F03643">
        <w:rPr>
          <w:rFonts w:asciiTheme="majorBidi" w:hAnsiTheme="majorBidi" w:cstheme="majorBidi"/>
          <w:b w:val="0"/>
          <w:bCs w:val="0"/>
          <w:sz w:val="24"/>
          <w:szCs w:val="24"/>
          <w:u w:val="single"/>
        </w:rPr>
        <w:t>l’OIE</w:t>
      </w:r>
    </w:p>
    <w:p w:rsidR="00E849E0" w:rsidRDefault="00693663" w:rsidP="00BC42DB">
      <w:pPr>
        <w:pStyle w:val="a3"/>
        <w:spacing w:before="1" w:line="360" w:lineRule="auto"/>
        <w:ind w:right="227"/>
        <w:jc w:val="both"/>
        <w:rPr>
          <w:rFonts w:asciiTheme="majorBidi" w:hAnsiTheme="majorBidi" w:cstheme="majorBidi"/>
          <w:sz w:val="24"/>
          <w:szCs w:val="24"/>
        </w:rPr>
      </w:pPr>
      <w:r w:rsidRPr="00A36823">
        <w:rPr>
          <w:rFonts w:asciiTheme="majorBidi" w:hAnsiTheme="majorBidi" w:cstheme="majorBidi"/>
          <w:sz w:val="24"/>
          <w:szCs w:val="24"/>
        </w:rPr>
        <w:t>Il est probable que l'attention et les préoccupations relatives au bien-être des animaux servant à la production alimentaire se développent dans le monde, en partie sous l'influence des évolutions constatées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dans</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l'Union</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européenne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où</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ce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thème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fait</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plus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en</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plus</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l’objet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dispositions</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légales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de normes</w:t>
      </w:r>
      <w:r w:rsidRPr="00A36823">
        <w:rPr>
          <w:rFonts w:asciiTheme="majorBidi" w:hAnsiTheme="majorBidi" w:cstheme="majorBidi"/>
          <w:spacing w:val="-12"/>
          <w:sz w:val="24"/>
          <w:szCs w:val="24"/>
        </w:rPr>
        <w:t xml:space="preserve"> </w:t>
      </w:r>
      <w:r w:rsidRPr="00A36823">
        <w:rPr>
          <w:rFonts w:asciiTheme="majorBidi" w:hAnsiTheme="majorBidi" w:cstheme="majorBidi"/>
          <w:sz w:val="24"/>
          <w:szCs w:val="24"/>
        </w:rPr>
        <w:t>depuis</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signature</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11"/>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Convention</w:t>
      </w:r>
      <w:r w:rsidRPr="00A36823">
        <w:rPr>
          <w:rFonts w:asciiTheme="majorBidi" w:hAnsiTheme="majorBidi" w:cstheme="majorBidi"/>
          <w:spacing w:val="-11"/>
          <w:sz w:val="24"/>
          <w:szCs w:val="24"/>
        </w:rPr>
        <w:t xml:space="preserve"> </w:t>
      </w:r>
      <w:r w:rsidRPr="00A36823">
        <w:rPr>
          <w:rFonts w:asciiTheme="majorBidi" w:hAnsiTheme="majorBidi" w:cstheme="majorBidi"/>
          <w:sz w:val="24"/>
          <w:szCs w:val="24"/>
        </w:rPr>
        <w:t>européenne</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sur</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11"/>
          <w:sz w:val="24"/>
          <w:szCs w:val="24"/>
        </w:rPr>
        <w:t xml:space="preserve"> </w:t>
      </w:r>
      <w:r w:rsidRPr="00A36823">
        <w:rPr>
          <w:rFonts w:asciiTheme="majorBidi" w:hAnsiTheme="majorBidi" w:cstheme="majorBidi"/>
          <w:sz w:val="24"/>
          <w:szCs w:val="24"/>
        </w:rPr>
        <w:t>protection</w:t>
      </w:r>
      <w:r w:rsidRPr="00A36823">
        <w:rPr>
          <w:rFonts w:asciiTheme="majorBidi" w:hAnsiTheme="majorBidi" w:cstheme="majorBidi"/>
          <w:spacing w:val="-11"/>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animaux</w:t>
      </w:r>
      <w:r w:rsidRPr="00A36823">
        <w:rPr>
          <w:rFonts w:asciiTheme="majorBidi" w:hAnsiTheme="majorBidi" w:cstheme="majorBidi"/>
          <w:spacing w:val="-11"/>
          <w:sz w:val="24"/>
          <w:szCs w:val="24"/>
        </w:rPr>
        <w:t xml:space="preserve"> </w:t>
      </w:r>
      <w:r w:rsidRPr="00A36823">
        <w:rPr>
          <w:rFonts w:asciiTheme="majorBidi" w:hAnsiTheme="majorBidi" w:cstheme="majorBidi"/>
          <w:sz w:val="24"/>
          <w:szCs w:val="24"/>
        </w:rPr>
        <w:t>(78/923/CEE).</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La Directive 98/58/CE du Conseil du 20 juillet 1998, qui concerne les animaux élevés en systèmes  intensifs, prévoit l'établissement de normes minimales communes pour la protection des animaux d'élevage</w:t>
      </w:r>
      <w:r w:rsidRPr="00A36823">
        <w:rPr>
          <w:rFonts w:asciiTheme="majorBidi" w:hAnsiTheme="majorBidi" w:cstheme="majorBidi"/>
          <w:spacing w:val="-10"/>
          <w:sz w:val="24"/>
          <w:szCs w:val="24"/>
        </w:rPr>
        <w:t xml:space="preserve"> </w:t>
      </w:r>
      <w:r w:rsidRPr="00A36823">
        <w:rPr>
          <w:rFonts w:asciiTheme="majorBidi" w:hAnsiTheme="majorBidi" w:cstheme="majorBidi"/>
          <w:sz w:val="24"/>
          <w:szCs w:val="24"/>
        </w:rPr>
        <w: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elle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se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réfère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également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nécessité</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d'éliminer</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distorsions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concurrence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émanant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 xml:space="preserve">des différentes dispositions en matière de bien-être animal appliquées dans l'Union européenne et dans certains pays </w:t>
      </w:r>
      <w:r w:rsidRPr="00A36823">
        <w:rPr>
          <w:rFonts w:asciiTheme="majorBidi" w:hAnsiTheme="majorBidi" w:cstheme="majorBidi"/>
          <w:sz w:val="24"/>
          <w:szCs w:val="24"/>
        </w:rPr>
        <w:lastRenderedPageBreak/>
        <w:t>hors de l'Union. En 2012, le bien-être animal est largement couvert par la législation européenne</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aides</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l’agriculture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exigent</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une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conformité</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stricte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ces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règles.</w:t>
      </w:r>
    </w:p>
    <w:p w:rsidR="00BC42DB" w:rsidRDefault="00BC42DB" w:rsidP="00F03643">
      <w:pPr>
        <w:pStyle w:val="a3"/>
        <w:spacing w:line="360" w:lineRule="auto"/>
        <w:ind w:right="229"/>
        <w:jc w:val="both"/>
        <w:rPr>
          <w:rFonts w:asciiTheme="majorBidi" w:hAnsiTheme="majorBidi" w:cstheme="majorBidi"/>
          <w:sz w:val="24"/>
          <w:szCs w:val="24"/>
        </w:rPr>
      </w:pPr>
    </w:p>
    <w:p w:rsidR="00E849E0" w:rsidRPr="00A36823" w:rsidRDefault="00693663" w:rsidP="00BC42DB">
      <w:pPr>
        <w:pStyle w:val="a3"/>
        <w:spacing w:line="360" w:lineRule="auto"/>
        <w:ind w:right="229"/>
        <w:jc w:val="both"/>
        <w:rPr>
          <w:rFonts w:asciiTheme="majorBidi" w:hAnsiTheme="majorBidi" w:cstheme="majorBidi"/>
          <w:sz w:val="24"/>
          <w:szCs w:val="24"/>
        </w:rPr>
      </w:pPr>
      <w:r w:rsidRPr="00A36823">
        <w:rPr>
          <w:rFonts w:asciiTheme="majorBidi" w:hAnsiTheme="majorBidi" w:cstheme="majorBidi"/>
          <w:w w:val="105"/>
          <w:sz w:val="24"/>
          <w:szCs w:val="24"/>
        </w:rPr>
        <w:t>Les</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représentants</w:t>
      </w:r>
      <w:r w:rsidRPr="00A36823">
        <w:rPr>
          <w:rFonts w:asciiTheme="majorBidi" w:hAnsiTheme="majorBidi" w:cstheme="majorBidi"/>
          <w:spacing w:val="-20"/>
          <w:w w:val="105"/>
          <w:sz w:val="24"/>
          <w:szCs w:val="24"/>
        </w:rPr>
        <w:t xml:space="preserve"> </w:t>
      </w:r>
      <w:r w:rsidRPr="00A36823">
        <w:rPr>
          <w:rFonts w:asciiTheme="majorBidi" w:hAnsiTheme="majorBidi" w:cstheme="majorBidi"/>
          <w:w w:val="105"/>
          <w:sz w:val="24"/>
          <w:szCs w:val="24"/>
        </w:rPr>
        <w:t>de</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l'Union</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européenne</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ont</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reconnu</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la</w:t>
      </w:r>
      <w:r w:rsidRPr="00A36823">
        <w:rPr>
          <w:rFonts w:asciiTheme="majorBidi" w:hAnsiTheme="majorBidi" w:cstheme="majorBidi"/>
          <w:spacing w:val="-20"/>
          <w:w w:val="105"/>
          <w:sz w:val="24"/>
          <w:szCs w:val="24"/>
        </w:rPr>
        <w:t xml:space="preserve"> </w:t>
      </w:r>
      <w:r w:rsidRPr="00A36823">
        <w:rPr>
          <w:rFonts w:asciiTheme="majorBidi" w:hAnsiTheme="majorBidi" w:cstheme="majorBidi"/>
          <w:w w:val="105"/>
          <w:sz w:val="24"/>
          <w:szCs w:val="24"/>
        </w:rPr>
        <w:t>difficulté</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qu’il</w:t>
      </w:r>
      <w:r w:rsidRPr="00A36823">
        <w:rPr>
          <w:rFonts w:asciiTheme="majorBidi" w:hAnsiTheme="majorBidi" w:cstheme="majorBidi"/>
          <w:spacing w:val="-20"/>
          <w:w w:val="105"/>
          <w:sz w:val="24"/>
          <w:szCs w:val="24"/>
        </w:rPr>
        <w:t xml:space="preserve"> </w:t>
      </w:r>
      <w:r w:rsidRPr="00A36823">
        <w:rPr>
          <w:rFonts w:asciiTheme="majorBidi" w:hAnsiTheme="majorBidi" w:cstheme="majorBidi"/>
          <w:w w:val="105"/>
          <w:sz w:val="24"/>
          <w:szCs w:val="24"/>
        </w:rPr>
        <w:t>y</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avait</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à</w:t>
      </w:r>
      <w:r w:rsidRPr="00A36823">
        <w:rPr>
          <w:rFonts w:asciiTheme="majorBidi" w:hAnsiTheme="majorBidi" w:cstheme="majorBidi"/>
          <w:spacing w:val="-21"/>
          <w:w w:val="105"/>
          <w:sz w:val="24"/>
          <w:szCs w:val="24"/>
        </w:rPr>
        <w:t xml:space="preserve"> </w:t>
      </w:r>
      <w:r w:rsidRPr="00A36823">
        <w:rPr>
          <w:rFonts w:asciiTheme="majorBidi" w:hAnsiTheme="majorBidi" w:cstheme="majorBidi"/>
          <w:w w:val="105"/>
          <w:sz w:val="24"/>
          <w:szCs w:val="24"/>
        </w:rPr>
        <w:t>défendre</w:t>
      </w:r>
      <w:r w:rsidRPr="00A36823">
        <w:rPr>
          <w:rFonts w:asciiTheme="majorBidi" w:hAnsiTheme="majorBidi" w:cstheme="majorBidi"/>
          <w:spacing w:val="-20"/>
          <w:w w:val="105"/>
          <w:sz w:val="24"/>
          <w:szCs w:val="24"/>
        </w:rPr>
        <w:t xml:space="preserve"> </w:t>
      </w:r>
      <w:r w:rsidRPr="00A36823">
        <w:rPr>
          <w:rFonts w:asciiTheme="majorBidi" w:hAnsiTheme="majorBidi" w:cstheme="majorBidi"/>
          <w:w w:val="105"/>
          <w:sz w:val="24"/>
          <w:szCs w:val="24"/>
        </w:rPr>
        <w:t>les</w:t>
      </w:r>
      <w:r w:rsidRPr="00A36823">
        <w:rPr>
          <w:rFonts w:asciiTheme="majorBidi" w:hAnsiTheme="majorBidi" w:cstheme="majorBidi"/>
          <w:spacing w:val="-20"/>
          <w:w w:val="105"/>
          <w:sz w:val="24"/>
          <w:szCs w:val="24"/>
        </w:rPr>
        <w:t xml:space="preserve"> </w:t>
      </w:r>
      <w:r w:rsidRPr="00A36823">
        <w:rPr>
          <w:rFonts w:asciiTheme="majorBidi" w:hAnsiTheme="majorBidi" w:cstheme="majorBidi"/>
          <w:w w:val="105"/>
          <w:sz w:val="24"/>
          <w:szCs w:val="24"/>
        </w:rPr>
        <w:t>questions de bien-être animal dans le cadre de l’OMC et ont prôné la prise en compte de ces aspects par des accords bilatéraux et</w:t>
      </w:r>
      <w:r w:rsidRPr="00A36823">
        <w:rPr>
          <w:rFonts w:asciiTheme="majorBidi" w:hAnsiTheme="majorBidi" w:cstheme="majorBidi"/>
          <w:spacing w:val="-18"/>
          <w:w w:val="105"/>
          <w:sz w:val="24"/>
          <w:szCs w:val="24"/>
        </w:rPr>
        <w:t xml:space="preserve"> </w:t>
      </w:r>
      <w:r w:rsidRPr="00A36823">
        <w:rPr>
          <w:rFonts w:asciiTheme="majorBidi" w:hAnsiTheme="majorBidi" w:cstheme="majorBidi"/>
          <w:w w:val="105"/>
          <w:sz w:val="24"/>
          <w:szCs w:val="24"/>
        </w:rPr>
        <w:t>multilatéraux.</w:t>
      </w:r>
    </w:p>
    <w:p w:rsidR="00F03643" w:rsidRDefault="00F03643" w:rsidP="00F03643">
      <w:pPr>
        <w:pStyle w:val="a3"/>
        <w:spacing w:before="1" w:line="360" w:lineRule="auto"/>
        <w:ind w:right="228"/>
        <w:jc w:val="both"/>
        <w:rPr>
          <w:rFonts w:asciiTheme="majorBidi" w:hAnsiTheme="majorBidi" w:cstheme="majorBidi"/>
          <w:sz w:val="24"/>
          <w:szCs w:val="24"/>
        </w:rPr>
      </w:pPr>
    </w:p>
    <w:p w:rsidR="00E849E0" w:rsidRPr="00A36823" w:rsidRDefault="00693663" w:rsidP="00F03643">
      <w:pPr>
        <w:pStyle w:val="a3"/>
        <w:spacing w:before="1" w:line="360" w:lineRule="auto"/>
        <w:ind w:right="228"/>
        <w:jc w:val="both"/>
        <w:rPr>
          <w:rFonts w:asciiTheme="majorBidi" w:hAnsiTheme="majorBidi" w:cstheme="majorBidi"/>
          <w:sz w:val="24"/>
          <w:szCs w:val="24"/>
        </w:rPr>
      </w:pPr>
      <w:r w:rsidRPr="00A36823">
        <w:rPr>
          <w:rFonts w:asciiTheme="majorBidi" w:hAnsiTheme="majorBidi" w:cstheme="majorBidi"/>
          <w:sz w:val="24"/>
          <w:szCs w:val="24"/>
        </w:rPr>
        <w:t>Il est probable que les membres de l'OMC hésitent à inclure le bien-être animal dans les négociations entrant dans ce cadre, en partie parce qu'ils craignent d'ouvrir la porte à d’autres préoccupations sociétales telles que les questions d'environnement ou les normes du travail. Ce type de question risque de se prêter plus difficilement à l'élaboration de normes scientifiques que la santé animale et la sécurité sanitaire des aliments. La création d'un cadre formel autorisant, pour les échanges internationaux, des restrictions dénuées de fondements scientifiques clairs, motivées par des questions sociétales d'un pays ou d'une région spécifique, pourrait être considérée comme contraire aux conditions (plus) équitables établies par l'Accord SPS.</w:t>
      </w:r>
    </w:p>
    <w:p w:rsidR="00F03643" w:rsidRDefault="00F03643" w:rsidP="00F03643">
      <w:pPr>
        <w:pStyle w:val="a3"/>
        <w:spacing w:line="360" w:lineRule="auto"/>
        <w:ind w:right="229"/>
        <w:jc w:val="both"/>
        <w:rPr>
          <w:rFonts w:asciiTheme="majorBidi" w:hAnsiTheme="majorBidi" w:cstheme="majorBidi"/>
          <w:sz w:val="24"/>
          <w:szCs w:val="24"/>
        </w:rPr>
      </w:pPr>
    </w:p>
    <w:p w:rsidR="00E849E0" w:rsidRPr="00A36823" w:rsidRDefault="00693663" w:rsidP="00F03643">
      <w:pPr>
        <w:pStyle w:val="a3"/>
        <w:spacing w:line="360" w:lineRule="auto"/>
        <w:ind w:right="229"/>
        <w:jc w:val="both"/>
        <w:rPr>
          <w:rFonts w:asciiTheme="majorBidi" w:hAnsiTheme="majorBidi" w:cstheme="majorBidi"/>
          <w:sz w:val="24"/>
          <w:szCs w:val="24"/>
        </w:rPr>
      </w:pPr>
      <w:r w:rsidRPr="00A36823">
        <w:rPr>
          <w:rFonts w:asciiTheme="majorBidi" w:hAnsiTheme="majorBidi" w:cstheme="majorBidi"/>
          <w:sz w:val="24"/>
          <w:szCs w:val="24"/>
        </w:rPr>
        <w:t xml:space="preserve">Il est probable que les pays et les organisations régionales se montreront </w:t>
      </w:r>
      <w:proofErr w:type="gramStart"/>
      <w:r w:rsidRPr="00A36823">
        <w:rPr>
          <w:rFonts w:asciiTheme="majorBidi" w:hAnsiTheme="majorBidi" w:cstheme="majorBidi"/>
          <w:sz w:val="24"/>
          <w:szCs w:val="24"/>
        </w:rPr>
        <w:t>prudentes</w:t>
      </w:r>
      <w:proofErr w:type="gramEnd"/>
      <w:r w:rsidRPr="00A36823">
        <w:rPr>
          <w:rFonts w:asciiTheme="majorBidi" w:hAnsiTheme="majorBidi" w:cstheme="majorBidi"/>
          <w:sz w:val="24"/>
          <w:szCs w:val="24"/>
        </w:rPr>
        <w:t xml:space="preserve"> au moment d’imposer aux échanges internationaux des exigences en matière de bien-être animal, en raison du manque de clarté sur la compatibilité entre ces mesures et les accords du GATT et de l'OMC.</w:t>
      </w:r>
    </w:p>
    <w:p w:rsidR="00F03643" w:rsidRDefault="00F03643" w:rsidP="00F03643">
      <w:pPr>
        <w:pStyle w:val="a3"/>
        <w:spacing w:before="1" w:line="360" w:lineRule="auto"/>
        <w:ind w:right="227"/>
        <w:jc w:val="both"/>
        <w:rPr>
          <w:rFonts w:asciiTheme="majorBidi" w:hAnsiTheme="majorBidi" w:cstheme="majorBidi"/>
          <w:sz w:val="24"/>
          <w:szCs w:val="24"/>
        </w:rPr>
      </w:pPr>
    </w:p>
    <w:p w:rsidR="00E849E0" w:rsidRPr="00A36823" w:rsidRDefault="00693663" w:rsidP="00F03643">
      <w:pPr>
        <w:pStyle w:val="a3"/>
        <w:spacing w:before="1" w:line="360" w:lineRule="auto"/>
        <w:ind w:right="227"/>
        <w:jc w:val="both"/>
        <w:rPr>
          <w:rFonts w:asciiTheme="majorBidi" w:hAnsiTheme="majorBidi" w:cstheme="majorBidi"/>
          <w:sz w:val="24"/>
          <w:szCs w:val="24"/>
        </w:rPr>
      </w:pPr>
      <w:r w:rsidRPr="00A36823">
        <w:rPr>
          <w:rFonts w:asciiTheme="majorBidi" w:hAnsiTheme="majorBidi" w:cstheme="majorBidi"/>
          <w:sz w:val="24"/>
          <w:szCs w:val="24"/>
        </w:rPr>
        <w:t>Dans ce contexte, le bien-être animal continuera probablement d’être pris en compte par les spécifications du secteur privé et, dans certaines circonstances, par des accords bilatéraux. Dans les deux cas, les normes, règles et réglementations officielles des pays développés tendent à être utilisées comme</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repères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il</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y</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a</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peu</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chances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pour</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que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situations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pays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en</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développement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soient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prises en compte. D'autres approches sont nécessaires pour éviter la discrimination à l’encontre des pays en développement. Le recours à des mesures alternatives assurant des résultats équivalents en matière de bien-être animal doit être</w:t>
      </w:r>
      <w:r w:rsidRPr="00A36823">
        <w:rPr>
          <w:rFonts w:asciiTheme="majorBidi" w:hAnsiTheme="majorBidi" w:cstheme="majorBidi"/>
          <w:spacing w:val="-15"/>
          <w:sz w:val="24"/>
          <w:szCs w:val="24"/>
        </w:rPr>
        <w:t xml:space="preserve"> </w:t>
      </w:r>
      <w:r w:rsidRPr="00A36823">
        <w:rPr>
          <w:rFonts w:asciiTheme="majorBidi" w:hAnsiTheme="majorBidi" w:cstheme="majorBidi"/>
          <w:sz w:val="24"/>
          <w:szCs w:val="24"/>
        </w:rPr>
        <w:t>encouragé.</w:t>
      </w:r>
    </w:p>
    <w:p w:rsidR="00F03643" w:rsidRDefault="00F03643" w:rsidP="00F03643">
      <w:pPr>
        <w:pStyle w:val="a3"/>
        <w:spacing w:line="360" w:lineRule="auto"/>
        <w:ind w:right="229"/>
        <w:jc w:val="both"/>
        <w:rPr>
          <w:rFonts w:asciiTheme="majorBidi" w:hAnsiTheme="majorBidi" w:cstheme="majorBidi"/>
          <w:sz w:val="24"/>
          <w:szCs w:val="24"/>
        </w:rPr>
      </w:pPr>
    </w:p>
    <w:p w:rsidR="00E849E0" w:rsidRPr="00A36823" w:rsidRDefault="00693663" w:rsidP="00F03643">
      <w:pPr>
        <w:pStyle w:val="a3"/>
        <w:spacing w:line="360" w:lineRule="auto"/>
        <w:ind w:right="229"/>
        <w:jc w:val="both"/>
        <w:rPr>
          <w:rFonts w:asciiTheme="majorBidi" w:hAnsiTheme="majorBidi" w:cstheme="majorBidi"/>
          <w:sz w:val="24"/>
          <w:szCs w:val="24"/>
        </w:rPr>
      </w:pPr>
      <w:r w:rsidRPr="00A36823">
        <w:rPr>
          <w:rFonts w:asciiTheme="majorBidi" w:hAnsiTheme="majorBidi" w:cstheme="majorBidi"/>
          <w:sz w:val="24"/>
          <w:szCs w:val="24"/>
        </w:rPr>
        <w:t>Dans tous les cas les normes de l’OIE constituent de précieuses bases de discussion lors de toute négociation publique ou privée.</w:t>
      </w:r>
    </w:p>
    <w:p w:rsidR="00E849E0" w:rsidRDefault="00E849E0" w:rsidP="00A36823">
      <w:pPr>
        <w:spacing w:line="360" w:lineRule="auto"/>
        <w:jc w:val="both"/>
        <w:rPr>
          <w:rFonts w:asciiTheme="majorBidi" w:hAnsiTheme="majorBidi" w:cstheme="majorBidi"/>
          <w:sz w:val="24"/>
          <w:szCs w:val="24"/>
        </w:rPr>
      </w:pPr>
    </w:p>
    <w:p w:rsidR="00E849E0" w:rsidRPr="00A36823" w:rsidRDefault="00693663" w:rsidP="00F03643">
      <w:pPr>
        <w:pStyle w:val="a3"/>
        <w:spacing w:before="72" w:line="360" w:lineRule="auto"/>
        <w:ind w:right="226"/>
        <w:jc w:val="both"/>
        <w:rPr>
          <w:rFonts w:asciiTheme="majorBidi" w:hAnsiTheme="majorBidi" w:cstheme="majorBidi"/>
          <w:sz w:val="24"/>
          <w:szCs w:val="24"/>
        </w:rPr>
      </w:pPr>
      <w:r w:rsidRPr="00A36823">
        <w:rPr>
          <w:rFonts w:asciiTheme="majorBidi" w:hAnsiTheme="majorBidi" w:cstheme="majorBidi"/>
          <w:sz w:val="24"/>
          <w:szCs w:val="24"/>
        </w:rPr>
        <w:lastRenderedPageBreak/>
        <w:t>L'OIE, leader mondial reconnu pour la santé animale, pour sa démarche scientifique et pour sa procédure démocratique et globale d’élaboration des normes, s’impose tout naturellement comme l'organisation internationale qui continuera de conduire le développement de normes mondiales sur le bien-être animal. Il est de l'intérêt des pays ainsi que des organisations régionales et internationales de soutenir les travaux de l'OIE en la matière. L'Union européenne continue de soutenir fermement les activités</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normalisation</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renforcement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capacités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l'OIE</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en</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faveur</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santé</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du</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bien-être des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animaux.</w:t>
      </w:r>
    </w:p>
    <w:p w:rsidR="00E849E0" w:rsidRPr="00A36823" w:rsidRDefault="00693663" w:rsidP="00F03643">
      <w:pPr>
        <w:pStyle w:val="a3"/>
        <w:spacing w:line="360" w:lineRule="auto"/>
        <w:ind w:right="228"/>
        <w:jc w:val="both"/>
        <w:rPr>
          <w:rFonts w:asciiTheme="majorBidi" w:hAnsiTheme="majorBidi" w:cstheme="majorBidi"/>
          <w:sz w:val="24"/>
          <w:szCs w:val="24"/>
        </w:rPr>
      </w:pPr>
      <w:r w:rsidRPr="00A36823">
        <w:rPr>
          <w:rFonts w:asciiTheme="majorBidi" w:hAnsiTheme="majorBidi" w:cstheme="majorBidi"/>
          <w:sz w:val="24"/>
          <w:szCs w:val="24"/>
        </w:rPr>
        <w:t xml:space="preserve">L'OIE a adopté de nombreuses normes sur le bien-être animal et poursuit ses travaux de normalisation dans le but de couvrir les principaux systèmes de production animale. Les priorités des normes futures porteront sur les systèmes de production des bovins laitiers, </w:t>
      </w:r>
      <w:r w:rsidRPr="00F03643">
        <w:rPr>
          <w:rFonts w:asciiTheme="majorBidi" w:hAnsiTheme="majorBidi" w:cstheme="majorBidi"/>
          <w:b/>
          <w:bCs/>
          <w:color w:val="FF0000"/>
          <w:sz w:val="24"/>
          <w:szCs w:val="24"/>
          <w:u w:val="single"/>
        </w:rPr>
        <w:t>des porcs,</w:t>
      </w:r>
      <w:r w:rsidRPr="00A36823">
        <w:rPr>
          <w:rFonts w:asciiTheme="majorBidi" w:hAnsiTheme="majorBidi" w:cstheme="majorBidi"/>
          <w:sz w:val="24"/>
          <w:szCs w:val="24"/>
        </w:rPr>
        <w:t xml:space="preserve"> des veaux et des œufs.</w:t>
      </w:r>
    </w:p>
    <w:p w:rsidR="00E849E0" w:rsidRPr="00A36823" w:rsidRDefault="00E849E0" w:rsidP="00A36823">
      <w:pPr>
        <w:pStyle w:val="a3"/>
        <w:spacing w:before="11" w:line="360" w:lineRule="auto"/>
        <w:rPr>
          <w:rFonts w:asciiTheme="majorBidi" w:hAnsiTheme="majorBidi" w:cstheme="majorBidi"/>
          <w:sz w:val="24"/>
          <w:szCs w:val="24"/>
        </w:rPr>
      </w:pPr>
    </w:p>
    <w:p w:rsidR="00E849E0" w:rsidRPr="00A36823" w:rsidRDefault="00693663" w:rsidP="00F03643">
      <w:pPr>
        <w:pStyle w:val="a3"/>
        <w:spacing w:line="360" w:lineRule="auto"/>
        <w:ind w:right="227"/>
        <w:jc w:val="both"/>
        <w:rPr>
          <w:rFonts w:asciiTheme="majorBidi" w:hAnsiTheme="majorBidi" w:cstheme="majorBidi"/>
          <w:sz w:val="24"/>
          <w:szCs w:val="24"/>
        </w:rPr>
      </w:pPr>
      <w:r w:rsidRPr="00A36823">
        <w:rPr>
          <w:rFonts w:asciiTheme="majorBidi" w:hAnsiTheme="majorBidi" w:cstheme="majorBidi"/>
          <w:sz w:val="24"/>
          <w:szCs w:val="24"/>
        </w:rPr>
        <w:t>Un objectif important de l'OIE est d'obtenir une meilleure implication des pays en développement concernant les normes de bien-être animal et les activités associées. L’une des étapes est d'identifier les sujets</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qui</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concernent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plus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spécifiquement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pays</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en</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développement,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savoir</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par</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exemple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l'élaboration proposée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normes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bien-être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animal</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pour</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animaux</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trait.</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Une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autre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étape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est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formation</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le renforcement des capacités, en mettant l'accent sur les Services vétérinaires des pays en développement. L'OIE met en place des séminaires et ateliers destinés aux points focaux nationaux chargés du bien-être animal, désignés sous l'autorité du Délégué national de l'OIE dans ses 178 Pays Membres. Une troisième étape très importante concerne les actions centrées sur les régions. Avec la contribution active de ses Représentations régionales et l’implication de ses Pays Membres, l’OIE soutient les stratégies régionales en matière de bien-être animal. Après l’établissement d’un modèle fructueux pour la région Asie, Extrême-Orient et Océanie, les stratégies régionales sont l’objet d’un développement actif en Amérique, en Europe et au Moyen</w:t>
      </w:r>
      <w:r w:rsidRPr="00A36823">
        <w:rPr>
          <w:rFonts w:asciiTheme="majorBidi" w:hAnsiTheme="majorBidi" w:cstheme="majorBidi"/>
          <w:spacing w:val="-37"/>
          <w:sz w:val="24"/>
          <w:szCs w:val="24"/>
        </w:rPr>
        <w:t xml:space="preserve"> </w:t>
      </w:r>
      <w:r w:rsidRPr="00A36823">
        <w:rPr>
          <w:rFonts w:asciiTheme="majorBidi" w:hAnsiTheme="majorBidi" w:cstheme="majorBidi"/>
          <w:sz w:val="24"/>
          <w:szCs w:val="24"/>
        </w:rPr>
        <w:t>Orient.</w:t>
      </w:r>
    </w:p>
    <w:p w:rsidR="00E849E0" w:rsidRPr="00A36823" w:rsidRDefault="00E849E0" w:rsidP="00A36823">
      <w:pPr>
        <w:pStyle w:val="a3"/>
        <w:spacing w:before="1" w:line="360" w:lineRule="auto"/>
        <w:rPr>
          <w:rFonts w:asciiTheme="majorBidi" w:hAnsiTheme="majorBidi" w:cstheme="majorBidi"/>
          <w:sz w:val="24"/>
          <w:szCs w:val="24"/>
        </w:rPr>
      </w:pPr>
    </w:p>
    <w:p w:rsidR="00E849E0" w:rsidRPr="00A36823" w:rsidRDefault="00693663" w:rsidP="00F03643">
      <w:pPr>
        <w:pStyle w:val="a3"/>
        <w:spacing w:line="360" w:lineRule="auto"/>
        <w:ind w:right="228"/>
        <w:jc w:val="both"/>
        <w:rPr>
          <w:rFonts w:asciiTheme="majorBidi" w:hAnsiTheme="majorBidi" w:cstheme="majorBidi"/>
          <w:sz w:val="24"/>
          <w:szCs w:val="24"/>
        </w:rPr>
      </w:pPr>
      <w:r w:rsidRPr="00A36823">
        <w:rPr>
          <w:rFonts w:asciiTheme="majorBidi" w:hAnsiTheme="majorBidi" w:cstheme="majorBidi"/>
          <w:sz w:val="24"/>
          <w:szCs w:val="24"/>
        </w:rPr>
        <w:t>L'OIE souligne le rôle majeur des vétérinaires, qui sont les mieux placés en matière de bien-être animal, ainsi</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que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l’importance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Services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vétérinaires</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(secteur</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public</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secteur</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privé)</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pour</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préparation</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la mise en œuvre de la législation et des programmes adaptés. Reconnaissant la nécessité d'améliorer la compétence et la bonne gouvernance de la profession vétérinaire, l'OIE a pris des initiatives mondiales importantes visant à améliorer la qualité de l'enseignement vétérinaire et à renforcer le rôle des Ordres Nationaux</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vétérinaires.</w:t>
      </w:r>
    </w:p>
    <w:p w:rsidR="00E849E0" w:rsidRPr="00F03643" w:rsidRDefault="00693663" w:rsidP="00F03643">
      <w:pPr>
        <w:pStyle w:val="Heading1"/>
        <w:shd w:val="clear" w:color="auto" w:fill="00B0F0"/>
        <w:tabs>
          <w:tab w:val="left" w:pos="540"/>
          <w:tab w:val="left" w:pos="541"/>
        </w:tabs>
        <w:spacing w:line="360" w:lineRule="auto"/>
        <w:jc w:val="center"/>
        <w:rPr>
          <w:rFonts w:asciiTheme="majorBidi" w:hAnsiTheme="majorBidi" w:cstheme="majorBidi"/>
          <w:color w:val="FFFFFF" w:themeColor="background1"/>
          <w:sz w:val="24"/>
          <w:szCs w:val="24"/>
        </w:rPr>
      </w:pPr>
      <w:r w:rsidRPr="00F03643">
        <w:rPr>
          <w:rFonts w:asciiTheme="majorBidi" w:hAnsiTheme="majorBidi" w:cstheme="majorBidi"/>
          <w:color w:val="FFFFFF" w:themeColor="background1"/>
          <w:sz w:val="24"/>
          <w:szCs w:val="24"/>
        </w:rPr>
        <w:lastRenderedPageBreak/>
        <w:t>Conclusions</w:t>
      </w:r>
    </w:p>
    <w:p w:rsidR="00E849E0" w:rsidRPr="00A36823" w:rsidRDefault="00E849E0" w:rsidP="00A36823">
      <w:pPr>
        <w:pStyle w:val="a3"/>
        <w:spacing w:before="9" w:line="360" w:lineRule="auto"/>
        <w:rPr>
          <w:rFonts w:asciiTheme="majorBidi" w:hAnsiTheme="majorBidi" w:cstheme="majorBidi"/>
          <w:b/>
          <w:sz w:val="24"/>
          <w:szCs w:val="24"/>
        </w:rPr>
      </w:pPr>
    </w:p>
    <w:p w:rsidR="00E849E0" w:rsidRPr="00A36823" w:rsidRDefault="00693663" w:rsidP="00F03643">
      <w:pPr>
        <w:pStyle w:val="a3"/>
        <w:spacing w:line="360" w:lineRule="auto"/>
        <w:ind w:right="226"/>
        <w:jc w:val="both"/>
        <w:rPr>
          <w:rFonts w:asciiTheme="majorBidi" w:hAnsiTheme="majorBidi" w:cstheme="majorBidi"/>
          <w:sz w:val="24"/>
          <w:szCs w:val="24"/>
        </w:rPr>
      </w:pPr>
      <w:r w:rsidRPr="00A36823">
        <w:rPr>
          <w:rFonts w:asciiTheme="majorBidi" w:hAnsiTheme="majorBidi" w:cstheme="majorBidi"/>
          <w:sz w:val="24"/>
          <w:szCs w:val="24"/>
        </w:rPr>
        <w:t>Il est probable que l’intérêt des consommateurs pour le bien-être des animaux servant à la production alimentaire continuera de croître, notamment dans les pays où la sécurité sanitaire des aliments et la sécurité alimentaire sont assurées. Les pays et les organisations régionales resteront toutefois prudents avant d’imposer des mesures officielles de bien-être animal alors que la compatibilité de ces mesures avec les accords du GATT et de l'OMC reste mal élucidée. Il est probable que les membres de l'OMC hésitent</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inclure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bien-être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animal</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dans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négociations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sur</w:t>
      </w:r>
      <w:r w:rsidRPr="00A36823">
        <w:rPr>
          <w:rFonts w:asciiTheme="majorBidi" w:hAnsiTheme="majorBidi" w:cstheme="majorBidi"/>
          <w:spacing w:val="-4"/>
          <w:sz w:val="24"/>
          <w:szCs w:val="24"/>
        </w:rPr>
        <w:t xml:space="preserve"> </w:t>
      </w:r>
      <w:proofErr w:type="gramStart"/>
      <w:r w:rsidRPr="00A36823">
        <w:rPr>
          <w:rFonts w:asciiTheme="majorBidi" w:hAnsiTheme="majorBidi" w:cstheme="majorBidi"/>
          <w:sz w:val="24"/>
          <w:szCs w:val="24"/>
        </w:rPr>
        <w:t>l’</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OMC</w:t>
      </w:r>
      <w:proofErr w:type="gramEnd"/>
      <w:r w:rsidRPr="00A36823">
        <w:rPr>
          <w:rFonts w:asciiTheme="majorBidi" w:hAnsiTheme="majorBidi" w:cstheme="majorBidi"/>
          <w:sz w:val="24"/>
          <w:szCs w:val="24"/>
        </w:rPr>
        <w:t>,</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car</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cette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approche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risque</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d’ouvrir la porte à des enjeux non scientifiques d’intérêt sociétal qui conduiraient à des restrictions sur le commerce international. Il est probable que le bien-être animal continuera d’être pris en compte par les spécifications du secteur privé et dans certains cas par des accords bilatéraux avec, comme repères actuels, les normes, règles et réglementations des pays développés, mais de plus en plus les normes de l’OIE notamment lorsque tous les aspects du bien-être animal seront totalement couverts par ces normes, ceci étant relativement</w:t>
      </w:r>
      <w:r w:rsidRPr="00A36823">
        <w:rPr>
          <w:rFonts w:asciiTheme="majorBidi" w:hAnsiTheme="majorBidi" w:cstheme="majorBidi"/>
          <w:spacing w:val="-12"/>
          <w:sz w:val="24"/>
          <w:szCs w:val="24"/>
        </w:rPr>
        <w:t xml:space="preserve"> </w:t>
      </w:r>
      <w:r w:rsidRPr="00A36823">
        <w:rPr>
          <w:rFonts w:asciiTheme="majorBidi" w:hAnsiTheme="majorBidi" w:cstheme="majorBidi"/>
          <w:sz w:val="24"/>
          <w:szCs w:val="24"/>
        </w:rPr>
        <w:t>proche.</w:t>
      </w:r>
    </w:p>
    <w:p w:rsidR="00E849E0" w:rsidRPr="00A36823" w:rsidRDefault="00E849E0" w:rsidP="00A36823">
      <w:pPr>
        <w:pStyle w:val="a3"/>
        <w:spacing w:before="1" w:line="360" w:lineRule="auto"/>
        <w:rPr>
          <w:rFonts w:asciiTheme="majorBidi" w:hAnsiTheme="majorBidi" w:cstheme="majorBidi"/>
          <w:sz w:val="24"/>
          <w:szCs w:val="24"/>
        </w:rPr>
      </w:pPr>
    </w:p>
    <w:p w:rsidR="00E849E0" w:rsidRPr="00A36823" w:rsidRDefault="00693663" w:rsidP="0093650B">
      <w:pPr>
        <w:pStyle w:val="a3"/>
        <w:spacing w:before="1" w:line="360" w:lineRule="auto"/>
        <w:ind w:right="228"/>
        <w:jc w:val="both"/>
        <w:rPr>
          <w:rFonts w:asciiTheme="majorBidi" w:hAnsiTheme="majorBidi" w:cstheme="majorBidi"/>
          <w:sz w:val="24"/>
          <w:szCs w:val="24"/>
        </w:rPr>
      </w:pPr>
      <w:r w:rsidRPr="00A36823">
        <w:rPr>
          <w:rFonts w:asciiTheme="majorBidi" w:hAnsiTheme="majorBidi" w:cstheme="majorBidi"/>
          <w:sz w:val="24"/>
          <w:szCs w:val="24"/>
        </w:rPr>
        <w:t>Compte tenu de la situation et de la nécessité d'améliorer le bien-être animal dans le monde, les activités</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de</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l'OIE</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visant</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édicter</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des</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normes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sur</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le</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bien-être</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animal</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et</w:t>
      </w:r>
      <w:r w:rsidRPr="00A36823">
        <w:rPr>
          <w:rFonts w:asciiTheme="majorBidi" w:hAnsiTheme="majorBidi" w:cstheme="majorBidi"/>
          <w:spacing w:val="-8"/>
          <w:sz w:val="24"/>
          <w:szCs w:val="24"/>
        </w:rPr>
        <w:t xml:space="preserve"> </w:t>
      </w:r>
      <w:r w:rsidRPr="00A36823">
        <w:rPr>
          <w:rFonts w:asciiTheme="majorBidi" w:hAnsiTheme="majorBidi" w:cstheme="majorBidi"/>
          <w:sz w:val="24"/>
          <w:szCs w:val="24"/>
        </w:rPr>
        <w:t>à</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soutenir</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Pays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Membres</w:t>
      </w:r>
      <w:r w:rsidRPr="00A36823">
        <w:rPr>
          <w:rFonts w:asciiTheme="majorBidi" w:hAnsiTheme="majorBidi" w:cstheme="majorBidi"/>
          <w:spacing w:val="-7"/>
          <w:sz w:val="24"/>
          <w:szCs w:val="24"/>
        </w:rPr>
        <w:t xml:space="preserve"> </w:t>
      </w:r>
      <w:r w:rsidRPr="00A36823">
        <w:rPr>
          <w:rFonts w:asciiTheme="majorBidi" w:hAnsiTheme="majorBidi" w:cstheme="majorBidi"/>
          <w:sz w:val="24"/>
          <w:szCs w:val="24"/>
        </w:rPr>
        <w:t>dans leurs efforts de mise en œuvre, revêtent une importance critique. Les gouvernements, les organisations internationales ainsi que les bailleurs de fonds sont incités à apporter à l'OIE un soutien sans réserve dans ce domaine d'activité</w:t>
      </w:r>
      <w:r w:rsidRPr="00A36823">
        <w:rPr>
          <w:rFonts w:asciiTheme="majorBidi" w:hAnsiTheme="majorBidi" w:cstheme="majorBidi"/>
          <w:spacing w:val="-11"/>
          <w:sz w:val="24"/>
          <w:szCs w:val="24"/>
        </w:rPr>
        <w:t xml:space="preserve"> </w:t>
      </w:r>
      <w:r w:rsidRPr="00A36823">
        <w:rPr>
          <w:rFonts w:asciiTheme="majorBidi" w:hAnsiTheme="majorBidi" w:cstheme="majorBidi"/>
          <w:sz w:val="24"/>
          <w:szCs w:val="24"/>
        </w:rPr>
        <w:t>important.</w:t>
      </w:r>
    </w:p>
    <w:p w:rsidR="00E849E0" w:rsidRPr="00A36823" w:rsidRDefault="00E849E0" w:rsidP="00A36823">
      <w:pPr>
        <w:pStyle w:val="a3"/>
        <w:spacing w:before="7" w:line="360" w:lineRule="auto"/>
        <w:rPr>
          <w:rFonts w:asciiTheme="majorBidi" w:hAnsiTheme="majorBidi" w:cstheme="majorBidi"/>
          <w:sz w:val="24"/>
          <w:szCs w:val="24"/>
        </w:rPr>
      </w:pPr>
    </w:p>
    <w:p w:rsidR="00E849E0" w:rsidRPr="007754BE" w:rsidRDefault="00693663" w:rsidP="007754BE">
      <w:pPr>
        <w:pStyle w:val="Heading1"/>
        <w:shd w:val="clear" w:color="auto" w:fill="00B0F0"/>
        <w:spacing w:before="80" w:line="360" w:lineRule="auto"/>
        <w:ind w:firstLine="0"/>
        <w:jc w:val="center"/>
        <w:rPr>
          <w:rFonts w:asciiTheme="majorBidi" w:hAnsiTheme="majorBidi" w:cstheme="majorBidi"/>
          <w:color w:val="FFFFFF" w:themeColor="background1"/>
          <w:sz w:val="24"/>
          <w:szCs w:val="24"/>
        </w:rPr>
      </w:pPr>
      <w:r w:rsidRPr="007754BE">
        <w:rPr>
          <w:rFonts w:asciiTheme="majorBidi" w:hAnsiTheme="majorBidi" w:cstheme="majorBidi"/>
          <w:color w:val="FFFFFF" w:themeColor="background1"/>
          <w:sz w:val="24"/>
          <w:szCs w:val="24"/>
        </w:rPr>
        <w:t>Références</w:t>
      </w:r>
    </w:p>
    <w:p w:rsidR="00E849E0" w:rsidRPr="00A36823" w:rsidRDefault="00E849E0" w:rsidP="00A36823">
      <w:pPr>
        <w:pStyle w:val="a3"/>
        <w:spacing w:before="4" w:line="360" w:lineRule="auto"/>
        <w:rPr>
          <w:rFonts w:asciiTheme="majorBidi" w:hAnsiTheme="majorBidi" w:cstheme="majorBidi"/>
          <w:b/>
          <w:sz w:val="24"/>
          <w:szCs w:val="24"/>
        </w:rPr>
      </w:pPr>
    </w:p>
    <w:p w:rsidR="00E849E0" w:rsidRPr="00A36823" w:rsidRDefault="00693663" w:rsidP="00BC42DB">
      <w:pPr>
        <w:pStyle w:val="a4"/>
        <w:numPr>
          <w:ilvl w:val="0"/>
          <w:numId w:val="2"/>
        </w:numPr>
        <w:tabs>
          <w:tab w:val="left" w:pos="539"/>
          <w:tab w:val="left" w:pos="540"/>
        </w:tabs>
        <w:spacing w:line="360" w:lineRule="auto"/>
        <w:ind w:right="955"/>
        <w:rPr>
          <w:rFonts w:asciiTheme="majorBidi" w:hAnsiTheme="majorBidi" w:cstheme="majorBidi"/>
          <w:sz w:val="24"/>
          <w:szCs w:val="24"/>
        </w:rPr>
      </w:pPr>
      <w:r w:rsidRPr="00A36823">
        <w:rPr>
          <w:rFonts w:asciiTheme="majorBidi" w:hAnsiTheme="majorBidi" w:cstheme="majorBidi"/>
          <w:sz w:val="24"/>
          <w:szCs w:val="24"/>
        </w:rPr>
        <w:t>Société mondiale de protection des animaux (</w:t>
      </w:r>
      <w:proofErr w:type="spellStart"/>
      <w:r w:rsidRPr="00A36823">
        <w:rPr>
          <w:rFonts w:asciiTheme="majorBidi" w:hAnsiTheme="majorBidi" w:cstheme="majorBidi"/>
          <w:sz w:val="24"/>
          <w:szCs w:val="24"/>
        </w:rPr>
        <w:t>WSPA</w:t>
      </w:r>
      <w:proofErr w:type="spellEnd"/>
      <w:r w:rsidRPr="00A36823">
        <w:rPr>
          <w:rFonts w:asciiTheme="majorBidi" w:hAnsiTheme="majorBidi" w:cstheme="majorBidi"/>
          <w:sz w:val="24"/>
          <w:szCs w:val="24"/>
        </w:rPr>
        <w:t>).</w:t>
      </w:r>
      <w:r w:rsidRPr="00A36823">
        <w:rPr>
          <w:rFonts w:asciiTheme="majorBidi" w:hAnsiTheme="majorBidi" w:cstheme="majorBidi"/>
          <w:color w:val="0000FF"/>
          <w:sz w:val="24"/>
          <w:szCs w:val="24"/>
          <w:u w:val="single" w:color="0000FF"/>
        </w:rPr>
        <w:t xml:space="preserve"> </w:t>
      </w:r>
      <w:hyperlink r:id="rId11">
        <w:r w:rsidRPr="00A36823">
          <w:rPr>
            <w:rFonts w:asciiTheme="majorBidi" w:hAnsiTheme="majorBidi" w:cstheme="majorBidi"/>
            <w:color w:val="0000FF"/>
            <w:sz w:val="24"/>
            <w:szCs w:val="24"/>
            <w:u w:val="single" w:color="0000FF"/>
          </w:rPr>
          <w:t>http://www.wspa.org.au/whoarewe/Default.aspx</w:t>
        </w:r>
        <w:r w:rsidRPr="00A36823">
          <w:rPr>
            <w:rFonts w:asciiTheme="majorBidi" w:hAnsiTheme="majorBidi" w:cstheme="majorBidi"/>
            <w:sz w:val="24"/>
            <w:szCs w:val="24"/>
          </w:rPr>
          <w:t>_</w:t>
        </w:r>
      </w:hyperlink>
    </w:p>
    <w:p w:rsidR="00E849E0" w:rsidRPr="00A36823" w:rsidRDefault="00693663" w:rsidP="00BC42DB">
      <w:pPr>
        <w:pStyle w:val="a4"/>
        <w:numPr>
          <w:ilvl w:val="0"/>
          <w:numId w:val="2"/>
        </w:numPr>
        <w:tabs>
          <w:tab w:val="left" w:pos="539"/>
          <w:tab w:val="left" w:pos="540"/>
        </w:tabs>
        <w:spacing w:before="96" w:line="360" w:lineRule="auto"/>
        <w:ind w:left="539" w:right="1050" w:hanging="426"/>
        <w:rPr>
          <w:rFonts w:asciiTheme="majorBidi" w:hAnsiTheme="majorBidi" w:cstheme="majorBidi"/>
          <w:color w:val="0000FF"/>
          <w:sz w:val="24"/>
          <w:szCs w:val="24"/>
        </w:rPr>
      </w:pPr>
      <w:r w:rsidRPr="00A36823">
        <w:rPr>
          <w:rFonts w:asciiTheme="majorBidi" w:hAnsiTheme="majorBidi" w:cstheme="majorBidi"/>
          <w:sz w:val="24"/>
          <w:szCs w:val="24"/>
        </w:rPr>
        <w:t>Organisation mondiale de la santé animale (OIE)</w:t>
      </w:r>
      <w:proofErr w:type="gramStart"/>
      <w:r w:rsidRPr="00A36823">
        <w:rPr>
          <w:rFonts w:asciiTheme="majorBidi" w:hAnsiTheme="majorBidi" w:cstheme="majorBidi"/>
          <w:sz w:val="24"/>
          <w:szCs w:val="24"/>
        </w:rPr>
        <w:t>.:</w:t>
      </w:r>
      <w:proofErr w:type="gramEnd"/>
      <w:r w:rsidRPr="00A36823">
        <w:rPr>
          <w:rFonts w:asciiTheme="majorBidi" w:hAnsiTheme="majorBidi" w:cstheme="majorBidi"/>
          <w:color w:val="0000FF"/>
          <w:sz w:val="24"/>
          <w:szCs w:val="24"/>
          <w:u w:val="single" w:color="0000FF"/>
        </w:rPr>
        <w:t xml:space="preserve"> </w:t>
      </w:r>
      <w:hyperlink r:id="rId12">
        <w:r w:rsidRPr="00A36823">
          <w:rPr>
            <w:rFonts w:asciiTheme="majorBidi" w:hAnsiTheme="majorBidi" w:cstheme="majorBidi"/>
            <w:color w:val="0000FF"/>
            <w:spacing w:val="-1"/>
            <w:w w:val="95"/>
            <w:sz w:val="24"/>
            <w:szCs w:val="24"/>
            <w:u w:val="single" w:color="0000FF"/>
          </w:rPr>
          <w:t>http://www.oie.int/fr/normes-internationales/code-terrestre/acces-en-ligne/?htmfile=titre_1.7.htm</w:t>
        </w:r>
      </w:hyperlink>
    </w:p>
    <w:p w:rsidR="00E849E0" w:rsidRPr="00A36823" w:rsidRDefault="00693663" w:rsidP="00BC42DB">
      <w:pPr>
        <w:pStyle w:val="a4"/>
        <w:numPr>
          <w:ilvl w:val="0"/>
          <w:numId w:val="2"/>
        </w:numPr>
        <w:tabs>
          <w:tab w:val="left" w:pos="539"/>
          <w:tab w:val="left" w:pos="540"/>
        </w:tabs>
        <w:spacing w:before="97" w:line="360" w:lineRule="auto"/>
        <w:ind w:right="281"/>
        <w:rPr>
          <w:rFonts w:asciiTheme="majorBidi" w:hAnsiTheme="majorBidi" w:cstheme="majorBidi"/>
          <w:sz w:val="24"/>
          <w:szCs w:val="24"/>
        </w:rPr>
      </w:pPr>
      <w:r w:rsidRPr="00A36823">
        <w:rPr>
          <w:rFonts w:asciiTheme="majorBidi" w:hAnsiTheme="majorBidi" w:cstheme="majorBidi"/>
          <w:sz w:val="24"/>
          <w:szCs w:val="24"/>
        </w:rPr>
        <w:t>Centre</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national</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pour</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les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3</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R</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applicables</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aux</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animaux</w:t>
      </w:r>
      <w:r w:rsidRPr="00A36823">
        <w:rPr>
          <w:rFonts w:asciiTheme="majorBidi" w:hAnsiTheme="majorBidi" w:cstheme="majorBidi"/>
          <w:spacing w:val="-5"/>
          <w:sz w:val="24"/>
          <w:szCs w:val="24"/>
        </w:rPr>
        <w:t xml:space="preserve"> </w:t>
      </w:r>
      <w:r w:rsidRPr="00A36823">
        <w:rPr>
          <w:rFonts w:asciiTheme="majorBidi" w:hAnsiTheme="majorBidi" w:cstheme="majorBidi"/>
          <w:sz w:val="24"/>
          <w:szCs w:val="24"/>
        </w:rPr>
        <w:t>utilisés</w:t>
      </w:r>
      <w:r w:rsidRPr="00A36823">
        <w:rPr>
          <w:rFonts w:asciiTheme="majorBidi" w:hAnsiTheme="majorBidi" w:cstheme="majorBidi"/>
          <w:spacing w:val="-4"/>
          <w:sz w:val="24"/>
          <w:szCs w:val="24"/>
        </w:rPr>
        <w:t xml:space="preserve"> </w:t>
      </w:r>
      <w:r w:rsidRPr="00A36823">
        <w:rPr>
          <w:rFonts w:asciiTheme="majorBidi" w:hAnsiTheme="majorBidi" w:cstheme="majorBidi"/>
          <w:sz w:val="24"/>
          <w:szCs w:val="24"/>
        </w:rPr>
        <w:t>pour</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la</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recherche.</w:t>
      </w:r>
      <w:r w:rsidRPr="00A36823">
        <w:rPr>
          <w:rFonts w:asciiTheme="majorBidi" w:hAnsiTheme="majorBidi" w:cstheme="majorBidi"/>
          <w:spacing w:val="-6"/>
          <w:sz w:val="24"/>
          <w:szCs w:val="24"/>
        </w:rPr>
        <w:t xml:space="preserve"> </w:t>
      </w:r>
      <w:r w:rsidRPr="00A36823">
        <w:rPr>
          <w:rFonts w:asciiTheme="majorBidi" w:hAnsiTheme="majorBidi" w:cstheme="majorBidi"/>
          <w:sz w:val="24"/>
          <w:szCs w:val="24"/>
        </w:rPr>
        <w:t>consulté</w:t>
      </w:r>
      <w:r w:rsidRPr="00A36823">
        <w:rPr>
          <w:rFonts w:asciiTheme="majorBidi" w:hAnsiTheme="majorBidi" w:cstheme="majorBidi"/>
          <w:spacing w:val="-3"/>
          <w:sz w:val="24"/>
          <w:szCs w:val="24"/>
        </w:rPr>
        <w:t xml:space="preserve"> </w:t>
      </w:r>
      <w:r w:rsidRPr="00A36823">
        <w:rPr>
          <w:rFonts w:asciiTheme="majorBidi" w:hAnsiTheme="majorBidi" w:cstheme="majorBidi"/>
          <w:sz w:val="24"/>
          <w:szCs w:val="24"/>
        </w:rPr>
        <w:t xml:space="preserve">le </w:t>
      </w:r>
      <w:proofErr w:type="gramStart"/>
      <w:r w:rsidRPr="00A36823">
        <w:rPr>
          <w:rFonts w:asciiTheme="majorBidi" w:hAnsiTheme="majorBidi" w:cstheme="majorBidi"/>
          <w:sz w:val="24"/>
          <w:szCs w:val="24"/>
        </w:rPr>
        <w:t>12:</w:t>
      </w:r>
      <w:proofErr w:type="gramEnd"/>
      <w:r w:rsidRPr="00A36823">
        <w:rPr>
          <w:rFonts w:asciiTheme="majorBidi" w:hAnsiTheme="majorBidi" w:cstheme="majorBidi"/>
          <w:color w:val="0000FF"/>
          <w:spacing w:val="-17"/>
          <w:sz w:val="24"/>
          <w:szCs w:val="24"/>
        </w:rPr>
        <w:t xml:space="preserve"> </w:t>
      </w:r>
      <w:hyperlink r:id="rId13">
        <w:r w:rsidRPr="00A36823">
          <w:rPr>
            <w:rFonts w:asciiTheme="majorBidi" w:hAnsiTheme="majorBidi" w:cstheme="majorBidi"/>
            <w:color w:val="0000FF"/>
            <w:sz w:val="24"/>
            <w:szCs w:val="24"/>
            <w:u w:val="single" w:color="0000FF"/>
          </w:rPr>
          <w:t>http://www.nc3rs.org.uk/page.asp?id=7</w:t>
        </w:r>
      </w:hyperlink>
    </w:p>
    <w:p w:rsidR="00E849E0" w:rsidRPr="00A36823" w:rsidRDefault="00693663" w:rsidP="00BC42DB">
      <w:pPr>
        <w:pStyle w:val="a4"/>
        <w:numPr>
          <w:ilvl w:val="0"/>
          <w:numId w:val="2"/>
        </w:numPr>
        <w:tabs>
          <w:tab w:val="left" w:pos="539"/>
          <w:tab w:val="left" w:pos="540"/>
        </w:tabs>
        <w:spacing w:line="360" w:lineRule="auto"/>
        <w:ind w:right="1742" w:hanging="426"/>
        <w:rPr>
          <w:rFonts w:asciiTheme="majorBidi" w:hAnsiTheme="majorBidi" w:cstheme="majorBidi"/>
          <w:color w:val="0000FF"/>
          <w:sz w:val="24"/>
          <w:szCs w:val="24"/>
        </w:rPr>
      </w:pPr>
      <w:r w:rsidRPr="00A36823">
        <w:rPr>
          <w:rFonts w:asciiTheme="majorBidi" w:hAnsiTheme="majorBidi" w:cstheme="majorBidi"/>
          <w:sz w:val="24"/>
          <w:szCs w:val="24"/>
        </w:rPr>
        <w:t>Organisation mondiale du commerce (OMC)</w:t>
      </w:r>
      <w:r w:rsidRPr="00A36823">
        <w:rPr>
          <w:rFonts w:asciiTheme="majorBidi" w:hAnsiTheme="majorBidi" w:cstheme="majorBidi"/>
          <w:color w:val="0000FF"/>
          <w:sz w:val="24"/>
          <w:szCs w:val="24"/>
          <w:u w:val="single" w:color="0000FF"/>
        </w:rPr>
        <w:t xml:space="preserve"> </w:t>
      </w:r>
      <w:hyperlink r:id="rId14">
        <w:r w:rsidRPr="00A36823">
          <w:rPr>
            <w:rFonts w:asciiTheme="majorBidi" w:hAnsiTheme="majorBidi" w:cstheme="majorBidi"/>
            <w:color w:val="0000FF"/>
            <w:sz w:val="24"/>
            <w:szCs w:val="24"/>
            <w:u w:val="single" w:color="0000FF"/>
          </w:rPr>
          <w:t>http://www.wto.org/french/docs_f/legal_f/gatt47_02_f.htm</w:t>
        </w:r>
      </w:hyperlink>
    </w:p>
    <w:p w:rsidR="00E849E0" w:rsidRPr="00BC42DB" w:rsidRDefault="00693663" w:rsidP="00BC42DB">
      <w:pPr>
        <w:pStyle w:val="a4"/>
        <w:numPr>
          <w:ilvl w:val="0"/>
          <w:numId w:val="2"/>
        </w:numPr>
        <w:tabs>
          <w:tab w:val="left" w:pos="540"/>
        </w:tabs>
        <w:spacing w:before="1" w:line="360" w:lineRule="auto"/>
        <w:ind w:right="267" w:hanging="426"/>
        <w:rPr>
          <w:rFonts w:asciiTheme="majorBidi" w:hAnsiTheme="majorBidi" w:cstheme="majorBidi"/>
          <w:sz w:val="24"/>
          <w:szCs w:val="24"/>
          <w:lang w:val="en-US"/>
        </w:rPr>
      </w:pPr>
      <w:r w:rsidRPr="00CE1592">
        <w:rPr>
          <w:rFonts w:asciiTheme="majorBidi" w:hAnsiTheme="majorBidi" w:cstheme="majorBidi"/>
          <w:sz w:val="24"/>
          <w:szCs w:val="24"/>
          <w:lang w:val="en-US"/>
        </w:rPr>
        <w:lastRenderedPageBreak/>
        <w:t>Global</w:t>
      </w:r>
      <w:r w:rsidR="00BC42DB" w:rsidRPr="00CE1592">
        <w:rPr>
          <w:rFonts w:asciiTheme="majorBidi" w:hAnsiTheme="majorBidi" w:cstheme="majorBidi"/>
          <w:sz w:val="24"/>
          <w:szCs w:val="24"/>
          <w:lang w:val="en-US"/>
        </w:rPr>
        <w:t xml:space="preserve"> </w:t>
      </w:r>
      <w:r w:rsidRPr="00CE1592">
        <w:rPr>
          <w:rFonts w:asciiTheme="majorBidi" w:hAnsiTheme="majorBidi" w:cstheme="majorBidi"/>
          <w:sz w:val="24"/>
          <w:szCs w:val="24"/>
          <w:lang w:val="en-US"/>
        </w:rPr>
        <w:t xml:space="preserve">GAP. </w:t>
      </w:r>
      <w:hyperlink r:id="rId15">
        <w:r w:rsidRPr="00BC42DB">
          <w:rPr>
            <w:rFonts w:asciiTheme="majorBidi" w:hAnsiTheme="majorBidi" w:cstheme="majorBidi"/>
            <w:color w:val="0000FF"/>
            <w:spacing w:val="-1"/>
            <w:w w:val="95"/>
            <w:sz w:val="24"/>
            <w:szCs w:val="24"/>
            <w:u w:val="single" w:color="0000FF"/>
            <w:lang w:val="en-US"/>
          </w:rPr>
          <w:t>http://www.globalgap.org/cms/upload/The_Standard/Transport/111004_gg_cpcc_transport_eng_final_vers</w:t>
        </w:r>
      </w:hyperlink>
      <w:r w:rsidRPr="00BC42DB">
        <w:rPr>
          <w:rFonts w:asciiTheme="majorBidi" w:hAnsiTheme="majorBidi" w:cstheme="majorBidi"/>
          <w:color w:val="0000FF"/>
          <w:spacing w:val="-1"/>
          <w:w w:val="95"/>
          <w:sz w:val="24"/>
          <w:szCs w:val="24"/>
          <w:u w:val="single" w:color="0000FF"/>
          <w:lang w:val="en-US"/>
        </w:rPr>
        <w:t xml:space="preserve"> </w:t>
      </w:r>
      <w:r w:rsidRPr="00BC42DB">
        <w:rPr>
          <w:rFonts w:asciiTheme="majorBidi" w:hAnsiTheme="majorBidi" w:cstheme="majorBidi"/>
          <w:color w:val="0000FF"/>
          <w:sz w:val="24"/>
          <w:szCs w:val="24"/>
          <w:u w:val="single" w:color="0000FF"/>
          <w:lang w:val="en-US"/>
        </w:rPr>
        <w:t>ion_1_Oct11.pdf</w:t>
      </w:r>
    </w:p>
    <w:p w:rsidR="00E849E0" w:rsidRPr="00A36823" w:rsidRDefault="00693663" w:rsidP="00BC42DB">
      <w:pPr>
        <w:pStyle w:val="a4"/>
        <w:numPr>
          <w:ilvl w:val="0"/>
          <w:numId w:val="1"/>
        </w:numPr>
        <w:tabs>
          <w:tab w:val="left" w:pos="541"/>
        </w:tabs>
        <w:spacing w:line="360" w:lineRule="auto"/>
        <w:ind w:right="3158" w:hanging="426"/>
        <w:rPr>
          <w:rFonts w:asciiTheme="majorBidi" w:hAnsiTheme="majorBidi" w:cstheme="majorBidi"/>
          <w:sz w:val="24"/>
          <w:szCs w:val="24"/>
        </w:rPr>
      </w:pPr>
      <w:r w:rsidRPr="00A36823">
        <w:rPr>
          <w:rFonts w:asciiTheme="majorBidi" w:hAnsiTheme="majorBidi" w:cstheme="majorBidi"/>
          <w:sz w:val="24"/>
          <w:szCs w:val="24"/>
        </w:rPr>
        <w:t>Commission européenne.</w:t>
      </w:r>
      <w:r w:rsidRPr="00A36823">
        <w:rPr>
          <w:rFonts w:asciiTheme="majorBidi" w:hAnsiTheme="majorBidi" w:cstheme="majorBidi"/>
          <w:color w:val="0000FF"/>
          <w:sz w:val="24"/>
          <w:szCs w:val="24"/>
          <w:u w:val="single" w:color="0000FF"/>
        </w:rPr>
        <w:t xml:space="preserve"> </w:t>
      </w:r>
      <w:hyperlink r:id="rId16">
        <w:r w:rsidRPr="00A36823">
          <w:rPr>
            <w:rFonts w:asciiTheme="majorBidi" w:hAnsiTheme="majorBidi" w:cstheme="majorBidi"/>
            <w:color w:val="0000FF"/>
            <w:sz w:val="24"/>
            <w:szCs w:val="24"/>
            <w:u w:val="single" w:color="0000FF"/>
          </w:rPr>
          <w:t>http://ec.europa.eu/food/animal/welfare/references_fr.htm</w:t>
        </w:r>
      </w:hyperlink>
    </w:p>
    <w:p w:rsidR="00E849E0" w:rsidRPr="00A36823" w:rsidRDefault="00E849E0" w:rsidP="00A36823">
      <w:pPr>
        <w:pStyle w:val="a3"/>
        <w:spacing w:line="360" w:lineRule="auto"/>
        <w:rPr>
          <w:rFonts w:asciiTheme="majorBidi" w:hAnsiTheme="majorBidi" w:cstheme="majorBidi"/>
          <w:sz w:val="24"/>
          <w:szCs w:val="24"/>
        </w:rPr>
      </w:pPr>
    </w:p>
    <w:p w:rsidR="00E849E0" w:rsidRPr="00A36823" w:rsidRDefault="00693663" w:rsidP="00BC42DB">
      <w:pPr>
        <w:pStyle w:val="a4"/>
        <w:numPr>
          <w:ilvl w:val="0"/>
          <w:numId w:val="1"/>
        </w:numPr>
        <w:tabs>
          <w:tab w:val="left" w:pos="541"/>
        </w:tabs>
        <w:spacing w:before="96" w:line="360" w:lineRule="auto"/>
        <w:ind w:left="539" w:right="243" w:hanging="426"/>
        <w:rPr>
          <w:rFonts w:asciiTheme="majorBidi" w:hAnsiTheme="majorBidi" w:cstheme="majorBidi"/>
          <w:sz w:val="24"/>
          <w:szCs w:val="24"/>
        </w:rPr>
      </w:pPr>
      <w:r w:rsidRPr="00A36823">
        <w:rPr>
          <w:rFonts w:asciiTheme="majorBidi" w:hAnsiTheme="majorBidi" w:cstheme="majorBidi"/>
          <w:sz w:val="24"/>
          <w:szCs w:val="24"/>
        </w:rPr>
        <w:t>Accueil par l’Union européenne de la Conférence mondiale sur le commerce et le bien-être des animaux d’élevage (2009). Service extérieur du Ministère de l’Agriculture des États-Unis d’Amérique (</w:t>
      </w:r>
      <w:proofErr w:type="spellStart"/>
      <w:r w:rsidRPr="00A36823">
        <w:rPr>
          <w:rFonts w:asciiTheme="majorBidi" w:hAnsiTheme="majorBidi" w:cstheme="majorBidi"/>
          <w:sz w:val="24"/>
          <w:szCs w:val="24"/>
        </w:rPr>
        <w:t>USDA</w:t>
      </w:r>
      <w:proofErr w:type="spellEnd"/>
      <w:r w:rsidRPr="00A36823">
        <w:rPr>
          <w:rFonts w:asciiTheme="majorBidi" w:hAnsiTheme="majorBidi" w:cstheme="majorBidi"/>
          <w:sz w:val="24"/>
          <w:szCs w:val="24"/>
        </w:rPr>
        <w:t xml:space="preserve">). </w:t>
      </w:r>
      <w:hyperlink r:id="rId17">
        <w:r w:rsidRPr="00A36823">
          <w:rPr>
            <w:rFonts w:asciiTheme="majorBidi" w:hAnsiTheme="majorBidi" w:cstheme="majorBidi"/>
            <w:color w:val="0000FF"/>
            <w:sz w:val="24"/>
            <w:szCs w:val="24"/>
            <w:u w:val="single" w:color="0000FF"/>
          </w:rPr>
          <w:t>http://www.fas.usda.gov/gainfiles/200902/146327292.pdf</w:t>
        </w:r>
      </w:hyperlink>
    </w:p>
    <w:sectPr w:rsidR="00E849E0" w:rsidRPr="00A36823" w:rsidSect="00582AC5">
      <w:pgSz w:w="11910" w:h="16840"/>
      <w:pgMar w:top="1417" w:right="1417" w:bottom="1417" w:left="1417" w:header="0" w:footer="57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E5" w:rsidRDefault="005B4AE5" w:rsidP="00E849E0">
      <w:r>
        <w:separator/>
      </w:r>
    </w:p>
  </w:endnote>
  <w:endnote w:type="continuationSeparator" w:id="0">
    <w:p w:rsidR="005B4AE5" w:rsidRDefault="005B4AE5" w:rsidP="00E84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63" w:rsidRDefault="00DD1B04">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301.25pt;margin-top:802.4pt;width:14pt;height:12.1pt;z-index:-251658752;mso-position-horizontal-relative:page;mso-position-vertical-relative:page" filled="f" stroked="f">
          <v:textbox inset="0,0,0,0">
            <w:txbxContent>
              <w:p w:rsidR="00693663" w:rsidRDefault="00DD1B04">
                <w:pPr>
                  <w:spacing w:before="14"/>
                  <w:ind w:left="40"/>
                  <w:rPr>
                    <w:rFonts w:ascii="Arial"/>
                    <w:sz w:val="18"/>
                  </w:rPr>
                </w:pPr>
                <w:r>
                  <w:fldChar w:fldCharType="begin"/>
                </w:r>
                <w:r w:rsidR="00693663">
                  <w:rPr>
                    <w:rFonts w:ascii="Arial"/>
                    <w:sz w:val="18"/>
                  </w:rPr>
                  <w:instrText xml:space="preserve"> PAGE </w:instrText>
                </w:r>
                <w:r>
                  <w:fldChar w:fldCharType="separate"/>
                </w:r>
                <w:r w:rsidR="009C3008">
                  <w:rPr>
                    <w:rFonts w:ascii="Arial"/>
                    <w:noProof/>
                    <w:sz w:val="18"/>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E5" w:rsidRDefault="005B4AE5" w:rsidP="00E849E0">
      <w:r>
        <w:separator/>
      </w:r>
    </w:p>
  </w:footnote>
  <w:footnote w:type="continuationSeparator" w:id="0">
    <w:p w:rsidR="005B4AE5" w:rsidRDefault="005B4AE5" w:rsidP="00E8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B4" w:rsidRDefault="00DD1B04">
    <w:pPr>
      <w:pStyle w:val="a5"/>
    </w:pPr>
    <w:r w:rsidRPr="00DD1B04">
      <w:rPr>
        <w:noProof/>
        <w:color w:val="808080" w:themeColor="text1" w:themeTint="7F"/>
        <w:lang w:val="en-US" w:eastAsia="zh-TW" w:bidi="ar-SA"/>
      </w:rPr>
      <w:pict>
        <v:group id="_x0000_s1027" style="position:absolute;margin-left:0;margin-top:0;width:564.5pt;height:41.75pt;flip:x;z-index:251660288;mso-width-percent:950;mso-position-horizontal:center;mso-position-horizontal-relative:page;mso-position-vertical:center;mso-position-vertical-relative:top-margin-area;mso-width-percent:950" coordorigin="330,308" coordsize="11586,835" o:allowincell="f">
          <v:rect id="_x0000_s1028" style="position:absolute;left:377;top:360;width:9346;height:720;mso-position-horizontal-relative:page;mso-position-vertical:center;mso-position-vertical-relative:top-margin-area;v-text-anchor:middle" fillcolor="#e36c0a [2409]" stroked="f" strokecolor="white [3212]" strokeweight="1.5pt">
            <v:textbox style="mso-next-textbox:#_x0000_s1028">
              <w:txbxContent>
                <w:sdt>
                  <w:sdtPr>
                    <w:rPr>
                      <w:rFonts w:ascii="Cambria" w:hAnsi="Cambria"/>
                      <w:sz w:val="16"/>
                      <w:szCs w:val="16"/>
                      <w:lang w:bidi="ar-DZ"/>
                    </w:rPr>
                    <w:alias w:val="العنوان"/>
                    <w:id w:val="538682326"/>
                    <w:placeholder>
                      <w:docPart w:val="B4AC530444CC405E9F3E96BE52ABD129"/>
                    </w:placeholder>
                    <w:dataBinding w:prefixMappings="xmlns:ns0='http://schemas.openxmlformats.org/package/2006/metadata/core-properties' xmlns:ns1='http://purl.org/dc/elements/1.1/'" w:xpath="/ns0:coreProperties[1]/ns1:title[1]" w:storeItemID="{6C3C8BC8-F283-45AE-878A-BAB7291924A1}"/>
                    <w:text/>
                  </w:sdtPr>
                  <w:sdtContent>
                    <w:p w:rsidR="007754BE" w:rsidRPr="007754BE" w:rsidRDefault="007754BE" w:rsidP="006E2D5A">
                      <w:pPr>
                        <w:pStyle w:val="a5"/>
                        <w:rPr>
                          <w:color w:val="FFFFFF" w:themeColor="background1"/>
                          <w:sz w:val="28"/>
                          <w:szCs w:val="28"/>
                        </w:rPr>
                      </w:pPr>
                      <w:r w:rsidRPr="007754BE">
                        <w:rPr>
                          <w:rFonts w:ascii="Cambria" w:hAnsi="Cambria"/>
                          <w:sz w:val="16"/>
                          <w:szCs w:val="16"/>
                          <w:lang w:bidi="ar-DZ"/>
                        </w:rPr>
                        <w:t xml:space="preserve"> Université Ziane Achour-Djelfa, Faculté des Sciences de la Nature et de la Vie.-3 Licence</w:t>
                      </w:r>
                      <w:proofErr w:type="gramStart"/>
                      <w:r w:rsidRPr="007754BE">
                        <w:rPr>
                          <w:rFonts w:ascii="Cambria" w:hAnsi="Cambria"/>
                          <w:sz w:val="16"/>
                          <w:szCs w:val="16"/>
                          <w:lang w:bidi="ar-DZ"/>
                        </w:rPr>
                        <w:t>-:</w:t>
                      </w:r>
                      <w:proofErr w:type="gramEnd"/>
                      <w:r w:rsidRPr="007754BE">
                        <w:rPr>
                          <w:rFonts w:ascii="Cambria" w:hAnsi="Cambria"/>
                          <w:sz w:val="16"/>
                          <w:szCs w:val="16"/>
                          <w:lang w:bidi="ar-DZ"/>
                        </w:rPr>
                        <w:t xml:space="preserve"> Economie rurale. Module : </w:t>
                      </w:r>
                      <w:r w:rsidR="00CE1592" w:rsidRPr="007754BE">
                        <w:rPr>
                          <w:rFonts w:ascii="Cambria" w:hAnsi="Cambria"/>
                          <w:sz w:val="16"/>
                          <w:szCs w:val="16"/>
                          <w:lang w:bidi="ar-DZ"/>
                        </w:rPr>
                        <w:t>Mesures</w:t>
                      </w:r>
                      <w:r w:rsidRPr="007754BE">
                        <w:rPr>
                          <w:rFonts w:ascii="Cambria" w:hAnsi="Cambria"/>
                          <w:sz w:val="16"/>
                          <w:szCs w:val="16"/>
                          <w:lang w:bidi="ar-DZ"/>
                        </w:rPr>
                        <w:t xml:space="preserve"> réglementaires </w:t>
                      </w:r>
                      <w:r w:rsidR="006E2D5A">
                        <w:rPr>
                          <w:rFonts w:ascii="Cambria" w:hAnsi="Cambria"/>
                          <w:sz w:val="16"/>
                          <w:szCs w:val="16"/>
                          <w:lang w:bidi="ar-DZ"/>
                        </w:rPr>
                        <w:t>sur animaux et produits animaux</w:t>
                      </w:r>
                      <w:r w:rsidRPr="007754BE">
                        <w:rPr>
                          <w:rFonts w:ascii="Cambria" w:hAnsi="Cambria"/>
                          <w:sz w:val="16"/>
                          <w:szCs w:val="16"/>
                          <w:lang w:bidi="ar-DZ"/>
                        </w:rPr>
                        <w:t xml:space="preserve">. </w:t>
                      </w:r>
                      <w:r w:rsidR="00CE1592" w:rsidRPr="007754BE">
                        <w:rPr>
                          <w:rFonts w:ascii="Cambria" w:hAnsi="Cambria"/>
                          <w:sz w:val="16"/>
                          <w:szCs w:val="16"/>
                          <w:lang w:bidi="ar-DZ"/>
                        </w:rPr>
                        <w:t>Cours destinés</w:t>
                      </w:r>
                      <w:r w:rsidRPr="007754BE">
                        <w:rPr>
                          <w:rFonts w:ascii="Cambria" w:hAnsi="Cambria"/>
                          <w:sz w:val="16"/>
                          <w:szCs w:val="16"/>
                          <w:lang w:bidi="ar-DZ"/>
                        </w:rPr>
                        <w:t xml:space="preserve"> aux étudiants. Responsable : </w:t>
                      </w:r>
                      <w:r>
                        <w:rPr>
                          <w:rFonts w:ascii="Cambria" w:hAnsi="Cambria"/>
                          <w:sz w:val="16"/>
                          <w:szCs w:val="16"/>
                          <w:lang w:bidi="ar-DZ"/>
                        </w:rPr>
                        <w:t xml:space="preserve">Mme   </w:t>
                      </w:r>
                      <w:r w:rsidRPr="007754BE">
                        <w:rPr>
                          <w:rFonts w:ascii="Cambria" w:hAnsi="Cambria"/>
                          <w:sz w:val="16"/>
                          <w:szCs w:val="16"/>
                          <w:lang w:bidi="ar-DZ"/>
                        </w:rPr>
                        <w:t xml:space="preserve">DJABALLAH FATIMA/MAA </w:t>
                      </w:r>
                    </w:p>
                  </w:sdtContent>
                </w:sdt>
              </w:txbxContent>
            </v:textbox>
          </v:rect>
          <v:rect id="_x0000_s1029"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29">
              <w:txbxContent>
                <w:sdt>
                  <w:sdtPr>
                    <w:rPr>
                      <w:color w:val="FFFFFF" w:themeColor="background1"/>
                      <w:sz w:val="36"/>
                      <w:szCs w:val="36"/>
                    </w:rPr>
                    <w:alias w:val="السنة"/>
                    <w:id w:val="78709920"/>
                    <w:placeholder>
                      <w:docPart w:val="F9890C0993F24AE89EFC41A42D469E9F"/>
                    </w:placeholder>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7754BE" w:rsidRDefault="007754BE" w:rsidP="007754BE">
                      <w:pPr>
                        <w:pStyle w:val="a5"/>
                        <w:rPr>
                          <w:color w:val="FFFFFF" w:themeColor="background1"/>
                          <w:sz w:val="36"/>
                          <w:szCs w:val="36"/>
                        </w:rPr>
                      </w:pPr>
                      <w:r>
                        <w:rPr>
                          <w:color w:val="FFFFFF" w:themeColor="background1"/>
                          <w:sz w:val="36"/>
                          <w:szCs w:val="36"/>
                        </w:rPr>
                        <w:t>2021/2020</w:t>
                      </w:r>
                    </w:p>
                  </w:sdtContent>
                </w:sdt>
              </w:txbxContent>
            </v:textbox>
          </v:rect>
          <v:rect id="_x0000_s103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99F"/>
    <w:multiLevelType w:val="hybridMultilevel"/>
    <w:tmpl w:val="C5247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A272B"/>
    <w:multiLevelType w:val="multilevel"/>
    <w:tmpl w:val="D9E0F7A6"/>
    <w:lvl w:ilvl="0">
      <w:start w:val="1"/>
      <w:numFmt w:val="decimal"/>
      <w:lvlText w:val="%1."/>
      <w:lvlJc w:val="left"/>
      <w:pPr>
        <w:ind w:left="539" w:hanging="426"/>
      </w:pPr>
      <w:rPr>
        <w:rFonts w:ascii="Calibri" w:eastAsia="Calibri" w:hAnsi="Calibri" w:cs="Calibri" w:hint="default"/>
        <w:b/>
        <w:bCs/>
        <w:spacing w:val="-1"/>
        <w:w w:val="107"/>
        <w:sz w:val="20"/>
        <w:szCs w:val="20"/>
        <w:lang w:val="fr-FR" w:eastAsia="fr-FR" w:bidi="fr-FR"/>
      </w:rPr>
    </w:lvl>
    <w:lvl w:ilvl="1">
      <w:start w:val="1"/>
      <w:numFmt w:val="decimal"/>
      <w:lvlText w:val="%1.%2"/>
      <w:lvlJc w:val="left"/>
      <w:pPr>
        <w:ind w:left="963" w:hanging="425"/>
      </w:pPr>
      <w:rPr>
        <w:rFonts w:ascii="Tahoma" w:eastAsia="Tahoma" w:hAnsi="Tahoma" w:cs="Tahoma" w:hint="default"/>
        <w:spacing w:val="-1"/>
        <w:w w:val="109"/>
        <w:sz w:val="20"/>
        <w:szCs w:val="20"/>
        <w:lang w:val="fr-FR" w:eastAsia="fr-FR" w:bidi="fr-FR"/>
      </w:rPr>
    </w:lvl>
    <w:lvl w:ilvl="2">
      <w:numFmt w:val="bullet"/>
      <w:lvlText w:val=""/>
      <w:lvlJc w:val="left"/>
      <w:pPr>
        <w:ind w:left="1249" w:hanging="422"/>
      </w:pPr>
      <w:rPr>
        <w:rFonts w:ascii="Symbol" w:eastAsia="Symbol" w:hAnsi="Symbol" w:cs="Symbol" w:hint="default"/>
        <w:w w:val="100"/>
        <w:sz w:val="18"/>
        <w:szCs w:val="18"/>
        <w:lang w:val="fr-FR" w:eastAsia="fr-FR" w:bidi="fr-FR"/>
      </w:rPr>
    </w:lvl>
    <w:lvl w:ilvl="3">
      <w:numFmt w:val="bullet"/>
      <w:lvlText w:val="•"/>
      <w:lvlJc w:val="left"/>
      <w:pPr>
        <w:ind w:left="2333" w:hanging="422"/>
      </w:pPr>
      <w:rPr>
        <w:rFonts w:hint="default"/>
        <w:lang w:val="fr-FR" w:eastAsia="fr-FR" w:bidi="fr-FR"/>
      </w:rPr>
    </w:lvl>
    <w:lvl w:ilvl="4">
      <w:numFmt w:val="bullet"/>
      <w:lvlText w:val="•"/>
      <w:lvlJc w:val="left"/>
      <w:pPr>
        <w:ind w:left="3426" w:hanging="422"/>
      </w:pPr>
      <w:rPr>
        <w:rFonts w:hint="default"/>
        <w:lang w:val="fr-FR" w:eastAsia="fr-FR" w:bidi="fr-FR"/>
      </w:rPr>
    </w:lvl>
    <w:lvl w:ilvl="5">
      <w:numFmt w:val="bullet"/>
      <w:lvlText w:val="•"/>
      <w:lvlJc w:val="left"/>
      <w:pPr>
        <w:ind w:left="4519" w:hanging="422"/>
      </w:pPr>
      <w:rPr>
        <w:rFonts w:hint="default"/>
        <w:lang w:val="fr-FR" w:eastAsia="fr-FR" w:bidi="fr-FR"/>
      </w:rPr>
    </w:lvl>
    <w:lvl w:ilvl="6">
      <w:numFmt w:val="bullet"/>
      <w:lvlText w:val="•"/>
      <w:lvlJc w:val="left"/>
      <w:pPr>
        <w:ind w:left="5612" w:hanging="422"/>
      </w:pPr>
      <w:rPr>
        <w:rFonts w:hint="default"/>
        <w:lang w:val="fr-FR" w:eastAsia="fr-FR" w:bidi="fr-FR"/>
      </w:rPr>
    </w:lvl>
    <w:lvl w:ilvl="7">
      <w:numFmt w:val="bullet"/>
      <w:lvlText w:val="•"/>
      <w:lvlJc w:val="left"/>
      <w:pPr>
        <w:ind w:left="6705" w:hanging="422"/>
      </w:pPr>
      <w:rPr>
        <w:rFonts w:hint="default"/>
        <w:lang w:val="fr-FR" w:eastAsia="fr-FR" w:bidi="fr-FR"/>
      </w:rPr>
    </w:lvl>
    <w:lvl w:ilvl="8">
      <w:numFmt w:val="bullet"/>
      <w:lvlText w:val="•"/>
      <w:lvlJc w:val="left"/>
      <w:pPr>
        <w:ind w:left="7798" w:hanging="422"/>
      </w:pPr>
      <w:rPr>
        <w:rFonts w:hint="default"/>
        <w:lang w:val="fr-FR" w:eastAsia="fr-FR" w:bidi="fr-FR"/>
      </w:rPr>
    </w:lvl>
  </w:abstractNum>
  <w:abstractNum w:abstractNumId="2">
    <w:nsid w:val="2E20457F"/>
    <w:multiLevelType w:val="multilevel"/>
    <w:tmpl w:val="AE9663D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47F084D"/>
    <w:multiLevelType w:val="multilevel"/>
    <w:tmpl w:val="D8281528"/>
    <w:lvl w:ilvl="0">
      <w:start w:val="2"/>
      <w:numFmt w:val="decimal"/>
      <w:lvlText w:val="%1."/>
      <w:lvlJc w:val="left"/>
      <w:pPr>
        <w:ind w:left="473" w:hanging="360"/>
      </w:pPr>
      <w:rPr>
        <w:rFonts w:hint="default"/>
      </w:rPr>
    </w:lvl>
    <w:lvl w:ilvl="1">
      <w:start w:val="1"/>
      <w:numFmt w:val="decimal"/>
      <w:isLgl/>
      <w:lvlText w:val="%1.%2"/>
      <w:lvlJc w:val="left"/>
      <w:pPr>
        <w:ind w:left="898" w:hanging="360"/>
      </w:pPr>
      <w:rPr>
        <w:rFonts w:hint="default"/>
      </w:rPr>
    </w:lvl>
    <w:lvl w:ilvl="2">
      <w:start w:val="1"/>
      <w:numFmt w:val="decimal"/>
      <w:isLgl/>
      <w:lvlText w:val="%1.%2.%3"/>
      <w:lvlJc w:val="left"/>
      <w:pPr>
        <w:ind w:left="1683" w:hanging="720"/>
      </w:pPr>
      <w:rPr>
        <w:rFonts w:hint="default"/>
      </w:rPr>
    </w:lvl>
    <w:lvl w:ilvl="3">
      <w:start w:val="1"/>
      <w:numFmt w:val="decimal"/>
      <w:isLgl/>
      <w:lvlText w:val="%1.%2.%3.%4"/>
      <w:lvlJc w:val="left"/>
      <w:pPr>
        <w:ind w:left="2108" w:hanging="720"/>
      </w:pPr>
      <w:rPr>
        <w:rFonts w:hint="default"/>
      </w:rPr>
    </w:lvl>
    <w:lvl w:ilvl="4">
      <w:start w:val="1"/>
      <w:numFmt w:val="decimal"/>
      <w:isLgl/>
      <w:lvlText w:val="%1.%2.%3.%4.%5"/>
      <w:lvlJc w:val="left"/>
      <w:pPr>
        <w:ind w:left="2893" w:hanging="1080"/>
      </w:pPr>
      <w:rPr>
        <w:rFonts w:hint="default"/>
      </w:rPr>
    </w:lvl>
    <w:lvl w:ilvl="5">
      <w:start w:val="1"/>
      <w:numFmt w:val="decimal"/>
      <w:isLgl/>
      <w:lvlText w:val="%1.%2.%3.%4.%5.%6"/>
      <w:lvlJc w:val="left"/>
      <w:pPr>
        <w:ind w:left="3318" w:hanging="108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313" w:hanging="1800"/>
      </w:pPr>
      <w:rPr>
        <w:rFonts w:hint="default"/>
      </w:rPr>
    </w:lvl>
  </w:abstractNum>
  <w:abstractNum w:abstractNumId="4">
    <w:nsid w:val="5F5E6B99"/>
    <w:multiLevelType w:val="hybridMultilevel"/>
    <w:tmpl w:val="4684C190"/>
    <w:lvl w:ilvl="0" w:tplc="31F626D4">
      <w:numFmt w:val="bullet"/>
      <w:lvlText w:val="-"/>
      <w:lvlJc w:val="left"/>
      <w:pPr>
        <w:ind w:left="1324" w:hanging="360"/>
      </w:pPr>
      <w:rPr>
        <w:rFonts w:ascii="Tahoma" w:eastAsia="Tahoma" w:hAnsi="Tahoma" w:cs="Tahoma" w:hint="default"/>
        <w:w w:val="91"/>
        <w:sz w:val="20"/>
        <w:szCs w:val="20"/>
        <w:lang w:val="fr-FR" w:eastAsia="fr-FR" w:bidi="fr-FR"/>
      </w:rPr>
    </w:lvl>
    <w:lvl w:ilvl="1" w:tplc="D90C5928">
      <w:numFmt w:val="bullet"/>
      <w:lvlText w:val="•"/>
      <w:lvlJc w:val="left"/>
      <w:pPr>
        <w:ind w:left="2186" w:hanging="360"/>
      </w:pPr>
      <w:rPr>
        <w:rFonts w:hint="default"/>
        <w:lang w:val="fr-FR" w:eastAsia="fr-FR" w:bidi="fr-FR"/>
      </w:rPr>
    </w:lvl>
    <w:lvl w:ilvl="2" w:tplc="C4604360">
      <w:numFmt w:val="bullet"/>
      <w:lvlText w:val="•"/>
      <w:lvlJc w:val="left"/>
      <w:pPr>
        <w:ind w:left="3052" w:hanging="360"/>
      </w:pPr>
      <w:rPr>
        <w:rFonts w:hint="default"/>
        <w:lang w:val="fr-FR" w:eastAsia="fr-FR" w:bidi="fr-FR"/>
      </w:rPr>
    </w:lvl>
    <w:lvl w:ilvl="3" w:tplc="4B50A9B6">
      <w:numFmt w:val="bullet"/>
      <w:lvlText w:val="•"/>
      <w:lvlJc w:val="left"/>
      <w:pPr>
        <w:ind w:left="3919" w:hanging="360"/>
      </w:pPr>
      <w:rPr>
        <w:rFonts w:hint="default"/>
        <w:lang w:val="fr-FR" w:eastAsia="fr-FR" w:bidi="fr-FR"/>
      </w:rPr>
    </w:lvl>
    <w:lvl w:ilvl="4" w:tplc="5472FB2A">
      <w:numFmt w:val="bullet"/>
      <w:lvlText w:val="•"/>
      <w:lvlJc w:val="left"/>
      <w:pPr>
        <w:ind w:left="4785" w:hanging="360"/>
      </w:pPr>
      <w:rPr>
        <w:rFonts w:hint="default"/>
        <w:lang w:val="fr-FR" w:eastAsia="fr-FR" w:bidi="fr-FR"/>
      </w:rPr>
    </w:lvl>
    <w:lvl w:ilvl="5" w:tplc="1DC2DC64">
      <w:numFmt w:val="bullet"/>
      <w:lvlText w:val="•"/>
      <w:lvlJc w:val="left"/>
      <w:pPr>
        <w:ind w:left="5652" w:hanging="360"/>
      </w:pPr>
      <w:rPr>
        <w:rFonts w:hint="default"/>
        <w:lang w:val="fr-FR" w:eastAsia="fr-FR" w:bidi="fr-FR"/>
      </w:rPr>
    </w:lvl>
    <w:lvl w:ilvl="6" w:tplc="92123E1E">
      <w:numFmt w:val="bullet"/>
      <w:lvlText w:val="•"/>
      <w:lvlJc w:val="left"/>
      <w:pPr>
        <w:ind w:left="6518" w:hanging="360"/>
      </w:pPr>
      <w:rPr>
        <w:rFonts w:hint="default"/>
        <w:lang w:val="fr-FR" w:eastAsia="fr-FR" w:bidi="fr-FR"/>
      </w:rPr>
    </w:lvl>
    <w:lvl w:ilvl="7" w:tplc="8FF088B8">
      <w:numFmt w:val="bullet"/>
      <w:lvlText w:val="•"/>
      <w:lvlJc w:val="left"/>
      <w:pPr>
        <w:ind w:left="7385" w:hanging="360"/>
      </w:pPr>
      <w:rPr>
        <w:rFonts w:hint="default"/>
        <w:lang w:val="fr-FR" w:eastAsia="fr-FR" w:bidi="fr-FR"/>
      </w:rPr>
    </w:lvl>
    <w:lvl w:ilvl="8" w:tplc="99DACC7C">
      <w:numFmt w:val="bullet"/>
      <w:lvlText w:val="•"/>
      <w:lvlJc w:val="left"/>
      <w:pPr>
        <w:ind w:left="8251" w:hanging="360"/>
      </w:pPr>
      <w:rPr>
        <w:rFonts w:hint="default"/>
        <w:lang w:val="fr-FR" w:eastAsia="fr-FR" w:bidi="fr-FR"/>
      </w:rPr>
    </w:lvl>
  </w:abstractNum>
  <w:abstractNum w:abstractNumId="5">
    <w:nsid w:val="683A5916"/>
    <w:multiLevelType w:val="hybridMultilevel"/>
    <w:tmpl w:val="C8C604CE"/>
    <w:lvl w:ilvl="0" w:tplc="BA8401AE">
      <w:start w:val="14"/>
      <w:numFmt w:val="decimal"/>
      <w:lvlText w:val="%1."/>
      <w:lvlJc w:val="left"/>
      <w:pPr>
        <w:ind w:left="427" w:hanging="427"/>
      </w:pPr>
      <w:rPr>
        <w:rFonts w:ascii="Tahoma" w:eastAsia="Tahoma" w:hAnsi="Tahoma" w:cs="Tahoma" w:hint="default"/>
        <w:w w:val="109"/>
        <w:sz w:val="20"/>
        <w:szCs w:val="20"/>
        <w:lang w:val="fr-FR" w:eastAsia="fr-FR" w:bidi="fr-FR"/>
      </w:rPr>
    </w:lvl>
    <w:lvl w:ilvl="1" w:tplc="CDDADBBC">
      <w:numFmt w:val="bullet"/>
      <w:lvlText w:val="•"/>
      <w:lvlJc w:val="left"/>
      <w:pPr>
        <w:ind w:left="1371" w:hanging="427"/>
      </w:pPr>
      <w:rPr>
        <w:rFonts w:hint="default"/>
        <w:lang w:val="fr-FR" w:eastAsia="fr-FR" w:bidi="fr-FR"/>
      </w:rPr>
    </w:lvl>
    <w:lvl w:ilvl="2" w:tplc="5FC68C18">
      <w:numFmt w:val="bullet"/>
      <w:lvlText w:val="•"/>
      <w:lvlJc w:val="left"/>
      <w:pPr>
        <w:ind w:left="2315" w:hanging="427"/>
      </w:pPr>
      <w:rPr>
        <w:rFonts w:hint="default"/>
        <w:lang w:val="fr-FR" w:eastAsia="fr-FR" w:bidi="fr-FR"/>
      </w:rPr>
    </w:lvl>
    <w:lvl w:ilvl="3" w:tplc="1DBAC8F8">
      <w:numFmt w:val="bullet"/>
      <w:lvlText w:val="•"/>
      <w:lvlJc w:val="left"/>
      <w:pPr>
        <w:ind w:left="3260" w:hanging="427"/>
      </w:pPr>
      <w:rPr>
        <w:rFonts w:hint="default"/>
        <w:lang w:val="fr-FR" w:eastAsia="fr-FR" w:bidi="fr-FR"/>
      </w:rPr>
    </w:lvl>
    <w:lvl w:ilvl="4" w:tplc="49302EAE">
      <w:numFmt w:val="bullet"/>
      <w:lvlText w:val="•"/>
      <w:lvlJc w:val="left"/>
      <w:pPr>
        <w:ind w:left="4204" w:hanging="427"/>
      </w:pPr>
      <w:rPr>
        <w:rFonts w:hint="default"/>
        <w:lang w:val="fr-FR" w:eastAsia="fr-FR" w:bidi="fr-FR"/>
      </w:rPr>
    </w:lvl>
    <w:lvl w:ilvl="5" w:tplc="21727422">
      <w:numFmt w:val="bullet"/>
      <w:lvlText w:val="•"/>
      <w:lvlJc w:val="left"/>
      <w:pPr>
        <w:ind w:left="5149" w:hanging="427"/>
      </w:pPr>
      <w:rPr>
        <w:rFonts w:hint="default"/>
        <w:lang w:val="fr-FR" w:eastAsia="fr-FR" w:bidi="fr-FR"/>
      </w:rPr>
    </w:lvl>
    <w:lvl w:ilvl="6" w:tplc="DC8CA2C6">
      <w:numFmt w:val="bullet"/>
      <w:lvlText w:val="•"/>
      <w:lvlJc w:val="left"/>
      <w:pPr>
        <w:ind w:left="6093" w:hanging="427"/>
      </w:pPr>
      <w:rPr>
        <w:rFonts w:hint="default"/>
        <w:lang w:val="fr-FR" w:eastAsia="fr-FR" w:bidi="fr-FR"/>
      </w:rPr>
    </w:lvl>
    <w:lvl w:ilvl="7" w:tplc="05C6E18E">
      <w:numFmt w:val="bullet"/>
      <w:lvlText w:val="•"/>
      <w:lvlJc w:val="left"/>
      <w:pPr>
        <w:ind w:left="7038" w:hanging="427"/>
      </w:pPr>
      <w:rPr>
        <w:rFonts w:hint="default"/>
        <w:lang w:val="fr-FR" w:eastAsia="fr-FR" w:bidi="fr-FR"/>
      </w:rPr>
    </w:lvl>
    <w:lvl w:ilvl="8" w:tplc="7F7425C8">
      <w:numFmt w:val="bullet"/>
      <w:lvlText w:val="•"/>
      <w:lvlJc w:val="left"/>
      <w:pPr>
        <w:ind w:left="7982" w:hanging="427"/>
      </w:pPr>
      <w:rPr>
        <w:rFonts w:hint="default"/>
        <w:lang w:val="fr-FR" w:eastAsia="fr-FR" w:bidi="fr-FR"/>
      </w:rPr>
    </w:lvl>
  </w:abstractNum>
  <w:abstractNum w:abstractNumId="6">
    <w:nsid w:val="704C7205"/>
    <w:multiLevelType w:val="hybridMultilevel"/>
    <w:tmpl w:val="15A6E17A"/>
    <w:lvl w:ilvl="0" w:tplc="A22040D0">
      <w:start w:val="1"/>
      <w:numFmt w:val="decimal"/>
      <w:lvlText w:val="%1."/>
      <w:lvlJc w:val="left"/>
      <w:pPr>
        <w:ind w:left="427" w:hanging="427"/>
      </w:pPr>
      <w:rPr>
        <w:rFonts w:hint="default"/>
        <w:color w:val="auto"/>
        <w:spacing w:val="-1"/>
        <w:w w:val="108"/>
        <w:lang w:val="fr-FR" w:eastAsia="fr-FR" w:bidi="fr-FR"/>
      </w:rPr>
    </w:lvl>
    <w:lvl w:ilvl="1" w:tplc="58C6334C">
      <w:numFmt w:val="bullet"/>
      <w:lvlText w:val="•"/>
      <w:lvlJc w:val="left"/>
      <w:pPr>
        <w:ind w:left="1484" w:hanging="427"/>
      </w:pPr>
      <w:rPr>
        <w:rFonts w:hint="default"/>
        <w:lang w:val="fr-FR" w:eastAsia="fr-FR" w:bidi="fr-FR"/>
      </w:rPr>
    </w:lvl>
    <w:lvl w:ilvl="2" w:tplc="5EF078EA">
      <w:numFmt w:val="bullet"/>
      <w:lvlText w:val="•"/>
      <w:lvlJc w:val="left"/>
      <w:pPr>
        <w:ind w:left="2428" w:hanging="427"/>
      </w:pPr>
      <w:rPr>
        <w:rFonts w:hint="default"/>
        <w:lang w:val="fr-FR" w:eastAsia="fr-FR" w:bidi="fr-FR"/>
      </w:rPr>
    </w:lvl>
    <w:lvl w:ilvl="3" w:tplc="45CE7EDC">
      <w:numFmt w:val="bullet"/>
      <w:lvlText w:val="•"/>
      <w:lvlJc w:val="left"/>
      <w:pPr>
        <w:ind w:left="3373" w:hanging="427"/>
      </w:pPr>
      <w:rPr>
        <w:rFonts w:hint="default"/>
        <w:lang w:val="fr-FR" w:eastAsia="fr-FR" w:bidi="fr-FR"/>
      </w:rPr>
    </w:lvl>
    <w:lvl w:ilvl="4" w:tplc="56242FA2">
      <w:numFmt w:val="bullet"/>
      <w:lvlText w:val="•"/>
      <w:lvlJc w:val="left"/>
      <w:pPr>
        <w:ind w:left="4317" w:hanging="427"/>
      </w:pPr>
      <w:rPr>
        <w:rFonts w:hint="default"/>
        <w:lang w:val="fr-FR" w:eastAsia="fr-FR" w:bidi="fr-FR"/>
      </w:rPr>
    </w:lvl>
    <w:lvl w:ilvl="5" w:tplc="B7ACF2B8">
      <w:numFmt w:val="bullet"/>
      <w:lvlText w:val="•"/>
      <w:lvlJc w:val="left"/>
      <w:pPr>
        <w:ind w:left="5262" w:hanging="427"/>
      </w:pPr>
      <w:rPr>
        <w:rFonts w:hint="default"/>
        <w:lang w:val="fr-FR" w:eastAsia="fr-FR" w:bidi="fr-FR"/>
      </w:rPr>
    </w:lvl>
    <w:lvl w:ilvl="6" w:tplc="136EC1BC">
      <w:numFmt w:val="bullet"/>
      <w:lvlText w:val="•"/>
      <w:lvlJc w:val="left"/>
      <w:pPr>
        <w:ind w:left="6206" w:hanging="427"/>
      </w:pPr>
      <w:rPr>
        <w:rFonts w:hint="default"/>
        <w:lang w:val="fr-FR" w:eastAsia="fr-FR" w:bidi="fr-FR"/>
      </w:rPr>
    </w:lvl>
    <w:lvl w:ilvl="7" w:tplc="BB564090">
      <w:numFmt w:val="bullet"/>
      <w:lvlText w:val="•"/>
      <w:lvlJc w:val="left"/>
      <w:pPr>
        <w:ind w:left="7151" w:hanging="427"/>
      </w:pPr>
      <w:rPr>
        <w:rFonts w:hint="default"/>
        <w:lang w:val="fr-FR" w:eastAsia="fr-FR" w:bidi="fr-FR"/>
      </w:rPr>
    </w:lvl>
    <w:lvl w:ilvl="8" w:tplc="61A45E00">
      <w:numFmt w:val="bullet"/>
      <w:lvlText w:val="•"/>
      <w:lvlJc w:val="left"/>
      <w:pPr>
        <w:ind w:left="8095" w:hanging="427"/>
      </w:pPr>
      <w:rPr>
        <w:rFonts w:hint="default"/>
        <w:lang w:val="fr-FR" w:eastAsia="fr-FR" w:bidi="fr-FR"/>
      </w:rPr>
    </w:lvl>
  </w:abstractNum>
  <w:abstractNum w:abstractNumId="7">
    <w:nsid w:val="71290E57"/>
    <w:multiLevelType w:val="multilevel"/>
    <w:tmpl w:val="8A0A1B98"/>
    <w:lvl w:ilvl="0">
      <w:start w:val="2"/>
      <w:numFmt w:val="decimal"/>
      <w:lvlText w:val="%1."/>
      <w:lvlJc w:val="left"/>
      <w:pPr>
        <w:ind w:left="360" w:hanging="360"/>
      </w:pPr>
      <w:rPr>
        <w:rFonts w:hint="default"/>
      </w:rPr>
    </w:lvl>
    <w:lvl w:ilvl="1">
      <w:start w:val="2"/>
      <w:numFmt w:val="decimal"/>
      <w:lvlText w:val="%1.%2."/>
      <w:lvlJc w:val="left"/>
      <w:pPr>
        <w:ind w:left="1323" w:hanging="360"/>
      </w:pPr>
      <w:rPr>
        <w:rFonts w:hint="default"/>
      </w:rPr>
    </w:lvl>
    <w:lvl w:ilvl="2">
      <w:start w:val="1"/>
      <w:numFmt w:val="decimal"/>
      <w:lvlText w:val="%1.%2.%3."/>
      <w:lvlJc w:val="left"/>
      <w:pPr>
        <w:ind w:left="2646" w:hanging="720"/>
      </w:pPr>
      <w:rPr>
        <w:rFonts w:hint="default"/>
      </w:rPr>
    </w:lvl>
    <w:lvl w:ilvl="3">
      <w:start w:val="1"/>
      <w:numFmt w:val="decimal"/>
      <w:lvlText w:val="%1.%2.%3.%4."/>
      <w:lvlJc w:val="left"/>
      <w:pPr>
        <w:ind w:left="3609" w:hanging="720"/>
      </w:pPr>
      <w:rPr>
        <w:rFonts w:hint="default"/>
      </w:rPr>
    </w:lvl>
    <w:lvl w:ilvl="4">
      <w:start w:val="1"/>
      <w:numFmt w:val="decimal"/>
      <w:lvlText w:val="%1.%2.%3.%4.%5."/>
      <w:lvlJc w:val="left"/>
      <w:pPr>
        <w:ind w:left="4932" w:hanging="1080"/>
      </w:pPr>
      <w:rPr>
        <w:rFonts w:hint="default"/>
      </w:rPr>
    </w:lvl>
    <w:lvl w:ilvl="5">
      <w:start w:val="1"/>
      <w:numFmt w:val="decimal"/>
      <w:lvlText w:val="%1.%2.%3.%4.%5.%6."/>
      <w:lvlJc w:val="left"/>
      <w:pPr>
        <w:ind w:left="5895" w:hanging="1080"/>
      </w:pPr>
      <w:rPr>
        <w:rFonts w:hint="default"/>
      </w:rPr>
    </w:lvl>
    <w:lvl w:ilvl="6">
      <w:start w:val="1"/>
      <w:numFmt w:val="decimal"/>
      <w:lvlText w:val="%1.%2.%3.%4.%5.%6.%7."/>
      <w:lvlJc w:val="left"/>
      <w:pPr>
        <w:ind w:left="7218"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504" w:hanging="1800"/>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E849E0"/>
    <w:rsid w:val="000D0DBD"/>
    <w:rsid w:val="001A4E0A"/>
    <w:rsid w:val="00216097"/>
    <w:rsid w:val="0022202E"/>
    <w:rsid w:val="004B72EA"/>
    <w:rsid w:val="004C0EC8"/>
    <w:rsid w:val="004D595E"/>
    <w:rsid w:val="00542B1B"/>
    <w:rsid w:val="00582AC5"/>
    <w:rsid w:val="005B4AE5"/>
    <w:rsid w:val="00683DDA"/>
    <w:rsid w:val="00693663"/>
    <w:rsid w:val="006B78D5"/>
    <w:rsid w:val="006E2D5A"/>
    <w:rsid w:val="007414A7"/>
    <w:rsid w:val="007754BE"/>
    <w:rsid w:val="0093144B"/>
    <w:rsid w:val="0093650B"/>
    <w:rsid w:val="009A20CB"/>
    <w:rsid w:val="009C3008"/>
    <w:rsid w:val="009F2E27"/>
    <w:rsid w:val="00A36823"/>
    <w:rsid w:val="00A83D93"/>
    <w:rsid w:val="00BC42DB"/>
    <w:rsid w:val="00CE1592"/>
    <w:rsid w:val="00D97EB4"/>
    <w:rsid w:val="00DD1B04"/>
    <w:rsid w:val="00E849E0"/>
    <w:rsid w:val="00EB5531"/>
    <w:rsid w:val="00F036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49E0"/>
    <w:rPr>
      <w:rFonts w:ascii="Tahoma" w:eastAsia="Tahoma" w:hAnsi="Tahoma" w:cs="Tahoma"/>
      <w:lang w:val="fr-FR" w:eastAsia="fr-FR" w:bidi="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49E0"/>
    <w:tblPr>
      <w:tblInd w:w="0" w:type="dxa"/>
      <w:tblCellMar>
        <w:top w:w="0" w:type="dxa"/>
        <w:left w:w="0" w:type="dxa"/>
        <w:bottom w:w="0" w:type="dxa"/>
        <w:right w:w="0" w:type="dxa"/>
      </w:tblCellMar>
    </w:tblPr>
  </w:style>
  <w:style w:type="paragraph" w:styleId="a3">
    <w:name w:val="Body Text"/>
    <w:basedOn w:val="a"/>
    <w:uiPriority w:val="1"/>
    <w:qFormat/>
    <w:rsid w:val="00E849E0"/>
    <w:rPr>
      <w:sz w:val="20"/>
      <w:szCs w:val="20"/>
    </w:rPr>
  </w:style>
  <w:style w:type="paragraph" w:customStyle="1" w:styleId="Heading1">
    <w:name w:val="Heading 1"/>
    <w:basedOn w:val="a"/>
    <w:uiPriority w:val="1"/>
    <w:qFormat/>
    <w:rsid w:val="00E849E0"/>
    <w:pPr>
      <w:ind w:left="538" w:hanging="428"/>
      <w:outlineLvl w:val="1"/>
    </w:pPr>
    <w:rPr>
      <w:rFonts w:ascii="Calibri" w:eastAsia="Calibri" w:hAnsi="Calibri" w:cs="Calibri"/>
      <w:b/>
      <w:bCs/>
      <w:sz w:val="20"/>
      <w:szCs w:val="20"/>
    </w:rPr>
  </w:style>
  <w:style w:type="paragraph" w:styleId="a4">
    <w:name w:val="List Paragraph"/>
    <w:basedOn w:val="a"/>
    <w:uiPriority w:val="1"/>
    <w:qFormat/>
    <w:rsid w:val="00E849E0"/>
    <w:pPr>
      <w:ind w:left="540" w:hanging="426"/>
    </w:pPr>
  </w:style>
  <w:style w:type="paragraph" w:customStyle="1" w:styleId="TableParagraph">
    <w:name w:val="Table Paragraph"/>
    <w:basedOn w:val="a"/>
    <w:uiPriority w:val="1"/>
    <w:qFormat/>
    <w:rsid w:val="00E849E0"/>
  </w:style>
  <w:style w:type="paragraph" w:styleId="a5">
    <w:name w:val="header"/>
    <w:basedOn w:val="a"/>
    <w:link w:val="Char"/>
    <w:uiPriority w:val="99"/>
    <w:unhideWhenUsed/>
    <w:rsid w:val="00D97EB4"/>
    <w:pPr>
      <w:tabs>
        <w:tab w:val="center" w:pos="4536"/>
        <w:tab w:val="right" w:pos="9072"/>
      </w:tabs>
    </w:pPr>
  </w:style>
  <w:style w:type="character" w:customStyle="1" w:styleId="Char">
    <w:name w:val="رأس صفحة Char"/>
    <w:basedOn w:val="a0"/>
    <w:link w:val="a5"/>
    <w:uiPriority w:val="99"/>
    <w:rsid w:val="00D97EB4"/>
    <w:rPr>
      <w:rFonts w:ascii="Tahoma" w:eastAsia="Tahoma" w:hAnsi="Tahoma" w:cs="Tahoma"/>
      <w:lang w:val="fr-FR" w:eastAsia="fr-FR" w:bidi="fr-FR"/>
    </w:rPr>
  </w:style>
  <w:style w:type="paragraph" w:styleId="a6">
    <w:name w:val="footer"/>
    <w:basedOn w:val="a"/>
    <w:link w:val="Char0"/>
    <w:uiPriority w:val="99"/>
    <w:semiHidden/>
    <w:unhideWhenUsed/>
    <w:rsid w:val="00D97EB4"/>
    <w:pPr>
      <w:tabs>
        <w:tab w:val="center" w:pos="4536"/>
        <w:tab w:val="right" w:pos="9072"/>
      </w:tabs>
    </w:pPr>
  </w:style>
  <w:style w:type="character" w:customStyle="1" w:styleId="Char0">
    <w:name w:val="تذييل صفحة Char"/>
    <w:basedOn w:val="a0"/>
    <w:link w:val="a6"/>
    <w:uiPriority w:val="99"/>
    <w:semiHidden/>
    <w:rsid w:val="00D97EB4"/>
    <w:rPr>
      <w:rFonts w:ascii="Tahoma" w:eastAsia="Tahoma" w:hAnsi="Tahoma" w:cs="Tahoma"/>
      <w:lang w:val="fr-FR" w:eastAsia="fr-FR" w:bidi="fr-FR"/>
    </w:rPr>
  </w:style>
  <w:style w:type="paragraph" w:styleId="a7">
    <w:name w:val="Balloon Text"/>
    <w:basedOn w:val="a"/>
    <w:link w:val="Char1"/>
    <w:uiPriority w:val="99"/>
    <w:semiHidden/>
    <w:unhideWhenUsed/>
    <w:rsid w:val="00D97EB4"/>
    <w:rPr>
      <w:sz w:val="16"/>
      <w:szCs w:val="16"/>
    </w:rPr>
  </w:style>
  <w:style w:type="character" w:customStyle="1" w:styleId="Char1">
    <w:name w:val="نص في بالون Char"/>
    <w:basedOn w:val="a0"/>
    <w:link w:val="a7"/>
    <w:uiPriority w:val="99"/>
    <w:semiHidden/>
    <w:rsid w:val="00D97EB4"/>
    <w:rPr>
      <w:rFonts w:ascii="Tahoma" w:eastAsia="Tahoma" w:hAnsi="Tahoma" w:cs="Tahoma"/>
      <w:sz w:val="16"/>
      <w:szCs w:val="16"/>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3rs.org.uk/page.asp?id=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ie.int/fr/normes-internationales/code-terrestre/acces-en-ligne/?htmfile=titre_1.7.htm" TargetMode="External"/><Relationship Id="rId17" Type="http://schemas.openxmlformats.org/officeDocument/2006/relationships/hyperlink" Target="http://www.fas.usda.gov/gainfiles/200902/146327292.pdf" TargetMode="External"/><Relationship Id="rId2" Type="http://schemas.openxmlformats.org/officeDocument/2006/relationships/customXml" Target="../customXml/item2.xml"/><Relationship Id="rId16" Type="http://schemas.openxmlformats.org/officeDocument/2006/relationships/hyperlink" Target="http://ec.europa.eu/food/animal/welfare/references_f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pa.org.au/whoarewe/Default.aspx_" TargetMode="External"/><Relationship Id="rId5" Type="http://schemas.openxmlformats.org/officeDocument/2006/relationships/settings" Target="settings.xml"/><Relationship Id="rId15" Type="http://schemas.openxmlformats.org/officeDocument/2006/relationships/hyperlink" Target="http://www.globalgap.org/cms/upload/The_Standard/Transport/111004_gg_cpcc_transport_eng_final_ver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wto.org/french/docs_f/legal_f/gatt47_02_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AC530444CC405E9F3E96BE52ABD129"/>
        <w:category>
          <w:name w:val="عام"/>
          <w:gallery w:val="placeholder"/>
        </w:category>
        <w:types>
          <w:type w:val="bbPlcHdr"/>
        </w:types>
        <w:behaviors>
          <w:behavior w:val="content"/>
        </w:behaviors>
        <w:guid w:val="{0038839D-7A36-4A59-AC54-8AC74A117653}"/>
      </w:docPartPr>
      <w:docPartBody>
        <w:p w:rsidR="004737B4" w:rsidRDefault="00CC4188" w:rsidP="00CC4188">
          <w:pPr>
            <w:pStyle w:val="B4AC530444CC405E9F3E96BE52ABD129"/>
          </w:pPr>
          <w:r>
            <w:rPr>
              <w:color w:val="FFFFFF" w:themeColor="background1"/>
              <w:sz w:val="28"/>
              <w:szCs w:val="28"/>
              <w:rtl/>
              <w:lang w:val="ar-SA"/>
            </w:rPr>
            <w:t>[اكتب عنوان المستند]</w:t>
          </w:r>
        </w:p>
      </w:docPartBody>
    </w:docPart>
    <w:docPart>
      <w:docPartPr>
        <w:name w:val="F9890C0993F24AE89EFC41A42D469E9F"/>
        <w:category>
          <w:name w:val="عام"/>
          <w:gallery w:val="placeholder"/>
        </w:category>
        <w:types>
          <w:type w:val="bbPlcHdr"/>
        </w:types>
        <w:behaviors>
          <w:behavior w:val="content"/>
        </w:behaviors>
        <w:guid w:val="{DEE13513-13C0-4FE7-B30A-66FCDA82EC35}"/>
      </w:docPartPr>
      <w:docPartBody>
        <w:p w:rsidR="004737B4" w:rsidRDefault="00CC4188" w:rsidP="00CC4188">
          <w:pPr>
            <w:pStyle w:val="F9890C0993F24AE89EFC41A42D469E9F"/>
          </w:pPr>
          <w:r>
            <w:rPr>
              <w:color w:val="FFFFFF" w:themeColor="background1"/>
              <w:sz w:val="36"/>
              <w:szCs w:val="36"/>
              <w:rtl/>
              <w:lang w:val="ar-SA"/>
            </w:rPr>
            <w:t>[السنة]</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4188"/>
    <w:rsid w:val="004737B4"/>
    <w:rsid w:val="00915ACA"/>
    <w:rsid w:val="00C40E1D"/>
    <w:rsid w:val="00CC4188"/>
    <w:rsid w:val="00D22C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233808E44D4269B10870B3EEC150BD">
    <w:name w:val="DC233808E44D4269B10870B3EEC150BD"/>
    <w:rsid w:val="00CC4188"/>
  </w:style>
  <w:style w:type="paragraph" w:customStyle="1" w:styleId="222F0322427F4BACBE89D7633D961A94">
    <w:name w:val="222F0322427F4BACBE89D7633D961A94"/>
    <w:rsid w:val="00CC4188"/>
  </w:style>
  <w:style w:type="paragraph" w:customStyle="1" w:styleId="F4ABE00AA6DF42259D611A8A000B1A7D">
    <w:name w:val="F4ABE00AA6DF42259D611A8A000B1A7D"/>
    <w:rsid w:val="00CC4188"/>
  </w:style>
  <w:style w:type="paragraph" w:customStyle="1" w:styleId="B4AC530444CC405E9F3E96BE52ABD129">
    <w:name w:val="B4AC530444CC405E9F3E96BE52ABD129"/>
    <w:rsid w:val="00CC4188"/>
  </w:style>
  <w:style w:type="paragraph" w:customStyle="1" w:styleId="F9890C0993F24AE89EFC41A42D469E9F">
    <w:name w:val="F9890C0993F24AE89EFC41A42D469E9F"/>
    <w:rsid w:val="00CC41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0A756-BD55-42D7-9A61-C56E39EA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17</Pages>
  <Words>5273</Words>
  <Characters>29007</Characters>
  <Application>Microsoft Office Word</Application>
  <DocSecurity>0</DocSecurity>
  <Lines>241</Lines>
  <Paragraphs>68</Paragraphs>
  <ScaleCrop>false</ScaleCrop>
  <HeadingPairs>
    <vt:vector size="2" baseType="variant">
      <vt:variant>
        <vt:lpstr>العنوان</vt:lpstr>
      </vt:variant>
      <vt:variant>
        <vt:i4>1</vt:i4>
      </vt:variant>
    </vt:vector>
  </HeadingPairs>
  <TitlesOfParts>
    <vt:vector size="1" baseType="lpstr">
      <vt:lpstr>Microsoft Word - F_WTO Paper.doc</vt:lpstr>
    </vt:vector>
  </TitlesOfParts>
  <Company/>
  <LinksUpToDate>false</LinksUpToDate>
  <CharactersWithSpaces>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Université Ziane Achour-Djelfa, Faculté des Sciences de la Nature et de la Vie.-3 Licence-: Economie rurale. Module : Mesures réglementaires sur animaux et produits animaux. Cours destinés aux étudiants. Responsable : Mme   DJABALLAH FATIMA/MAA </dc:title>
  <dc:subject>Université Ziane Achour-Djelfa, Faculté des Sciences de la Nature et de la Vie.-3 Licence-2020/2021- : Economie rurale. Module : Mésures réglémentaires des animaux. Cours  destinés aux étudiants. Responsable : DJABALLAH FATIMA/MAA</dc:subject>
  <dc:creator>cco</dc:creator>
  <cp:lastModifiedBy>AspireE</cp:lastModifiedBy>
  <cp:revision>12</cp:revision>
  <dcterms:created xsi:type="dcterms:W3CDTF">2021-01-23T16:49:00Z</dcterms:created>
  <dcterms:modified xsi:type="dcterms:W3CDTF">2021-01-24T15:00:00Z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PScript5.dll Version 5.2.2</vt:lpwstr>
  </property>
  <property fmtid="{D5CDD505-2E9C-101B-9397-08002B2CF9AE}" pid="4" name="LastSaved">
    <vt:filetime>2021-01-23T00:00:00Z</vt:filetime>
  </property>
</Properties>
</file>