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F8" w:rsidRDefault="00A659F8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proofErr w:type="spellStart"/>
      <w:r w:rsidRPr="00C42C06">
        <w:rPr>
          <w:rFonts w:cs="Simplified Arabic" w:hint="cs"/>
          <w:b/>
          <w:bCs/>
          <w:sz w:val="32"/>
          <w:szCs w:val="32"/>
          <w:rtl/>
          <w:lang w:bidi="ar-DZ"/>
        </w:rPr>
        <w:t>المستوى: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السنة </w:t>
      </w:r>
      <w:r w:rsidR="009039F8">
        <w:rPr>
          <w:rFonts w:cs="Simplified Arabic" w:hint="cs"/>
          <w:sz w:val="32"/>
          <w:szCs w:val="32"/>
          <w:rtl/>
          <w:lang w:bidi="ar-DZ"/>
        </w:rPr>
        <w:t>أولى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ماستر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تخصص الدولة والمؤسسات</w:t>
      </w:r>
    </w:p>
    <w:p w:rsidR="003C49AB" w:rsidRDefault="00A659F8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proofErr w:type="spellStart"/>
      <w:r w:rsidRPr="00C42C06">
        <w:rPr>
          <w:rFonts w:cs="Simplified Arabic" w:hint="cs"/>
          <w:b/>
          <w:bCs/>
          <w:sz w:val="32"/>
          <w:szCs w:val="32"/>
          <w:rtl/>
          <w:lang w:bidi="ar-DZ"/>
        </w:rPr>
        <w:t>المقياس: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625557">
        <w:rPr>
          <w:rFonts w:cs="Simplified Arabic" w:hint="cs"/>
          <w:sz w:val="32"/>
          <w:szCs w:val="32"/>
          <w:rtl/>
          <w:lang w:bidi="ar-DZ"/>
        </w:rPr>
        <w:t>منازعات ادارية</w:t>
      </w:r>
    </w:p>
    <w:p w:rsidR="00A659F8" w:rsidRDefault="00A659F8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proofErr w:type="spellStart"/>
      <w:r w:rsidRPr="00C42C06">
        <w:rPr>
          <w:rFonts w:cs="Simplified Arabic" w:hint="cs"/>
          <w:b/>
          <w:bCs/>
          <w:sz w:val="32"/>
          <w:szCs w:val="32"/>
          <w:rtl/>
          <w:lang w:bidi="ar-DZ"/>
        </w:rPr>
        <w:t>الاستاذ</w:t>
      </w:r>
      <w:r w:rsidR="009039F8">
        <w:rPr>
          <w:rFonts w:cs="Simplified Arabic" w:hint="cs"/>
          <w:b/>
          <w:bCs/>
          <w:sz w:val="32"/>
          <w:szCs w:val="32"/>
          <w:rtl/>
          <w:lang w:bidi="ar-DZ"/>
        </w:rPr>
        <w:t>ة</w:t>
      </w:r>
      <w:r w:rsidRPr="00C42C06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9039F8">
        <w:rPr>
          <w:rFonts w:cs="Simplified Arabic" w:hint="cs"/>
          <w:sz w:val="32"/>
          <w:szCs w:val="32"/>
          <w:rtl/>
          <w:lang w:bidi="ar-DZ"/>
        </w:rPr>
        <w:t>لكحل سمية</w:t>
      </w:r>
    </w:p>
    <w:p w:rsidR="00A659F8" w:rsidRDefault="009039F8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proofErr w:type="spellStart"/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الفو</w:t>
      </w:r>
      <w:r w:rsidR="00A659F8" w:rsidRPr="00C42C06">
        <w:rPr>
          <w:rFonts w:cs="Simplified Arabic" w:hint="cs"/>
          <w:b/>
          <w:bCs/>
          <w:sz w:val="32"/>
          <w:szCs w:val="32"/>
          <w:rtl/>
          <w:lang w:bidi="ar-DZ"/>
        </w:rPr>
        <w:t>ج</w:t>
      </w:r>
      <w:proofErr w:type="gramEnd"/>
      <w:r w:rsidR="00A659F8" w:rsidRPr="00C42C06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="00A659F8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0</w:t>
      </w:r>
      <w:r w:rsidR="00625557">
        <w:rPr>
          <w:rFonts w:cs="Simplified Arabic" w:hint="cs"/>
          <w:sz w:val="32"/>
          <w:szCs w:val="32"/>
          <w:rtl/>
          <w:lang w:bidi="ar-DZ"/>
        </w:rPr>
        <w:t>4</w:t>
      </w:r>
    </w:p>
    <w:p w:rsidR="00A659F8" w:rsidRDefault="00A659F8" w:rsidP="00720D7F">
      <w:pPr>
        <w:bidi/>
        <w:spacing w:after="0" w:line="240" w:lineRule="auto"/>
        <w:rPr>
          <w:rFonts w:cs="Simplified Arabic"/>
          <w:b/>
          <w:bCs/>
          <w:sz w:val="32"/>
          <w:szCs w:val="32"/>
          <w:rtl/>
          <w:lang w:bidi="ar-DZ"/>
        </w:rPr>
      </w:pPr>
      <w:r w:rsidRPr="00C42C06">
        <w:rPr>
          <w:rFonts w:cs="Simplified Arabic" w:hint="cs"/>
          <w:b/>
          <w:bCs/>
          <w:sz w:val="32"/>
          <w:szCs w:val="32"/>
          <w:rtl/>
          <w:lang w:bidi="ar-DZ"/>
        </w:rPr>
        <w:t>قائمة البحوث:</w:t>
      </w:r>
    </w:p>
    <w:p w:rsidR="000918B6" w:rsidRDefault="0065182B" w:rsidP="00720D7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اختصاص القاضي الاداري بالمنازعات الادارية</w:t>
      </w:r>
    </w:p>
    <w:p w:rsidR="000918B6" w:rsidRDefault="0065182B" w:rsidP="00720D7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المنازعات الادارية أمام المحكمة الادارية </w:t>
      </w:r>
    </w:p>
    <w:p w:rsidR="000918B6" w:rsidRDefault="0065182B" w:rsidP="00720D7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المنازعات الادارية أمام مجلس الدولة</w:t>
      </w:r>
    </w:p>
    <w:p w:rsidR="000918B6" w:rsidRDefault="0065182B" w:rsidP="00720D7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الاجراءات المتبعة أمام محكمة التنازع</w:t>
      </w:r>
    </w:p>
    <w:p w:rsidR="000918B6" w:rsidRDefault="0065182B" w:rsidP="00720D7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قضاء الاستعجال الاداري</w:t>
      </w:r>
    </w:p>
    <w:p w:rsidR="00B8148A" w:rsidRDefault="0065182B" w:rsidP="00720D7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Simplified Arabic" w:hint="cs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طرق الطعن في أحكام القضاء الاداري</w:t>
      </w:r>
    </w:p>
    <w:p w:rsidR="0065182B" w:rsidRDefault="0065182B" w:rsidP="00720D7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Simplified Arabic" w:hint="cs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تنفيذ الاحكام الصادرة عن جهات القضاء الاداري</w:t>
      </w:r>
    </w:p>
    <w:p w:rsidR="0065182B" w:rsidRPr="009039F8" w:rsidRDefault="0065182B" w:rsidP="00720D7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الطرق البديلة في حل المنازعات الادارية</w:t>
      </w:r>
    </w:p>
    <w:p w:rsidR="00A659F8" w:rsidRDefault="00A659F8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ينبغي على كل طالب أن يختار أحد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هاته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البحوث،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على أن يكون انجازها بالطريقة التالية:</w:t>
      </w:r>
    </w:p>
    <w:p w:rsidR="00A659F8" w:rsidRDefault="00A659F8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_ مقدمة متبوعة بإشكالية مضبوطة.</w:t>
      </w:r>
    </w:p>
    <w:p w:rsidR="00A659F8" w:rsidRDefault="00A659F8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_ خطة مفصلة للبحث.</w:t>
      </w:r>
    </w:p>
    <w:p w:rsidR="00A659F8" w:rsidRDefault="00A659F8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_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ملخص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للبحث في حدود </w:t>
      </w:r>
      <w:r w:rsidR="0065182B">
        <w:rPr>
          <w:rFonts w:cs="Simplified Arabic" w:hint="cs"/>
          <w:sz w:val="32"/>
          <w:szCs w:val="32"/>
          <w:rtl/>
          <w:lang w:bidi="ar-DZ"/>
        </w:rPr>
        <w:t>ستة (6</w:t>
      </w:r>
      <w:proofErr w:type="spellStart"/>
      <w:r w:rsidR="0065182B"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 w:rsidR="0065182B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65182B">
        <w:rPr>
          <w:rFonts w:cs="Simplified Arabic" w:hint="cs"/>
          <w:sz w:val="32"/>
          <w:szCs w:val="32"/>
          <w:rtl/>
          <w:lang w:bidi="ar-DZ"/>
        </w:rPr>
        <w:t>صفحات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يتضمن أهم النقاط المتعلقة بالموضوع.</w:t>
      </w:r>
    </w:p>
    <w:p w:rsidR="00A659F8" w:rsidRDefault="00A659F8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_ خاتمة يتم من خلالها الاجابة على الاشكالية المطروحة.</w:t>
      </w:r>
    </w:p>
    <w:p w:rsidR="009039F8" w:rsidRDefault="009039F8" w:rsidP="00720D7F">
      <w:pPr>
        <w:bidi/>
        <w:spacing w:after="0" w:line="240" w:lineRule="auto"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lang w:bidi="ar-DZ"/>
        </w:rPr>
        <w:t>_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65182B">
        <w:rPr>
          <w:rFonts w:cs="Simplified Arabic" w:hint="cs"/>
          <w:sz w:val="32"/>
          <w:szCs w:val="32"/>
          <w:rtl/>
          <w:lang w:bidi="ar-DZ"/>
        </w:rPr>
        <w:t>تهميش</w:t>
      </w:r>
      <w:proofErr w:type="spellEnd"/>
      <w:r w:rsidR="0065182B">
        <w:rPr>
          <w:rFonts w:cs="Simplified Arabic" w:hint="cs"/>
          <w:sz w:val="32"/>
          <w:szCs w:val="32"/>
          <w:rtl/>
          <w:lang w:bidi="ar-DZ"/>
        </w:rPr>
        <w:t xml:space="preserve"> البحث مع ضرورة تبيان </w:t>
      </w:r>
      <w:r>
        <w:rPr>
          <w:rFonts w:cs="Simplified Arabic" w:hint="cs"/>
          <w:sz w:val="32"/>
          <w:szCs w:val="32"/>
          <w:rtl/>
          <w:lang w:bidi="ar-DZ"/>
        </w:rPr>
        <w:t>قائمة المصادر والمراجع المستعملة في البحث.</w:t>
      </w:r>
    </w:p>
    <w:p w:rsidR="0065182B" w:rsidRDefault="0065182B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_ </w:t>
      </w:r>
      <w:r w:rsidRPr="00720D7F">
        <w:rPr>
          <w:rFonts w:cs="Simplified Arabic" w:hint="cs"/>
          <w:b/>
          <w:bCs/>
          <w:sz w:val="32"/>
          <w:szCs w:val="32"/>
          <w:rtl/>
          <w:lang w:bidi="ar-DZ"/>
        </w:rPr>
        <w:t>ضرورة</w:t>
      </w:r>
      <w:r>
        <w:rPr>
          <w:rFonts w:cs="Simplified Arabic" w:hint="cs"/>
          <w:sz w:val="32"/>
          <w:szCs w:val="32"/>
          <w:rtl/>
          <w:lang w:bidi="ar-DZ"/>
        </w:rPr>
        <w:t xml:space="preserve"> الاعتماد على قانون الاجراءات المدنية والإدارية رقم </w:t>
      </w:r>
      <w:r w:rsidRPr="00720D7F">
        <w:rPr>
          <w:rFonts w:cs="Simplified Arabic" w:hint="cs"/>
          <w:b/>
          <w:bCs/>
          <w:sz w:val="32"/>
          <w:szCs w:val="32"/>
          <w:rtl/>
          <w:lang w:bidi="ar-DZ"/>
        </w:rPr>
        <w:t>08/09</w:t>
      </w:r>
      <w:r>
        <w:rPr>
          <w:rFonts w:cs="Simplified Arabic" w:hint="cs"/>
          <w:sz w:val="32"/>
          <w:szCs w:val="32"/>
          <w:rtl/>
          <w:lang w:bidi="ar-DZ"/>
        </w:rPr>
        <w:t xml:space="preserve"> المؤرخ في 25 فبراير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2008</w:t>
      </w:r>
      <w:r w:rsidR="00720D7F"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 w:rsidR="00720D7F">
        <w:rPr>
          <w:rFonts w:cs="Simplified Arabic" w:hint="cs"/>
          <w:sz w:val="32"/>
          <w:szCs w:val="32"/>
          <w:rtl/>
          <w:lang w:bidi="ar-DZ"/>
        </w:rPr>
        <w:t xml:space="preserve"> ج.ر عدد </w:t>
      </w:r>
      <w:r w:rsidR="00720D7F" w:rsidRPr="00720D7F">
        <w:rPr>
          <w:rFonts w:cs="Simplified Arabic" w:hint="cs"/>
          <w:b/>
          <w:bCs/>
          <w:sz w:val="32"/>
          <w:szCs w:val="32"/>
          <w:rtl/>
          <w:lang w:bidi="ar-DZ"/>
        </w:rPr>
        <w:t>21</w:t>
      </w:r>
      <w:r w:rsidR="00720D7F">
        <w:rPr>
          <w:rFonts w:cs="Simplified Arabic" w:hint="cs"/>
          <w:sz w:val="32"/>
          <w:szCs w:val="32"/>
          <w:rtl/>
          <w:lang w:bidi="ar-DZ"/>
        </w:rPr>
        <w:t xml:space="preserve"> المؤرخة في 23 اب</w:t>
      </w:r>
      <w:r>
        <w:rPr>
          <w:rFonts w:cs="Simplified Arabic" w:hint="cs"/>
          <w:sz w:val="32"/>
          <w:szCs w:val="32"/>
          <w:rtl/>
          <w:lang w:bidi="ar-DZ"/>
        </w:rPr>
        <w:t>ريل 2008.</w:t>
      </w:r>
    </w:p>
    <w:p w:rsidR="00A659F8" w:rsidRDefault="00A659F8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proofErr w:type="spellStart"/>
      <w:proofErr w:type="gramStart"/>
      <w:r w:rsidRPr="00C42C06">
        <w:rPr>
          <w:rFonts w:cs="Simplified Arabic" w:hint="cs"/>
          <w:b/>
          <w:bCs/>
          <w:sz w:val="32"/>
          <w:szCs w:val="32"/>
          <w:rtl/>
          <w:lang w:bidi="ar-DZ"/>
        </w:rPr>
        <w:t>ملاحظة</w:t>
      </w:r>
      <w:proofErr w:type="gramEnd"/>
      <w:r w:rsidRPr="00C42C06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يمكن للطلبة اختيار أكثر من بحث على أن يؤخذ ذلك بعين الاعتبار في التقييم.</w:t>
      </w:r>
    </w:p>
    <w:p w:rsidR="00A659F8" w:rsidRDefault="00A659F8" w:rsidP="00720D7F">
      <w:pPr>
        <w:bidi/>
        <w:spacing w:after="0" w:line="240" w:lineRule="auto"/>
        <w:rPr>
          <w:rFonts w:cs="Simplified Arabic"/>
          <w:b/>
          <w:bCs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ترسل البحوث عن طريق البريد الالكتروني الآتي: </w:t>
      </w:r>
      <w:r w:rsidR="009039F8">
        <w:rPr>
          <w:rFonts w:cs="Simplified Arabic"/>
          <w:b/>
          <w:bCs/>
          <w:sz w:val="32"/>
          <w:szCs w:val="32"/>
          <w:lang w:bidi="ar-DZ"/>
        </w:rPr>
        <w:t>s.lakehal2009@gmail.com</w:t>
      </w:r>
    </w:p>
    <w:p w:rsidR="00A5726D" w:rsidRPr="00A659F8" w:rsidRDefault="00A5726D" w:rsidP="00720D7F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_ آخر أجل لإرسال البحوث هو </w:t>
      </w:r>
      <w:r w:rsidR="00282B46">
        <w:rPr>
          <w:rFonts w:cs="Simplified Arabic" w:hint="cs"/>
          <w:b/>
          <w:bCs/>
          <w:sz w:val="32"/>
          <w:szCs w:val="32"/>
          <w:rtl/>
          <w:lang w:bidi="ar-DZ"/>
        </w:rPr>
        <w:t>11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65182B">
        <w:rPr>
          <w:rFonts w:cs="Simplified Arabic" w:hint="cs"/>
          <w:b/>
          <w:bCs/>
          <w:sz w:val="32"/>
          <w:szCs w:val="32"/>
          <w:rtl/>
          <w:lang w:bidi="ar-DZ"/>
        </w:rPr>
        <w:t>جوان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2021.</w:t>
      </w:r>
    </w:p>
    <w:sectPr w:rsidR="00A5726D" w:rsidRPr="00A659F8" w:rsidSect="003C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4320"/>
    <w:multiLevelType w:val="hybridMultilevel"/>
    <w:tmpl w:val="AFECA5D0"/>
    <w:lvl w:ilvl="0" w:tplc="784EE59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659F8"/>
    <w:rsid w:val="000918B6"/>
    <w:rsid w:val="001E49DE"/>
    <w:rsid w:val="00282B46"/>
    <w:rsid w:val="003C49AB"/>
    <w:rsid w:val="003F2D66"/>
    <w:rsid w:val="00451AF6"/>
    <w:rsid w:val="004F7772"/>
    <w:rsid w:val="00524FBA"/>
    <w:rsid w:val="00581B4D"/>
    <w:rsid w:val="00625557"/>
    <w:rsid w:val="0065182B"/>
    <w:rsid w:val="00670427"/>
    <w:rsid w:val="006E1D8E"/>
    <w:rsid w:val="00720D7F"/>
    <w:rsid w:val="009039F8"/>
    <w:rsid w:val="009415F0"/>
    <w:rsid w:val="00A5726D"/>
    <w:rsid w:val="00A659F8"/>
    <w:rsid w:val="00AF2682"/>
    <w:rsid w:val="00B8148A"/>
    <w:rsid w:val="00C4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59F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91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NET</dc:creator>
  <cp:keywords/>
  <dc:description/>
  <cp:lastModifiedBy>PC NET</cp:lastModifiedBy>
  <cp:revision>19</cp:revision>
  <dcterms:created xsi:type="dcterms:W3CDTF">2021-02-13T19:07:00Z</dcterms:created>
  <dcterms:modified xsi:type="dcterms:W3CDTF">2021-05-18T20:11:00Z</dcterms:modified>
</cp:coreProperties>
</file>