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FF" w:rsidRPr="001807FF" w:rsidRDefault="001807FF" w:rsidP="004173C9">
      <w:pPr>
        <w:spacing w:before="150" w:after="150" w:line="300" w:lineRule="atLeast"/>
        <w:jc w:val="right"/>
        <w:outlineLvl w:val="3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fr-FR"/>
        </w:rPr>
      </w:pPr>
      <w:r w:rsidRPr="001807FF">
        <w:rPr>
          <w:rFonts w:ascii="Helvetica" w:eastAsia="Times New Roman" w:hAnsi="Helvetica" w:cs="Helvetica"/>
          <w:b/>
          <w:bCs/>
          <w:color w:val="333333"/>
          <w:sz w:val="26"/>
          <w:szCs w:val="26"/>
          <w:rtl/>
          <w:lang w:eastAsia="fr-FR"/>
        </w:rPr>
        <w:t>أعمال موجهة لطلبة السنة الثانية تاريخ</w:t>
      </w:r>
    </w:p>
    <w:p w:rsidR="001807FF" w:rsidRPr="001807FF" w:rsidRDefault="001807FF" w:rsidP="004173C9">
      <w:pPr>
        <w:bidi/>
        <w:spacing w:before="150" w:after="150" w:line="300" w:lineRule="atLeast"/>
        <w:outlineLvl w:val="4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fr-FR"/>
        </w:rPr>
      </w:pPr>
      <w:r w:rsidRPr="001807FF">
        <w:rPr>
          <w:rFonts w:ascii="Helvetica" w:eastAsia="Times New Roman" w:hAnsi="Helvetica" w:cs="Helvetica"/>
          <w:b/>
          <w:bCs/>
          <w:color w:val="333333"/>
          <w:sz w:val="21"/>
          <w:szCs w:val="21"/>
          <w:rtl/>
          <w:lang w:eastAsia="fr-FR"/>
        </w:rPr>
        <w:t xml:space="preserve">مقياس: </w:t>
      </w:r>
      <w:proofErr w:type="gramStart"/>
      <w:r w:rsidRPr="001807FF">
        <w:rPr>
          <w:rFonts w:ascii="Helvetica" w:eastAsia="Times New Roman" w:hAnsi="Helvetica" w:cs="Helvetica"/>
          <w:b/>
          <w:bCs/>
          <w:color w:val="333333"/>
          <w:sz w:val="21"/>
          <w:szCs w:val="21"/>
          <w:rtl/>
          <w:lang w:eastAsia="fr-FR"/>
        </w:rPr>
        <w:t>تاريخ</w:t>
      </w:r>
      <w:proofErr w:type="gramEnd"/>
      <w:r w:rsidRPr="001807FF">
        <w:rPr>
          <w:rFonts w:ascii="Helvetica" w:eastAsia="Times New Roman" w:hAnsi="Helvetica" w:cs="Helvetica"/>
          <w:b/>
          <w:bCs/>
          <w:color w:val="333333"/>
          <w:sz w:val="21"/>
          <w:szCs w:val="21"/>
          <w:rtl/>
          <w:lang w:eastAsia="fr-FR"/>
        </w:rPr>
        <w:t xml:space="preserve"> وحضارة المغرب القديم: ويحتوي هذا المقياس على مجموعة من الأعمال والنصوص التاريخية التي تم تقديمها للطلبة</w:t>
      </w:r>
    </w:p>
    <w:p w:rsidR="001807FF" w:rsidRPr="001807FF" w:rsidRDefault="001807FF" w:rsidP="004173C9">
      <w:pPr>
        <w:bidi/>
        <w:spacing w:before="150" w:after="150" w:line="300" w:lineRule="atLeast"/>
        <w:outlineLvl w:val="3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fr-FR"/>
        </w:rPr>
      </w:pPr>
      <w:bookmarkStart w:id="0" w:name="_GoBack"/>
      <w:bookmarkEnd w:id="0"/>
      <w:r w:rsidRPr="001807FF">
        <w:rPr>
          <w:rFonts w:ascii="Helvetica" w:eastAsia="Times New Roman" w:hAnsi="Helvetica" w:cs="Helvetica"/>
          <w:b/>
          <w:bCs/>
          <w:color w:val="333333"/>
          <w:sz w:val="26"/>
          <w:szCs w:val="26"/>
          <w:rtl/>
          <w:lang w:eastAsia="fr-FR"/>
        </w:rPr>
        <w:t>قائمة الأعمال التي تم توزيعها على الطلبة</w:t>
      </w:r>
      <w:r w:rsidRPr="001807FF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fr-FR"/>
        </w:rPr>
        <w:t>:</w:t>
      </w:r>
    </w:p>
    <w:p w:rsidR="001807FF" w:rsidRPr="001807FF" w:rsidRDefault="001807FF" w:rsidP="004173C9">
      <w:pPr>
        <w:numPr>
          <w:ilvl w:val="0"/>
          <w:numId w:val="1"/>
        </w:numPr>
        <w:bidi/>
        <w:spacing w:before="100" w:beforeAutospacing="1" w:after="100" w:afterAutospacing="1" w:line="300" w:lineRule="atLeast"/>
        <w:ind w:left="0" w:right="375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1807FF">
        <w:rPr>
          <w:rFonts w:ascii="Helvetica" w:eastAsia="Times New Roman" w:hAnsi="Helvetica" w:cs="Helvetica"/>
          <w:color w:val="333333"/>
          <w:sz w:val="21"/>
          <w:szCs w:val="21"/>
          <w:rtl/>
          <w:lang w:eastAsia="fr-FR"/>
        </w:rPr>
        <w:t>نظرة المدرسة الفرنسية لتاريخ الجزائر القديم</w:t>
      </w:r>
      <w:r w:rsidRPr="001807F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.</w:t>
      </w:r>
    </w:p>
    <w:p w:rsidR="001807FF" w:rsidRPr="001807FF" w:rsidRDefault="001807FF" w:rsidP="004173C9">
      <w:pPr>
        <w:numPr>
          <w:ilvl w:val="0"/>
          <w:numId w:val="1"/>
        </w:numPr>
        <w:bidi/>
        <w:spacing w:before="100" w:beforeAutospacing="1" w:after="100" w:afterAutospacing="1" w:line="300" w:lineRule="atLeast"/>
        <w:ind w:left="0" w:right="375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1807FF">
        <w:rPr>
          <w:rFonts w:ascii="Helvetica" w:eastAsia="Times New Roman" w:hAnsi="Helvetica" w:cs="Helvetica"/>
          <w:color w:val="333333"/>
          <w:sz w:val="21"/>
          <w:szCs w:val="21"/>
          <w:rtl/>
          <w:lang w:eastAsia="fr-FR"/>
        </w:rPr>
        <w:t>الفينيقيون في غرب المتوسط</w:t>
      </w:r>
      <w:r w:rsidRPr="001807F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.</w:t>
      </w:r>
    </w:p>
    <w:p w:rsidR="001807FF" w:rsidRPr="001807FF" w:rsidRDefault="001807FF" w:rsidP="004173C9">
      <w:pPr>
        <w:numPr>
          <w:ilvl w:val="0"/>
          <w:numId w:val="1"/>
        </w:numPr>
        <w:bidi/>
        <w:spacing w:before="100" w:beforeAutospacing="1" w:after="100" w:afterAutospacing="1" w:line="300" w:lineRule="atLeast"/>
        <w:ind w:left="0" w:right="375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1807FF">
        <w:rPr>
          <w:rFonts w:ascii="Helvetica" w:eastAsia="Times New Roman" w:hAnsi="Helvetica" w:cs="Helvetica"/>
          <w:color w:val="333333"/>
          <w:sz w:val="21"/>
          <w:szCs w:val="21"/>
          <w:rtl/>
          <w:lang w:eastAsia="fr-FR"/>
        </w:rPr>
        <w:t>تأسيس قرطاجة ودورها في البحر الأبيض المتوسط</w:t>
      </w:r>
      <w:r w:rsidRPr="001807F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.</w:t>
      </w:r>
    </w:p>
    <w:p w:rsidR="001807FF" w:rsidRPr="001807FF" w:rsidRDefault="001807FF" w:rsidP="004173C9">
      <w:pPr>
        <w:numPr>
          <w:ilvl w:val="0"/>
          <w:numId w:val="1"/>
        </w:numPr>
        <w:bidi/>
        <w:spacing w:before="100" w:beforeAutospacing="1" w:after="100" w:afterAutospacing="1" w:line="300" w:lineRule="atLeast"/>
        <w:ind w:left="0" w:right="375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1807FF">
        <w:rPr>
          <w:rFonts w:ascii="Helvetica" w:eastAsia="Times New Roman" w:hAnsi="Helvetica" w:cs="Helvetica"/>
          <w:color w:val="333333"/>
          <w:sz w:val="21"/>
          <w:szCs w:val="21"/>
          <w:rtl/>
          <w:lang w:eastAsia="fr-FR"/>
        </w:rPr>
        <w:t xml:space="preserve">العلاقات الحضارية بين الفينيقيين </w:t>
      </w:r>
      <w:proofErr w:type="gramStart"/>
      <w:r w:rsidRPr="001807FF">
        <w:rPr>
          <w:rFonts w:ascii="Helvetica" w:eastAsia="Times New Roman" w:hAnsi="Helvetica" w:cs="Helvetica"/>
          <w:color w:val="333333"/>
          <w:sz w:val="21"/>
          <w:szCs w:val="21"/>
          <w:rtl/>
          <w:lang w:eastAsia="fr-FR"/>
        </w:rPr>
        <w:t>والمغاربة</w:t>
      </w:r>
      <w:proofErr w:type="gramEnd"/>
      <w:r w:rsidRPr="001807F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.</w:t>
      </w:r>
    </w:p>
    <w:p w:rsidR="001807FF" w:rsidRPr="001807FF" w:rsidRDefault="001807FF" w:rsidP="004173C9">
      <w:pPr>
        <w:numPr>
          <w:ilvl w:val="0"/>
          <w:numId w:val="1"/>
        </w:numPr>
        <w:bidi/>
        <w:spacing w:before="100" w:beforeAutospacing="1" w:after="100" w:afterAutospacing="1" w:line="300" w:lineRule="atLeast"/>
        <w:ind w:left="0" w:right="375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1807FF">
        <w:rPr>
          <w:rFonts w:ascii="Helvetica" w:eastAsia="Times New Roman" w:hAnsi="Helvetica" w:cs="Helvetica"/>
          <w:color w:val="333333"/>
          <w:sz w:val="21"/>
          <w:szCs w:val="21"/>
          <w:rtl/>
          <w:lang w:eastAsia="fr-FR"/>
        </w:rPr>
        <w:t>الصراع الإغريقي القرطاجي</w:t>
      </w:r>
      <w:r w:rsidRPr="001807F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.</w:t>
      </w:r>
    </w:p>
    <w:p w:rsidR="001807FF" w:rsidRPr="001807FF" w:rsidRDefault="001807FF" w:rsidP="004173C9">
      <w:pPr>
        <w:numPr>
          <w:ilvl w:val="0"/>
          <w:numId w:val="1"/>
        </w:numPr>
        <w:bidi/>
        <w:spacing w:before="100" w:beforeAutospacing="1" w:after="100" w:afterAutospacing="1" w:line="300" w:lineRule="atLeast"/>
        <w:ind w:left="0" w:right="375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1807FF">
        <w:rPr>
          <w:rFonts w:ascii="Helvetica" w:eastAsia="Times New Roman" w:hAnsi="Helvetica" w:cs="Helvetica"/>
          <w:color w:val="333333"/>
          <w:sz w:val="21"/>
          <w:szCs w:val="21"/>
          <w:rtl/>
          <w:lang w:eastAsia="fr-FR"/>
        </w:rPr>
        <w:t>الحروب البونية وأثرها على القرطاجيين والمغاربة</w:t>
      </w:r>
      <w:r w:rsidRPr="001807F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.</w:t>
      </w:r>
    </w:p>
    <w:p w:rsidR="001807FF" w:rsidRPr="001807FF" w:rsidRDefault="001807FF" w:rsidP="004173C9">
      <w:pPr>
        <w:numPr>
          <w:ilvl w:val="0"/>
          <w:numId w:val="1"/>
        </w:numPr>
        <w:bidi/>
        <w:spacing w:before="100" w:beforeAutospacing="1" w:after="100" w:afterAutospacing="1" w:line="300" w:lineRule="atLeast"/>
        <w:ind w:left="0" w:right="375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1807FF">
        <w:rPr>
          <w:rFonts w:ascii="Helvetica" w:eastAsia="Times New Roman" w:hAnsi="Helvetica" w:cs="Helvetica"/>
          <w:color w:val="333333"/>
          <w:sz w:val="21"/>
          <w:szCs w:val="21"/>
          <w:rtl/>
          <w:lang w:eastAsia="fr-FR"/>
        </w:rPr>
        <w:t>الممالك المحلية في المغرب القديم</w:t>
      </w:r>
      <w:r w:rsidRPr="001807F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.</w:t>
      </w:r>
    </w:p>
    <w:p w:rsidR="001807FF" w:rsidRPr="001807FF" w:rsidRDefault="001807FF" w:rsidP="004173C9">
      <w:pPr>
        <w:numPr>
          <w:ilvl w:val="0"/>
          <w:numId w:val="1"/>
        </w:numPr>
        <w:bidi/>
        <w:spacing w:before="100" w:beforeAutospacing="1" w:after="100" w:afterAutospacing="1" w:line="300" w:lineRule="atLeast"/>
        <w:ind w:left="0" w:right="375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1807FF">
        <w:rPr>
          <w:rFonts w:ascii="Helvetica" w:eastAsia="Times New Roman" w:hAnsi="Helvetica" w:cs="Helvetica"/>
          <w:color w:val="333333"/>
          <w:sz w:val="21"/>
          <w:szCs w:val="21"/>
          <w:rtl/>
          <w:lang w:eastAsia="fr-FR"/>
        </w:rPr>
        <w:t>علاقة نوميديا بالرومان</w:t>
      </w:r>
      <w:r w:rsidRPr="001807F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.</w:t>
      </w:r>
    </w:p>
    <w:p w:rsidR="001807FF" w:rsidRPr="001807FF" w:rsidRDefault="001807FF" w:rsidP="004173C9">
      <w:pPr>
        <w:numPr>
          <w:ilvl w:val="0"/>
          <w:numId w:val="1"/>
        </w:numPr>
        <w:bidi/>
        <w:spacing w:before="100" w:beforeAutospacing="1" w:after="100" w:afterAutospacing="1" w:line="300" w:lineRule="atLeast"/>
        <w:ind w:left="0" w:right="375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1807FF">
        <w:rPr>
          <w:rFonts w:ascii="Helvetica" w:eastAsia="Times New Roman" w:hAnsi="Helvetica" w:cs="Helvetica"/>
          <w:color w:val="333333"/>
          <w:sz w:val="21"/>
          <w:szCs w:val="21"/>
          <w:rtl/>
          <w:lang w:eastAsia="fr-FR"/>
        </w:rPr>
        <w:t xml:space="preserve">الاحتلال الروماني لبلاد المغرب (عوامله </w:t>
      </w:r>
      <w:proofErr w:type="gramStart"/>
      <w:r w:rsidRPr="001807FF">
        <w:rPr>
          <w:rFonts w:ascii="Helvetica" w:eastAsia="Times New Roman" w:hAnsi="Helvetica" w:cs="Helvetica"/>
          <w:color w:val="333333"/>
          <w:sz w:val="21"/>
          <w:szCs w:val="21"/>
          <w:rtl/>
          <w:lang w:eastAsia="fr-FR"/>
        </w:rPr>
        <w:t>ومراحله</w:t>
      </w:r>
      <w:proofErr w:type="gramEnd"/>
      <w:r w:rsidRPr="001807F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).</w:t>
      </w:r>
    </w:p>
    <w:p w:rsidR="001807FF" w:rsidRPr="001807FF" w:rsidRDefault="001807FF" w:rsidP="004173C9">
      <w:pPr>
        <w:numPr>
          <w:ilvl w:val="0"/>
          <w:numId w:val="1"/>
        </w:numPr>
        <w:bidi/>
        <w:spacing w:before="100" w:beforeAutospacing="1" w:after="100" w:afterAutospacing="1" w:line="300" w:lineRule="atLeast"/>
        <w:ind w:left="0" w:right="375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1807FF">
        <w:rPr>
          <w:rFonts w:ascii="Helvetica" w:eastAsia="Times New Roman" w:hAnsi="Helvetica" w:cs="Helvetica"/>
          <w:color w:val="333333"/>
          <w:sz w:val="21"/>
          <w:szCs w:val="21"/>
          <w:rtl/>
          <w:lang w:eastAsia="fr-FR"/>
        </w:rPr>
        <w:t>الزراعة في العهد الروماني في المغرب</w:t>
      </w:r>
      <w:r w:rsidRPr="001807F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.</w:t>
      </w:r>
    </w:p>
    <w:p w:rsidR="001807FF" w:rsidRPr="001807FF" w:rsidRDefault="001807FF" w:rsidP="004173C9">
      <w:pPr>
        <w:numPr>
          <w:ilvl w:val="0"/>
          <w:numId w:val="1"/>
        </w:numPr>
        <w:bidi/>
        <w:spacing w:before="100" w:beforeAutospacing="1" w:after="100" w:afterAutospacing="1" w:line="300" w:lineRule="atLeast"/>
        <w:ind w:left="0" w:right="375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proofErr w:type="gramStart"/>
      <w:r w:rsidRPr="001807FF">
        <w:rPr>
          <w:rFonts w:ascii="Helvetica" w:eastAsia="Times New Roman" w:hAnsi="Helvetica" w:cs="Helvetica"/>
          <w:color w:val="333333"/>
          <w:sz w:val="21"/>
          <w:szCs w:val="21"/>
          <w:rtl/>
          <w:lang w:eastAsia="fr-FR"/>
        </w:rPr>
        <w:t>مقاومة</w:t>
      </w:r>
      <w:proofErr w:type="gramEnd"/>
      <w:r w:rsidRPr="001807FF">
        <w:rPr>
          <w:rFonts w:ascii="Helvetica" w:eastAsia="Times New Roman" w:hAnsi="Helvetica" w:cs="Helvetica"/>
          <w:color w:val="333333"/>
          <w:sz w:val="21"/>
          <w:szCs w:val="21"/>
          <w:rtl/>
          <w:lang w:eastAsia="fr-FR"/>
        </w:rPr>
        <w:t xml:space="preserve"> الاحتلال الروماني (المقاومة العسكرية والمقاومة الثقافية</w:t>
      </w:r>
      <w:r w:rsidRPr="001807F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).</w:t>
      </w:r>
    </w:p>
    <w:p w:rsidR="001807FF" w:rsidRPr="001807FF" w:rsidRDefault="001807FF" w:rsidP="004173C9">
      <w:pPr>
        <w:numPr>
          <w:ilvl w:val="0"/>
          <w:numId w:val="1"/>
        </w:numPr>
        <w:bidi/>
        <w:spacing w:before="100" w:beforeAutospacing="1" w:after="100" w:afterAutospacing="1" w:line="300" w:lineRule="atLeast"/>
        <w:ind w:left="0" w:right="375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1807FF">
        <w:rPr>
          <w:rFonts w:ascii="Helvetica" w:eastAsia="Times New Roman" w:hAnsi="Helvetica" w:cs="Helvetica"/>
          <w:color w:val="333333"/>
          <w:sz w:val="21"/>
          <w:szCs w:val="21"/>
          <w:rtl/>
          <w:lang w:eastAsia="fr-FR"/>
        </w:rPr>
        <w:t xml:space="preserve">المسيحية وحركة الانشقاق </w:t>
      </w:r>
      <w:proofErr w:type="spellStart"/>
      <w:r w:rsidRPr="001807FF">
        <w:rPr>
          <w:rFonts w:ascii="Helvetica" w:eastAsia="Times New Roman" w:hAnsi="Helvetica" w:cs="Helvetica"/>
          <w:color w:val="333333"/>
          <w:sz w:val="21"/>
          <w:szCs w:val="21"/>
          <w:rtl/>
          <w:lang w:eastAsia="fr-FR"/>
        </w:rPr>
        <w:t>الدوناتي</w:t>
      </w:r>
      <w:proofErr w:type="spellEnd"/>
      <w:r w:rsidRPr="001807F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.</w:t>
      </w:r>
    </w:p>
    <w:p w:rsidR="001807FF" w:rsidRPr="001807FF" w:rsidRDefault="001807FF" w:rsidP="004173C9">
      <w:pPr>
        <w:numPr>
          <w:ilvl w:val="0"/>
          <w:numId w:val="1"/>
        </w:numPr>
        <w:bidi/>
        <w:spacing w:before="100" w:beforeAutospacing="1" w:after="100" w:afterAutospacing="1" w:line="300" w:lineRule="atLeast"/>
        <w:ind w:left="0" w:right="375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1807FF">
        <w:rPr>
          <w:rFonts w:ascii="Helvetica" w:eastAsia="Times New Roman" w:hAnsi="Helvetica" w:cs="Helvetica"/>
          <w:color w:val="333333"/>
          <w:sz w:val="21"/>
          <w:szCs w:val="21"/>
          <w:rtl/>
          <w:lang w:eastAsia="fr-FR"/>
        </w:rPr>
        <w:t>الاجتياح الوندالي لبلاد المغرب</w:t>
      </w:r>
      <w:r w:rsidRPr="001807F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.</w:t>
      </w:r>
    </w:p>
    <w:p w:rsidR="001807FF" w:rsidRPr="001807FF" w:rsidRDefault="001807FF" w:rsidP="004173C9">
      <w:pPr>
        <w:numPr>
          <w:ilvl w:val="0"/>
          <w:numId w:val="1"/>
        </w:numPr>
        <w:bidi/>
        <w:spacing w:before="100" w:beforeAutospacing="1" w:after="100" w:afterAutospacing="1" w:line="300" w:lineRule="atLeast"/>
        <w:ind w:left="0" w:right="375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1807FF">
        <w:rPr>
          <w:rFonts w:ascii="Helvetica" w:eastAsia="Times New Roman" w:hAnsi="Helvetica" w:cs="Helvetica"/>
          <w:color w:val="333333"/>
          <w:sz w:val="21"/>
          <w:szCs w:val="21"/>
          <w:rtl/>
          <w:lang w:eastAsia="fr-FR"/>
        </w:rPr>
        <w:t>الاحتلال البيزنطي لبلاد المغرب</w:t>
      </w:r>
      <w:r w:rsidRPr="001807F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.</w:t>
      </w:r>
    </w:p>
    <w:p w:rsidR="001807FF" w:rsidRPr="001807FF" w:rsidRDefault="001807FF" w:rsidP="004173C9">
      <w:pPr>
        <w:numPr>
          <w:ilvl w:val="0"/>
          <w:numId w:val="1"/>
        </w:numPr>
        <w:bidi/>
        <w:spacing w:before="100" w:beforeAutospacing="1" w:after="100" w:afterAutospacing="1" w:line="300" w:lineRule="atLeast"/>
        <w:ind w:left="0" w:right="375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proofErr w:type="gramStart"/>
      <w:r w:rsidRPr="001807FF">
        <w:rPr>
          <w:rFonts w:ascii="Helvetica" w:eastAsia="Times New Roman" w:hAnsi="Helvetica" w:cs="Helvetica"/>
          <w:color w:val="333333"/>
          <w:sz w:val="21"/>
          <w:szCs w:val="21"/>
          <w:rtl/>
          <w:lang w:eastAsia="fr-FR"/>
        </w:rPr>
        <w:t>المغرب</w:t>
      </w:r>
      <w:proofErr w:type="gramEnd"/>
      <w:r w:rsidRPr="001807FF">
        <w:rPr>
          <w:rFonts w:ascii="Helvetica" w:eastAsia="Times New Roman" w:hAnsi="Helvetica" w:cs="Helvetica"/>
          <w:color w:val="333333"/>
          <w:sz w:val="21"/>
          <w:szCs w:val="21"/>
          <w:rtl/>
          <w:lang w:eastAsia="fr-FR"/>
        </w:rPr>
        <w:t xml:space="preserve"> عشية الفتح الإسلامي</w:t>
      </w:r>
      <w:r w:rsidRPr="001807F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.</w:t>
      </w:r>
    </w:p>
    <w:p w:rsidR="001807FF" w:rsidRPr="001807FF" w:rsidRDefault="001807FF" w:rsidP="004173C9">
      <w:pPr>
        <w:numPr>
          <w:ilvl w:val="0"/>
          <w:numId w:val="1"/>
        </w:numPr>
        <w:bidi/>
        <w:spacing w:before="100" w:beforeAutospacing="1" w:after="100" w:afterAutospacing="1" w:line="300" w:lineRule="atLeast"/>
        <w:ind w:left="0" w:right="375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1807FF">
        <w:rPr>
          <w:rFonts w:ascii="Helvetica" w:eastAsia="Times New Roman" w:hAnsi="Helvetica" w:cs="Helvetica"/>
          <w:color w:val="333333"/>
          <w:sz w:val="21"/>
          <w:szCs w:val="21"/>
          <w:rtl/>
          <w:lang w:eastAsia="fr-FR"/>
        </w:rPr>
        <w:t xml:space="preserve">شخصية </w:t>
      </w:r>
      <w:proofErr w:type="spellStart"/>
      <w:r w:rsidRPr="001807FF">
        <w:rPr>
          <w:rFonts w:ascii="Helvetica" w:eastAsia="Times New Roman" w:hAnsi="Helvetica" w:cs="Helvetica"/>
          <w:color w:val="333333"/>
          <w:sz w:val="21"/>
          <w:szCs w:val="21"/>
          <w:rtl/>
          <w:lang w:eastAsia="fr-FR"/>
        </w:rPr>
        <w:t>ماسينيسا</w:t>
      </w:r>
      <w:proofErr w:type="spellEnd"/>
      <w:r w:rsidRPr="001807F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.</w:t>
      </w:r>
    </w:p>
    <w:p w:rsidR="001807FF" w:rsidRPr="001807FF" w:rsidRDefault="001807FF" w:rsidP="004173C9">
      <w:pPr>
        <w:numPr>
          <w:ilvl w:val="0"/>
          <w:numId w:val="1"/>
        </w:numPr>
        <w:bidi/>
        <w:spacing w:before="100" w:beforeAutospacing="1" w:after="100" w:afterAutospacing="1" w:line="300" w:lineRule="atLeast"/>
        <w:ind w:left="0" w:right="375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1807FF">
        <w:rPr>
          <w:rFonts w:ascii="Helvetica" w:eastAsia="Times New Roman" w:hAnsi="Helvetica" w:cs="Helvetica"/>
          <w:color w:val="333333"/>
          <w:sz w:val="21"/>
          <w:szCs w:val="21"/>
          <w:rtl/>
          <w:lang w:eastAsia="fr-FR"/>
        </w:rPr>
        <w:t xml:space="preserve">شخصية </w:t>
      </w:r>
      <w:proofErr w:type="spellStart"/>
      <w:r w:rsidRPr="001807FF">
        <w:rPr>
          <w:rFonts w:ascii="Helvetica" w:eastAsia="Times New Roman" w:hAnsi="Helvetica" w:cs="Helvetica"/>
          <w:color w:val="333333"/>
          <w:sz w:val="21"/>
          <w:szCs w:val="21"/>
          <w:rtl/>
          <w:lang w:eastAsia="fr-FR"/>
        </w:rPr>
        <w:t>سيفاكس</w:t>
      </w:r>
      <w:proofErr w:type="spellEnd"/>
      <w:r w:rsidRPr="001807F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.</w:t>
      </w:r>
    </w:p>
    <w:p w:rsidR="001807FF" w:rsidRPr="001807FF" w:rsidRDefault="001807FF" w:rsidP="004173C9">
      <w:pPr>
        <w:numPr>
          <w:ilvl w:val="0"/>
          <w:numId w:val="1"/>
        </w:numPr>
        <w:bidi/>
        <w:spacing w:before="100" w:beforeAutospacing="1" w:after="100" w:afterAutospacing="1" w:line="300" w:lineRule="atLeast"/>
        <w:ind w:left="0" w:right="375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proofErr w:type="gramStart"/>
      <w:r w:rsidRPr="001807FF">
        <w:rPr>
          <w:rFonts w:ascii="Helvetica" w:eastAsia="Times New Roman" w:hAnsi="Helvetica" w:cs="Helvetica"/>
          <w:color w:val="333333"/>
          <w:sz w:val="21"/>
          <w:szCs w:val="21"/>
          <w:rtl/>
          <w:lang w:eastAsia="fr-FR"/>
        </w:rPr>
        <w:t>حاضرة</w:t>
      </w:r>
      <w:proofErr w:type="gramEnd"/>
      <w:r w:rsidRPr="001807FF">
        <w:rPr>
          <w:rFonts w:ascii="Helvetica" w:eastAsia="Times New Roman" w:hAnsi="Helvetica" w:cs="Helvetica"/>
          <w:color w:val="333333"/>
          <w:sz w:val="21"/>
          <w:szCs w:val="21"/>
          <w:rtl/>
          <w:lang w:eastAsia="fr-FR"/>
        </w:rPr>
        <w:t xml:space="preserve"> سيرتا</w:t>
      </w:r>
      <w:r w:rsidRPr="001807F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.</w:t>
      </w:r>
    </w:p>
    <w:p w:rsidR="001807FF" w:rsidRPr="001807FF" w:rsidRDefault="001807FF" w:rsidP="004173C9">
      <w:pPr>
        <w:numPr>
          <w:ilvl w:val="0"/>
          <w:numId w:val="1"/>
        </w:numPr>
        <w:bidi/>
        <w:spacing w:before="100" w:beforeAutospacing="1" w:after="100" w:afterAutospacing="1" w:line="300" w:lineRule="atLeast"/>
        <w:ind w:left="0" w:right="375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1807FF">
        <w:rPr>
          <w:rFonts w:ascii="Helvetica" w:eastAsia="Times New Roman" w:hAnsi="Helvetica" w:cs="Helvetica"/>
          <w:color w:val="333333"/>
          <w:sz w:val="21"/>
          <w:szCs w:val="21"/>
          <w:rtl/>
          <w:lang w:eastAsia="fr-FR"/>
        </w:rPr>
        <w:t xml:space="preserve">حاضرة </w:t>
      </w:r>
      <w:proofErr w:type="spellStart"/>
      <w:r w:rsidRPr="001807FF">
        <w:rPr>
          <w:rFonts w:ascii="Helvetica" w:eastAsia="Times New Roman" w:hAnsi="Helvetica" w:cs="Helvetica"/>
          <w:color w:val="333333"/>
          <w:sz w:val="21"/>
          <w:szCs w:val="21"/>
          <w:rtl/>
          <w:lang w:eastAsia="fr-FR"/>
        </w:rPr>
        <w:t>كالاما</w:t>
      </w:r>
      <w:proofErr w:type="spellEnd"/>
      <w:r w:rsidRPr="001807F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.</w:t>
      </w:r>
    </w:p>
    <w:p w:rsidR="001807FF" w:rsidRPr="001807FF" w:rsidRDefault="001807FF" w:rsidP="004173C9">
      <w:pPr>
        <w:bidi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1807F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 xml:space="preserve">          </w:t>
      </w:r>
      <w:proofErr w:type="gramStart"/>
      <w:r w:rsidRPr="001807FF">
        <w:rPr>
          <w:rFonts w:ascii="Helvetica" w:eastAsia="Times New Roman" w:hAnsi="Helvetica" w:cs="Helvetica"/>
          <w:color w:val="333333"/>
          <w:sz w:val="21"/>
          <w:szCs w:val="21"/>
          <w:rtl/>
          <w:lang w:eastAsia="fr-FR"/>
        </w:rPr>
        <w:t>أما</w:t>
      </w:r>
      <w:proofErr w:type="gramEnd"/>
      <w:r w:rsidRPr="001807FF">
        <w:rPr>
          <w:rFonts w:ascii="Helvetica" w:eastAsia="Times New Roman" w:hAnsi="Helvetica" w:cs="Helvetica"/>
          <w:color w:val="333333"/>
          <w:sz w:val="21"/>
          <w:szCs w:val="21"/>
          <w:rtl/>
          <w:lang w:eastAsia="fr-FR"/>
        </w:rPr>
        <w:t xml:space="preserve"> بالنسبة</w:t>
      </w:r>
      <w:r w:rsidRPr="001807F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 </w:t>
      </w:r>
      <w:r w:rsidRPr="001807FF">
        <w:rPr>
          <w:rFonts w:ascii="Helvetica" w:eastAsia="Times New Roman" w:hAnsi="Helvetica" w:cs="Helvetica"/>
          <w:b/>
          <w:bCs/>
          <w:color w:val="333333"/>
          <w:sz w:val="21"/>
          <w:szCs w:val="21"/>
          <w:rtl/>
          <w:lang w:eastAsia="fr-FR"/>
        </w:rPr>
        <w:t>للنصوص فهناك</w:t>
      </w:r>
      <w:r w:rsidRPr="001807F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 :</w:t>
      </w:r>
    </w:p>
    <w:p w:rsidR="001807FF" w:rsidRPr="001807FF" w:rsidRDefault="001807FF" w:rsidP="004173C9">
      <w:pPr>
        <w:numPr>
          <w:ilvl w:val="0"/>
          <w:numId w:val="2"/>
        </w:numPr>
        <w:bidi/>
        <w:spacing w:before="100" w:beforeAutospacing="1" w:after="100" w:afterAutospacing="1" w:line="300" w:lineRule="atLeast"/>
        <w:ind w:left="0" w:right="375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1807FF">
        <w:rPr>
          <w:rFonts w:ascii="Helvetica" w:eastAsia="Times New Roman" w:hAnsi="Helvetica" w:cs="Helvetica"/>
          <w:color w:val="333333"/>
          <w:sz w:val="21"/>
          <w:szCs w:val="21"/>
          <w:rtl/>
          <w:lang w:eastAsia="fr-FR"/>
        </w:rPr>
        <w:t>نص لهيرودوت</w:t>
      </w:r>
      <w:r w:rsidRPr="001807F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  "</w:t>
      </w:r>
      <w:proofErr w:type="spellStart"/>
      <w:r w:rsidRPr="001807F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Herodote</w:t>
      </w:r>
      <w:proofErr w:type="spellEnd"/>
      <w:r w:rsidRPr="001807F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 xml:space="preserve">" </w:t>
      </w:r>
      <w:proofErr w:type="gramStart"/>
      <w:r w:rsidRPr="001807FF">
        <w:rPr>
          <w:rFonts w:ascii="Helvetica" w:eastAsia="Times New Roman" w:hAnsi="Helvetica" w:cs="Helvetica"/>
          <w:color w:val="333333"/>
          <w:sz w:val="21"/>
          <w:szCs w:val="21"/>
          <w:rtl/>
          <w:lang w:eastAsia="fr-FR"/>
        </w:rPr>
        <w:t>حول</w:t>
      </w:r>
      <w:proofErr w:type="gramEnd"/>
      <w:r w:rsidRPr="001807FF">
        <w:rPr>
          <w:rFonts w:ascii="Helvetica" w:eastAsia="Times New Roman" w:hAnsi="Helvetica" w:cs="Helvetica"/>
          <w:color w:val="333333"/>
          <w:sz w:val="21"/>
          <w:szCs w:val="21"/>
          <w:rtl/>
          <w:lang w:eastAsia="fr-FR"/>
        </w:rPr>
        <w:t xml:space="preserve"> ليبيا (حوالي القرن 5 ق.م</w:t>
      </w:r>
      <w:r w:rsidRPr="001807F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)</w:t>
      </w:r>
    </w:p>
    <w:p w:rsidR="001807FF" w:rsidRPr="001807FF" w:rsidRDefault="001807FF" w:rsidP="004173C9">
      <w:pPr>
        <w:numPr>
          <w:ilvl w:val="0"/>
          <w:numId w:val="2"/>
        </w:numPr>
        <w:bidi/>
        <w:spacing w:before="100" w:beforeAutospacing="1" w:after="100" w:afterAutospacing="1" w:line="300" w:lineRule="atLeast"/>
        <w:ind w:left="0" w:right="375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1807FF">
        <w:rPr>
          <w:rFonts w:ascii="Helvetica" w:eastAsia="Times New Roman" w:hAnsi="Helvetica" w:cs="Helvetica"/>
          <w:color w:val="333333"/>
          <w:sz w:val="21"/>
          <w:szCs w:val="21"/>
          <w:rtl/>
          <w:lang w:eastAsia="fr-FR"/>
        </w:rPr>
        <w:t>نص لـ "</w:t>
      </w:r>
      <w:proofErr w:type="spellStart"/>
      <w:r w:rsidRPr="001807FF">
        <w:rPr>
          <w:rFonts w:ascii="Helvetica" w:eastAsia="Times New Roman" w:hAnsi="Helvetica" w:cs="Helvetica"/>
          <w:color w:val="333333"/>
          <w:sz w:val="21"/>
          <w:szCs w:val="21"/>
          <w:rtl/>
          <w:lang w:eastAsia="fr-FR"/>
        </w:rPr>
        <w:t>بوليب</w:t>
      </w:r>
      <w:proofErr w:type="spellEnd"/>
      <w:r w:rsidRPr="001807F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 xml:space="preserve">"  "Polybe " : </w:t>
      </w:r>
      <w:r w:rsidRPr="001807FF">
        <w:rPr>
          <w:rFonts w:ascii="Helvetica" w:eastAsia="Times New Roman" w:hAnsi="Helvetica" w:cs="Helvetica"/>
          <w:color w:val="333333"/>
          <w:sz w:val="21"/>
          <w:szCs w:val="21"/>
          <w:rtl/>
          <w:lang w:eastAsia="fr-FR"/>
        </w:rPr>
        <w:t>وهو عبارة عن مقتطف من معاهدة (509 ق.م</w:t>
      </w:r>
      <w:r w:rsidRPr="001807F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).</w:t>
      </w:r>
    </w:p>
    <w:p w:rsidR="001807FF" w:rsidRPr="001807FF" w:rsidRDefault="001807FF" w:rsidP="004173C9">
      <w:pPr>
        <w:numPr>
          <w:ilvl w:val="0"/>
          <w:numId w:val="2"/>
        </w:numPr>
        <w:bidi/>
        <w:spacing w:before="100" w:beforeAutospacing="1" w:after="100" w:afterAutospacing="1" w:line="300" w:lineRule="atLeast"/>
        <w:ind w:left="0" w:right="375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1807FF">
        <w:rPr>
          <w:rFonts w:ascii="Helvetica" w:eastAsia="Times New Roman" w:hAnsi="Helvetica" w:cs="Helvetica"/>
          <w:color w:val="333333"/>
          <w:sz w:val="21"/>
          <w:szCs w:val="21"/>
          <w:rtl/>
          <w:lang w:eastAsia="fr-FR"/>
        </w:rPr>
        <w:t>نص لـ "</w:t>
      </w:r>
      <w:proofErr w:type="spellStart"/>
      <w:r w:rsidRPr="001807FF">
        <w:rPr>
          <w:rFonts w:ascii="Helvetica" w:eastAsia="Times New Roman" w:hAnsi="Helvetica" w:cs="Helvetica"/>
          <w:color w:val="333333"/>
          <w:sz w:val="21"/>
          <w:szCs w:val="21"/>
          <w:rtl/>
          <w:lang w:eastAsia="fr-FR"/>
        </w:rPr>
        <w:t>بوليب</w:t>
      </w:r>
      <w:proofErr w:type="spellEnd"/>
      <w:r w:rsidRPr="001807F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 xml:space="preserve">"  " Polybe " : </w:t>
      </w:r>
      <w:r w:rsidRPr="001807FF">
        <w:rPr>
          <w:rFonts w:ascii="Helvetica" w:eastAsia="Times New Roman" w:hAnsi="Helvetica" w:cs="Helvetica"/>
          <w:color w:val="333333"/>
          <w:sz w:val="21"/>
          <w:szCs w:val="21"/>
          <w:rtl/>
          <w:lang w:eastAsia="fr-FR"/>
        </w:rPr>
        <w:t xml:space="preserve">وهو عبارة عن مقتطف من </w:t>
      </w:r>
      <w:proofErr w:type="spellStart"/>
      <w:r w:rsidRPr="001807FF">
        <w:rPr>
          <w:rFonts w:ascii="Helvetica" w:eastAsia="Times New Roman" w:hAnsi="Helvetica" w:cs="Helvetica"/>
          <w:color w:val="333333"/>
          <w:sz w:val="21"/>
          <w:szCs w:val="21"/>
          <w:rtl/>
          <w:lang w:eastAsia="fr-FR"/>
        </w:rPr>
        <w:t>معاهذة</w:t>
      </w:r>
      <w:proofErr w:type="spellEnd"/>
      <w:r w:rsidRPr="001807FF">
        <w:rPr>
          <w:rFonts w:ascii="Helvetica" w:eastAsia="Times New Roman" w:hAnsi="Helvetica" w:cs="Helvetica"/>
          <w:color w:val="333333"/>
          <w:sz w:val="21"/>
          <w:szCs w:val="21"/>
          <w:rtl/>
          <w:lang w:eastAsia="fr-FR"/>
        </w:rPr>
        <w:t xml:space="preserve"> (348 ق.م</w:t>
      </w:r>
      <w:r w:rsidRPr="001807F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).</w:t>
      </w:r>
    </w:p>
    <w:p w:rsidR="001807FF" w:rsidRPr="001807FF" w:rsidRDefault="001807FF" w:rsidP="004173C9">
      <w:pPr>
        <w:numPr>
          <w:ilvl w:val="0"/>
          <w:numId w:val="2"/>
        </w:numPr>
        <w:bidi/>
        <w:spacing w:before="100" w:beforeAutospacing="1" w:after="100" w:afterAutospacing="1" w:line="300" w:lineRule="atLeast"/>
        <w:ind w:left="0" w:right="375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1807FF">
        <w:rPr>
          <w:rFonts w:ascii="Helvetica" w:eastAsia="Times New Roman" w:hAnsi="Helvetica" w:cs="Helvetica"/>
          <w:color w:val="333333"/>
          <w:sz w:val="21"/>
          <w:szCs w:val="21"/>
          <w:rtl/>
          <w:lang w:eastAsia="fr-FR"/>
        </w:rPr>
        <w:t>نص لـ " تيتوس ليفيوس</w:t>
      </w:r>
      <w:r w:rsidRPr="001807F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 xml:space="preserve">" " </w:t>
      </w:r>
      <w:proofErr w:type="spellStart"/>
      <w:r w:rsidRPr="001807F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Tite.live</w:t>
      </w:r>
      <w:proofErr w:type="spellEnd"/>
      <w:r w:rsidRPr="001807F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 xml:space="preserve">": </w:t>
      </w:r>
      <w:r w:rsidRPr="001807FF">
        <w:rPr>
          <w:rFonts w:ascii="Helvetica" w:eastAsia="Times New Roman" w:hAnsi="Helvetica" w:cs="Helvetica"/>
          <w:color w:val="333333"/>
          <w:sz w:val="21"/>
          <w:szCs w:val="21"/>
          <w:rtl/>
          <w:lang w:eastAsia="fr-FR"/>
        </w:rPr>
        <w:t>وهو عبارة عن مقتطف من معاهدة زاما (201 ق.م</w:t>
      </w:r>
      <w:r w:rsidRPr="001807FF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)</w:t>
      </w:r>
    </w:p>
    <w:p w:rsidR="00B526A3" w:rsidRDefault="00B526A3" w:rsidP="004173C9">
      <w:pPr>
        <w:bidi/>
      </w:pPr>
    </w:p>
    <w:sectPr w:rsidR="00B52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31EF4"/>
    <w:multiLevelType w:val="multilevel"/>
    <w:tmpl w:val="5072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894E81"/>
    <w:multiLevelType w:val="multilevel"/>
    <w:tmpl w:val="E1A4F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FF"/>
    <w:rsid w:val="001807FF"/>
    <w:rsid w:val="003E0EB0"/>
    <w:rsid w:val="004173C9"/>
    <w:rsid w:val="00B5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2024-01-06T23:02:00Z</dcterms:created>
  <dcterms:modified xsi:type="dcterms:W3CDTF">2024-01-06T23:27:00Z</dcterms:modified>
</cp:coreProperties>
</file>