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3E5" w:rsidRPr="00E823E5" w:rsidRDefault="00E823E5" w:rsidP="006A3EF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823E5">
        <w:rPr>
          <w:rFonts w:ascii="Times New Roman" w:hAnsi="Times New Roman" w:cs="Times New Roman"/>
          <w:b/>
          <w:bCs/>
          <w:sz w:val="28"/>
          <w:szCs w:val="28"/>
          <w:u w:val="single"/>
        </w:rPr>
        <w:t>TD Pharmacologie</w:t>
      </w:r>
    </w:p>
    <w:p w:rsidR="00E823E5" w:rsidRDefault="00E823E5" w:rsidP="00E823E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823E5" w:rsidRPr="00E823E5" w:rsidRDefault="00E823E5" w:rsidP="00A1634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823E5">
        <w:rPr>
          <w:rFonts w:ascii="Times New Roman" w:hAnsi="Times New Roman" w:cs="Times New Roman"/>
          <w:b/>
          <w:bCs/>
          <w:sz w:val="28"/>
          <w:szCs w:val="28"/>
          <w:u w:val="single"/>
        </w:rPr>
        <w:t>Exercice 1</w:t>
      </w:r>
    </w:p>
    <w:p w:rsidR="00E823E5" w:rsidRPr="00E823E5" w:rsidRDefault="00E823E5" w:rsidP="00A1634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Après injection intra</w:t>
      </w:r>
      <w:r w:rsidRPr="00E823E5">
        <w:rPr>
          <w:rFonts w:ascii="Times New Roman" w:hAnsi="Times New Roman" w:cs="Times New Roman"/>
          <w:sz w:val="28"/>
          <w:szCs w:val="28"/>
        </w:rPr>
        <w:t>veineuse de 100 mg d’un principe actif ayant une distribution mono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823E5">
        <w:rPr>
          <w:rFonts w:ascii="Times New Roman" w:hAnsi="Times New Roman" w:cs="Times New Roman"/>
          <w:sz w:val="28"/>
          <w:szCs w:val="28"/>
        </w:rPr>
        <w:t>compartimentale, on dispose des données suivantes :</w:t>
      </w:r>
    </w:p>
    <w:p w:rsidR="00E823E5" w:rsidRPr="00E823E5" w:rsidRDefault="00E823E5" w:rsidP="00A1634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3E5">
        <w:rPr>
          <w:rFonts w:ascii="Times New Roman" w:hAnsi="Times New Roman" w:cs="Times New Roman"/>
          <w:sz w:val="28"/>
          <w:szCs w:val="28"/>
        </w:rPr>
        <w:t>-volume de distribution : 40 litres.</w:t>
      </w:r>
    </w:p>
    <w:p w:rsidR="00E823E5" w:rsidRPr="00E823E5" w:rsidRDefault="00E823E5" w:rsidP="00A1634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3E5">
        <w:rPr>
          <w:rFonts w:ascii="Times New Roman" w:hAnsi="Times New Roman" w:cs="Times New Roman"/>
          <w:sz w:val="28"/>
          <w:szCs w:val="28"/>
        </w:rPr>
        <w:t>-demi-vie d’élimination : 8 heures (mesures plasmatique)</w:t>
      </w:r>
    </w:p>
    <w:p w:rsidR="00E823E5" w:rsidRPr="00E823E5" w:rsidRDefault="00E823E5" w:rsidP="00A1634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3E5">
        <w:rPr>
          <w:rFonts w:ascii="Times New Roman" w:hAnsi="Times New Roman" w:cs="Times New Roman"/>
          <w:sz w:val="28"/>
          <w:szCs w:val="28"/>
        </w:rPr>
        <w:t>-dans les 48 heures qui ont suivi le patient a émis 2500 ml d’urines dont la concentration en principe actif est égale à 25 mg/l, on considère que l’excrétion urinaire est totale (</w:t>
      </w:r>
      <w:proofErr w:type="spellStart"/>
      <w:r w:rsidRPr="00E823E5">
        <w:rPr>
          <w:rFonts w:ascii="Times New Roman" w:hAnsi="Times New Roman" w:cs="Times New Roman"/>
          <w:sz w:val="28"/>
          <w:szCs w:val="28"/>
        </w:rPr>
        <w:t>Qu</w:t>
      </w:r>
      <w:proofErr w:type="spellEnd"/>
      <w:r w:rsidRPr="00E823E5">
        <w:rPr>
          <w:rFonts w:ascii="Times New Roman" w:eastAsia="SymbolMT" w:hAnsi="Times New Roman" w:cs="Times New Roman"/>
          <w:sz w:val="28"/>
          <w:szCs w:val="28"/>
        </w:rPr>
        <w:t xml:space="preserve">∞ </w:t>
      </w:r>
      <w:r w:rsidRPr="00E823E5">
        <w:rPr>
          <w:rFonts w:ascii="Times New Roman" w:hAnsi="Times New Roman" w:cs="Times New Roman"/>
          <w:sz w:val="28"/>
          <w:szCs w:val="28"/>
        </w:rPr>
        <w:t>est atteint).</w:t>
      </w:r>
    </w:p>
    <w:p w:rsidR="00E823E5" w:rsidRPr="00E823E5" w:rsidRDefault="00E823E5" w:rsidP="00A1634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3E5">
        <w:rPr>
          <w:rFonts w:ascii="Times New Roman" w:hAnsi="Times New Roman" w:cs="Times New Roman"/>
          <w:sz w:val="28"/>
          <w:szCs w:val="28"/>
        </w:rPr>
        <w:t>Calculer :</w:t>
      </w:r>
    </w:p>
    <w:p w:rsidR="00E823E5" w:rsidRPr="00E823E5" w:rsidRDefault="00E823E5" w:rsidP="00A1634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3E5">
        <w:rPr>
          <w:rFonts w:ascii="Times New Roman" w:hAnsi="Times New Roman" w:cs="Times New Roman"/>
          <w:sz w:val="28"/>
          <w:szCs w:val="28"/>
        </w:rPr>
        <w:t>A- La concentration initiale théorique (Co).</w:t>
      </w:r>
    </w:p>
    <w:p w:rsidR="00E823E5" w:rsidRPr="00E823E5" w:rsidRDefault="00E823E5" w:rsidP="00A1634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3E5">
        <w:rPr>
          <w:rFonts w:ascii="Times New Roman" w:hAnsi="Times New Roman" w:cs="Times New Roman"/>
          <w:sz w:val="28"/>
          <w:szCs w:val="28"/>
        </w:rPr>
        <w:t xml:space="preserve">B- La constante d’élimination </w:t>
      </w:r>
      <w:proofErr w:type="spellStart"/>
      <w:r w:rsidRPr="00E823E5">
        <w:rPr>
          <w:rFonts w:ascii="Times New Roman" w:hAnsi="Times New Roman" w:cs="Times New Roman"/>
          <w:sz w:val="28"/>
          <w:szCs w:val="28"/>
        </w:rPr>
        <w:t>kel</w:t>
      </w:r>
      <w:proofErr w:type="spellEnd"/>
      <w:r w:rsidRPr="00E823E5">
        <w:rPr>
          <w:rFonts w:ascii="Times New Roman" w:hAnsi="Times New Roman" w:cs="Times New Roman"/>
          <w:sz w:val="28"/>
          <w:szCs w:val="28"/>
        </w:rPr>
        <w:t>.</w:t>
      </w:r>
    </w:p>
    <w:p w:rsidR="00E823E5" w:rsidRPr="00E823E5" w:rsidRDefault="00E823E5" w:rsidP="00A1634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3E5">
        <w:rPr>
          <w:rFonts w:ascii="Times New Roman" w:hAnsi="Times New Roman" w:cs="Times New Roman"/>
          <w:sz w:val="28"/>
          <w:szCs w:val="28"/>
        </w:rPr>
        <w:t>C- La clairance totale du principe actif.</w:t>
      </w:r>
    </w:p>
    <w:p w:rsidR="001A545A" w:rsidRDefault="00E823E5" w:rsidP="00A1634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3E5">
        <w:rPr>
          <w:rFonts w:ascii="Times New Roman" w:hAnsi="Times New Roman" w:cs="Times New Roman"/>
          <w:sz w:val="28"/>
          <w:szCs w:val="28"/>
        </w:rPr>
        <w:t>D- La clairance rénale du principe actif.</w:t>
      </w:r>
    </w:p>
    <w:p w:rsidR="001A545A" w:rsidRPr="006A3EFB" w:rsidRDefault="001A545A" w:rsidP="001A545A">
      <w:pPr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</w:pPr>
      <w:proofErr w:type="spellStart"/>
      <w:proofErr w:type="gramStart"/>
      <w:r w:rsidRPr="006A3EFB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Corrigé</w:t>
      </w:r>
      <w:proofErr w:type="spellEnd"/>
      <w:r w:rsidRPr="006A3EFB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 :</w:t>
      </w:r>
      <w:proofErr w:type="gramEnd"/>
    </w:p>
    <w:p w:rsidR="001A545A" w:rsidRPr="006A3EFB" w:rsidRDefault="001A545A" w:rsidP="001A54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A3EFB">
        <w:rPr>
          <w:rFonts w:ascii="Times New Roman" w:hAnsi="Times New Roman" w:cs="Times New Roman"/>
          <w:sz w:val="28"/>
          <w:szCs w:val="28"/>
          <w:lang w:val="en-US"/>
        </w:rPr>
        <w:t xml:space="preserve">A)-V1 = D/Co </w:t>
      </w:r>
      <w:r w:rsidRPr="006A3EFB">
        <w:rPr>
          <w:rFonts w:ascii="Times New Roman" w:eastAsia="SymbolMT" w:hAnsi="Times New Roman" w:cs="Times New Roman"/>
          <w:sz w:val="28"/>
          <w:szCs w:val="28"/>
          <w:lang w:val="en-US"/>
        </w:rPr>
        <w:t xml:space="preserve">⇒ </w:t>
      </w:r>
      <w:r w:rsidRPr="006A3EFB">
        <w:rPr>
          <w:rFonts w:ascii="Times New Roman" w:hAnsi="Times New Roman" w:cs="Times New Roman"/>
          <w:sz w:val="28"/>
          <w:szCs w:val="28"/>
          <w:lang w:val="en-US"/>
        </w:rPr>
        <w:t>Co = D/V1 = 100/40 = 2</w:t>
      </w:r>
      <w:proofErr w:type="gramStart"/>
      <w:r w:rsidRPr="006A3EFB">
        <w:rPr>
          <w:rFonts w:ascii="Times New Roman" w:hAnsi="Times New Roman" w:cs="Times New Roman"/>
          <w:sz w:val="28"/>
          <w:szCs w:val="28"/>
          <w:lang w:val="en-US"/>
        </w:rPr>
        <w:t>,5</w:t>
      </w:r>
      <w:proofErr w:type="gramEnd"/>
      <w:r w:rsidRPr="006A3EFB">
        <w:rPr>
          <w:rFonts w:ascii="Times New Roman" w:hAnsi="Times New Roman" w:cs="Times New Roman"/>
          <w:sz w:val="28"/>
          <w:szCs w:val="28"/>
          <w:lang w:val="en-US"/>
        </w:rPr>
        <w:t xml:space="preserve"> mg/l</w:t>
      </w:r>
    </w:p>
    <w:p w:rsidR="001A545A" w:rsidRPr="001A545A" w:rsidRDefault="001A545A" w:rsidP="001A54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45A">
        <w:rPr>
          <w:rFonts w:ascii="Times New Roman" w:hAnsi="Times New Roman" w:cs="Times New Roman"/>
          <w:sz w:val="28"/>
          <w:szCs w:val="28"/>
        </w:rPr>
        <w:t xml:space="preserve">B)- </w:t>
      </w:r>
      <w:proofErr w:type="spellStart"/>
      <w:r w:rsidRPr="001A545A">
        <w:rPr>
          <w:rFonts w:ascii="Times New Roman" w:hAnsi="Times New Roman" w:cs="Times New Roman"/>
          <w:sz w:val="28"/>
          <w:szCs w:val="28"/>
        </w:rPr>
        <w:t>kel</w:t>
      </w:r>
      <w:proofErr w:type="spellEnd"/>
      <w:r w:rsidRPr="001A545A">
        <w:rPr>
          <w:rFonts w:ascii="Times New Roman" w:hAnsi="Times New Roman" w:cs="Times New Roman"/>
          <w:sz w:val="28"/>
          <w:szCs w:val="28"/>
        </w:rPr>
        <w:t xml:space="preserve"> = 0,693/t1/2 = 0,693/8 = 0,0866 h</w:t>
      </w:r>
      <w:r w:rsidRPr="00722FF2">
        <w:rPr>
          <w:rFonts w:ascii="Times New Roman" w:hAnsi="Times New Roman" w:cs="Times New Roman"/>
          <w:sz w:val="28"/>
          <w:szCs w:val="28"/>
          <w:vertAlign w:val="superscript"/>
        </w:rPr>
        <w:t>-1</w:t>
      </w:r>
    </w:p>
    <w:p w:rsidR="001A545A" w:rsidRPr="001A545A" w:rsidRDefault="001A545A" w:rsidP="001A54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45A">
        <w:rPr>
          <w:rFonts w:ascii="Times New Roman" w:hAnsi="Times New Roman" w:cs="Times New Roman"/>
          <w:sz w:val="28"/>
          <w:szCs w:val="28"/>
        </w:rPr>
        <w:t>C)- Cl = V1</w:t>
      </w:r>
      <w:r w:rsidRPr="001A545A">
        <w:rPr>
          <w:rFonts w:ascii="Times New Roman" w:eastAsia="SymbolMT" w:hAnsi="Times New Roman" w:cs="Times New Roman"/>
          <w:sz w:val="28"/>
          <w:szCs w:val="28"/>
        </w:rPr>
        <w:t>×</w:t>
      </w:r>
      <w:proofErr w:type="spellStart"/>
      <w:r w:rsidRPr="001A545A">
        <w:rPr>
          <w:rFonts w:ascii="Times New Roman" w:hAnsi="Times New Roman" w:cs="Times New Roman"/>
          <w:sz w:val="28"/>
          <w:szCs w:val="28"/>
        </w:rPr>
        <w:t>kel</w:t>
      </w:r>
      <w:proofErr w:type="spellEnd"/>
      <w:r w:rsidRPr="001A545A">
        <w:rPr>
          <w:rFonts w:ascii="Times New Roman" w:hAnsi="Times New Roman" w:cs="Times New Roman"/>
          <w:sz w:val="28"/>
          <w:szCs w:val="28"/>
        </w:rPr>
        <w:t xml:space="preserve"> = 40</w:t>
      </w:r>
      <w:r w:rsidRPr="001A545A">
        <w:rPr>
          <w:rFonts w:ascii="Times New Roman" w:eastAsia="SymbolMT" w:hAnsi="Times New Roman" w:cs="Times New Roman"/>
          <w:sz w:val="28"/>
          <w:szCs w:val="28"/>
        </w:rPr>
        <w:t>×</w:t>
      </w:r>
      <w:r w:rsidRPr="001A545A">
        <w:rPr>
          <w:rFonts w:ascii="Times New Roman" w:hAnsi="Times New Roman" w:cs="Times New Roman"/>
          <w:sz w:val="28"/>
          <w:szCs w:val="28"/>
        </w:rPr>
        <w:t>0,0866 = 3,465 l/h</w:t>
      </w:r>
    </w:p>
    <w:p w:rsidR="001A545A" w:rsidRPr="001A545A" w:rsidRDefault="001A545A" w:rsidP="001A54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45A">
        <w:rPr>
          <w:rFonts w:ascii="Times New Roman" w:hAnsi="Times New Roman" w:cs="Times New Roman"/>
          <w:sz w:val="28"/>
          <w:szCs w:val="28"/>
        </w:rPr>
        <w:t>D)- Clairance rénale</w:t>
      </w:r>
    </w:p>
    <w:p w:rsidR="001A545A" w:rsidRPr="001A545A" w:rsidRDefault="001A545A" w:rsidP="001A54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45A">
        <w:rPr>
          <w:rFonts w:ascii="Times New Roman" w:hAnsi="Times New Roman" w:cs="Times New Roman"/>
          <w:sz w:val="28"/>
          <w:szCs w:val="28"/>
        </w:rPr>
        <w:t>Quantité excrétée : 2,5</w:t>
      </w:r>
      <w:r w:rsidRPr="001A545A">
        <w:rPr>
          <w:rFonts w:ascii="Times New Roman" w:eastAsia="SymbolMT" w:hAnsi="Times New Roman" w:cs="Times New Roman"/>
          <w:sz w:val="28"/>
          <w:szCs w:val="28"/>
        </w:rPr>
        <w:t>×</w:t>
      </w:r>
      <w:r w:rsidRPr="001A545A">
        <w:rPr>
          <w:rFonts w:ascii="Times New Roman" w:hAnsi="Times New Roman" w:cs="Times New Roman"/>
          <w:sz w:val="28"/>
          <w:szCs w:val="28"/>
        </w:rPr>
        <w:t xml:space="preserve">5 = 62,5 mg </w:t>
      </w:r>
      <w:r w:rsidRPr="001A545A">
        <w:rPr>
          <w:rFonts w:ascii="Times New Roman" w:eastAsia="SymbolMT" w:hAnsi="Times New Roman" w:cs="Times New Roman"/>
          <w:sz w:val="28"/>
          <w:szCs w:val="28"/>
        </w:rPr>
        <w:t xml:space="preserve">⇒ </w:t>
      </w:r>
      <w:r w:rsidRPr="001A545A">
        <w:rPr>
          <w:rFonts w:ascii="Times New Roman" w:hAnsi="Times New Roman" w:cs="Times New Roman"/>
          <w:sz w:val="28"/>
          <w:szCs w:val="28"/>
        </w:rPr>
        <w:t>62,5% de la dose</w:t>
      </w:r>
    </w:p>
    <w:p w:rsidR="001A545A" w:rsidRPr="001A545A" w:rsidRDefault="001A545A" w:rsidP="001A54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45A">
        <w:rPr>
          <w:rFonts w:ascii="Times New Roman" w:hAnsi="Times New Roman" w:cs="Times New Roman"/>
          <w:sz w:val="28"/>
          <w:szCs w:val="28"/>
        </w:rPr>
        <w:t xml:space="preserve">Clairance rénale </w:t>
      </w:r>
      <w:r w:rsidRPr="001A545A">
        <w:rPr>
          <w:rFonts w:ascii="Times New Roman" w:eastAsia="SymbolMT" w:hAnsi="Times New Roman" w:cs="Times New Roman"/>
          <w:sz w:val="28"/>
          <w:szCs w:val="28"/>
        </w:rPr>
        <w:t xml:space="preserve">⇒ </w:t>
      </w:r>
      <w:r w:rsidRPr="001A545A">
        <w:rPr>
          <w:rFonts w:ascii="Times New Roman" w:hAnsi="Times New Roman" w:cs="Times New Roman"/>
          <w:sz w:val="28"/>
          <w:szCs w:val="28"/>
        </w:rPr>
        <w:t>62,5% de la clairance totale :</w:t>
      </w:r>
    </w:p>
    <w:p w:rsidR="00DE6E82" w:rsidRPr="001A545A" w:rsidRDefault="001A545A" w:rsidP="001A54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A545A">
        <w:rPr>
          <w:rFonts w:ascii="Times New Roman" w:hAnsi="Times New Roman" w:cs="Times New Roman"/>
          <w:sz w:val="28"/>
          <w:szCs w:val="28"/>
        </w:rPr>
        <w:t>Clr</w:t>
      </w:r>
      <w:proofErr w:type="spellEnd"/>
      <w:r w:rsidRPr="001A545A">
        <w:rPr>
          <w:rFonts w:ascii="Times New Roman" w:hAnsi="Times New Roman" w:cs="Times New Roman"/>
          <w:sz w:val="28"/>
          <w:szCs w:val="28"/>
        </w:rPr>
        <w:t xml:space="preserve"> = 3,464</w:t>
      </w:r>
      <w:r w:rsidRPr="001A545A">
        <w:rPr>
          <w:rFonts w:ascii="Times New Roman" w:eastAsia="SymbolMT" w:hAnsi="Times New Roman" w:cs="Times New Roman"/>
          <w:sz w:val="28"/>
          <w:szCs w:val="28"/>
        </w:rPr>
        <w:t>×</w:t>
      </w:r>
      <w:r w:rsidRPr="001A545A">
        <w:rPr>
          <w:rFonts w:ascii="Times New Roman" w:hAnsi="Times New Roman" w:cs="Times New Roman"/>
          <w:sz w:val="28"/>
          <w:szCs w:val="28"/>
        </w:rPr>
        <w:t>62,5/100 = 2,165 l/h</w:t>
      </w:r>
    </w:p>
    <w:sectPr w:rsidR="00DE6E82" w:rsidRPr="001A545A" w:rsidSect="00DE6E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savePreviewPicture/>
  <w:compat/>
  <w:rsids>
    <w:rsidRoot w:val="00E823E5"/>
    <w:rsid w:val="001A545A"/>
    <w:rsid w:val="006A3EFB"/>
    <w:rsid w:val="00722FF2"/>
    <w:rsid w:val="00A1634D"/>
    <w:rsid w:val="00B3636B"/>
    <w:rsid w:val="00C02D87"/>
    <w:rsid w:val="00DE6E82"/>
    <w:rsid w:val="00E823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E8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143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</dc:creator>
  <cp:lastModifiedBy>aa</cp:lastModifiedBy>
  <cp:revision>4</cp:revision>
  <cp:lastPrinted>2019-05-13T08:26:00Z</cp:lastPrinted>
  <dcterms:created xsi:type="dcterms:W3CDTF">2019-05-13T07:33:00Z</dcterms:created>
  <dcterms:modified xsi:type="dcterms:W3CDTF">2020-03-29T14:33:00Z</dcterms:modified>
</cp:coreProperties>
</file>