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6E" w:rsidRPr="00C91849" w:rsidRDefault="007E626E" w:rsidP="00C474B1">
      <w:pPr>
        <w:bidi/>
        <w:jc w:val="both"/>
        <w:rPr>
          <w:b/>
          <w:bCs/>
          <w:sz w:val="32"/>
          <w:szCs w:val="32"/>
          <w:u w:val="single"/>
          <w:rtl/>
        </w:rPr>
      </w:pPr>
      <w:r w:rsidRPr="00C91849">
        <w:rPr>
          <w:rFonts w:hint="cs"/>
          <w:b/>
          <w:bCs/>
          <w:sz w:val="32"/>
          <w:szCs w:val="32"/>
          <w:u w:val="single"/>
          <w:rtl/>
        </w:rPr>
        <w:t>وظائف المؤسسة:</w:t>
      </w:r>
    </w:p>
    <w:p w:rsidR="007E626E" w:rsidRDefault="007E626E" w:rsidP="007E626E">
      <w:pPr>
        <w:bidi/>
        <w:jc w:val="both"/>
        <w:rPr>
          <w:rtl/>
        </w:rPr>
      </w:pPr>
    </w:p>
    <w:p w:rsidR="007F670F" w:rsidRPr="00C91849" w:rsidRDefault="007E626E" w:rsidP="00FB7903">
      <w:pPr>
        <w:bidi/>
        <w:spacing w:line="360" w:lineRule="auto"/>
        <w:jc w:val="both"/>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4"/>
          <w:szCs w:val="24"/>
          <w:shd w:val="clear" w:color="auto" w:fill="FFFFFF"/>
          <w:rtl/>
        </w:rPr>
        <w:t xml:space="preserve">     </w:t>
      </w:r>
      <w:r w:rsidRPr="00C91849">
        <w:rPr>
          <w:rFonts w:asciiTheme="majorBidi" w:hAnsiTheme="majorBidi" w:cstheme="majorBidi" w:hint="cs"/>
          <w:color w:val="333333"/>
          <w:sz w:val="28"/>
          <w:szCs w:val="28"/>
          <w:shd w:val="clear" w:color="auto" w:fill="FFFFFF"/>
          <w:rtl/>
        </w:rPr>
        <w:t>ي</w:t>
      </w:r>
      <w:r w:rsidRPr="00C91849">
        <w:rPr>
          <w:rFonts w:asciiTheme="majorBidi" w:hAnsiTheme="majorBidi" w:cstheme="majorBidi"/>
          <w:color w:val="333333"/>
          <w:sz w:val="28"/>
          <w:szCs w:val="28"/>
          <w:shd w:val="clear" w:color="auto" w:fill="FFFFFF"/>
          <w:rtl/>
        </w:rPr>
        <w:t>عتمد العمل المؤسساتي على وجود العديد من المنظمات التي تعمل في القطاعات الحياتيّة المختلفة، والتي تتمثّل في كلّ من القطاع الاقتصاديّ، والاجتماعيّ، والثقافيّ، والسياسيّ، والعسكريّ وغيرها، وتوجد هذه المؤسسات في الدول المتقدمة، والنامية، أو في دول العالم الثالث، وتختلف الأولى عن الأخيرة بشكل تام، من حيث طبيعة العمل والأداء، وطريقة التخطيط، وحجم المرافق والمباني، وعدد العُمال، ورأس المال التأسيسي، وتنقسم المؤسسات من حيث الحجم إلى ثلاثة أنواع رئيسيّة وهي مؤسسات كبيرة، ومتوسطة، وصغيرة، وتقوم بوظائف تختلف تبعاً لاختلاف طبيعة عمل المؤسسة، وفيما يأتي سنذكر أبرز الوظائف التي تقوم بها جميع المؤسسات كأسس رئيسيّة للعمل، بغض النظر عن طبيعته ونوعه</w:t>
      </w:r>
      <w:r w:rsidRPr="00C91849">
        <w:rPr>
          <w:rFonts w:asciiTheme="majorBidi" w:hAnsiTheme="majorBidi" w:cstheme="majorBidi"/>
          <w:color w:val="333333"/>
          <w:sz w:val="28"/>
          <w:szCs w:val="28"/>
          <w:shd w:val="clear" w:color="auto" w:fill="FFFFFF"/>
        </w:rPr>
        <w:t>.</w:t>
      </w:r>
    </w:p>
    <w:p w:rsidR="007F670F" w:rsidRDefault="007F670F" w:rsidP="007F670F">
      <w:pPr>
        <w:bidi/>
        <w:spacing w:line="360" w:lineRule="auto"/>
        <w:jc w:val="both"/>
        <w:rPr>
          <w:rFonts w:asciiTheme="majorBidi" w:hAnsiTheme="majorBidi" w:cstheme="majorBidi"/>
          <w:color w:val="333333"/>
          <w:sz w:val="24"/>
          <w:szCs w:val="24"/>
          <w:shd w:val="clear" w:color="auto" w:fill="FFFFFF"/>
          <w:rtl/>
        </w:rPr>
      </w:pPr>
      <w:r w:rsidRPr="00C91849">
        <w:rPr>
          <w:rFonts w:asciiTheme="majorBidi" w:hAnsiTheme="majorBidi" w:cstheme="majorBidi" w:hint="cs"/>
          <w:color w:val="333333"/>
          <w:sz w:val="28"/>
          <w:szCs w:val="28"/>
          <w:shd w:val="clear" w:color="auto" w:fill="FFFFFF"/>
          <w:rtl/>
        </w:rPr>
        <w:t>و الشكل يوضح الوظائف الرئيسية للمؤسسات الاقتصادية</w:t>
      </w:r>
    </w:p>
    <w:p w:rsidR="007F670F" w:rsidRDefault="007F670F" w:rsidP="007F670F">
      <w:pPr>
        <w:bidi/>
        <w:spacing w:line="360" w:lineRule="auto"/>
        <w:jc w:val="both"/>
        <w:rPr>
          <w:rFonts w:asciiTheme="majorBidi" w:hAnsiTheme="majorBidi" w:cstheme="majorBidi"/>
          <w:color w:val="333333"/>
          <w:sz w:val="24"/>
          <w:szCs w:val="24"/>
          <w:shd w:val="clear" w:color="auto" w:fill="FFFFFF"/>
          <w:rtl/>
        </w:rPr>
      </w:pPr>
      <w:r>
        <w:rPr>
          <w:rFonts w:asciiTheme="majorBidi" w:hAnsiTheme="majorBidi" w:cstheme="majorBidi" w:hint="cs"/>
          <w:color w:val="333333"/>
          <w:sz w:val="24"/>
          <w:szCs w:val="24"/>
          <w:shd w:val="clear" w:color="auto" w:fill="FFFFFF"/>
          <w:rtl/>
        </w:rPr>
        <w:t xml:space="preserve">                                     </w:t>
      </w:r>
      <w:r w:rsidRPr="007F670F">
        <w:rPr>
          <w:rFonts w:asciiTheme="majorBidi" w:hAnsiTheme="majorBidi" w:cstheme="majorBidi" w:hint="cs"/>
          <w:b/>
          <w:bCs/>
          <w:color w:val="333333"/>
          <w:sz w:val="24"/>
          <w:szCs w:val="24"/>
          <w:shd w:val="clear" w:color="auto" w:fill="FFFFFF"/>
          <w:rtl/>
        </w:rPr>
        <w:t>الشكل  رقم 1:</w:t>
      </w:r>
      <w:r>
        <w:rPr>
          <w:rFonts w:asciiTheme="majorBidi" w:hAnsiTheme="majorBidi" w:cstheme="majorBidi" w:hint="cs"/>
          <w:color w:val="333333"/>
          <w:sz w:val="24"/>
          <w:szCs w:val="24"/>
          <w:shd w:val="clear" w:color="auto" w:fill="FFFFFF"/>
          <w:rtl/>
        </w:rPr>
        <w:t xml:space="preserve"> يوضح الوظائف الرئيسية للمؤسسات الاقتصادية</w:t>
      </w:r>
    </w:p>
    <w:p w:rsidR="00FB7903" w:rsidRDefault="007F670F" w:rsidP="00E905B6">
      <w:pPr>
        <w:bidi/>
        <w:spacing w:line="360" w:lineRule="auto"/>
        <w:jc w:val="both"/>
        <w:rPr>
          <w:rFonts w:asciiTheme="majorBidi" w:hAnsiTheme="majorBidi" w:cstheme="majorBidi"/>
          <w:color w:val="333333"/>
          <w:sz w:val="24"/>
          <w:szCs w:val="24"/>
          <w:rtl/>
        </w:rPr>
      </w:pPr>
      <w:r>
        <w:rPr>
          <w:rFonts w:asciiTheme="majorBidi" w:hAnsiTheme="majorBidi" w:cs="Times New Roman"/>
          <w:noProof/>
          <w:color w:val="333333"/>
          <w:sz w:val="24"/>
          <w:szCs w:val="24"/>
          <w:rtl/>
          <w:lang w:val="en-US"/>
        </w:rPr>
        <w:drawing>
          <wp:inline distT="0" distB="0" distL="0" distR="0">
            <wp:extent cx="5457825" cy="1816654"/>
            <wp:effectExtent l="19050" t="0" r="9525" b="0"/>
            <wp:docPr id="1" name="Image 1" descr="C:\Users\POSTE03\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STE03\Desktop\Capture.PNG"/>
                    <pic:cNvPicPr>
                      <a:picLocks noChangeAspect="1" noChangeArrowheads="1"/>
                    </pic:cNvPicPr>
                  </pic:nvPicPr>
                  <pic:blipFill>
                    <a:blip r:embed="rId7"/>
                    <a:srcRect/>
                    <a:stretch>
                      <a:fillRect/>
                    </a:stretch>
                  </pic:blipFill>
                  <pic:spPr bwMode="auto">
                    <a:xfrm>
                      <a:off x="0" y="0"/>
                      <a:ext cx="5466229" cy="1819451"/>
                    </a:xfrm>
                    <a:prstGeom prst="rect">
                      <a:avLst/>
                    </a:prstGeom>
                    <a:noFill/>
                    <a:ln w="9525">
                      <a:noFill/>
                      <a:miter lim="800000"/>
                      <a:headEnd/>
                      <a:tailEnd/>
                    </a:ln>
                  </pic:spPr>
                </pic:pic>
              </a:graphicData>
            </a:graphic>
          </wp:inline>
        </w:drawing>
      </w:r>
    </w:p>
    <w:p w:rsidR="00FB7903" w:rsidRPr="00C91849" w:rsidRDefault="00FB7903" w:rsidP="00C06CF8">
      <w:pPr>
        <w:pStyle w:val="a5"/>
        <w:numPr>
          <w:ilvl w:val="0"/>
          <w:numId w:val="13"/>
        </w:numPr>
        <w:bidi/>
        <w:spacing w:line="360" w:lineRule="auto"/>
        <w:jc w:val="both"/>
        <w:rPr>
          <w:rFonts w:ascii="Simplified Arabic" w:hAnsi="Simplified Arabic" w:cs="Simplified Arabic"/>
          <w:b/>
          <w:bCs/>
          <w:sz w:val="32"/>
          <w:szCs w:val="32"/>
          <w:u w:val="single"/>
          <w:rtl/>
          <w:lang w:bidi="ar-DZ"/>
        </w:rPr>
      </w:pPr>
      <w:r w:rsidRPr="00C91849">
        <w:rPr>
          <w:rFonts w:ascii="Simplified Arabic" w:hAnsi="Simplified Arabic" w:cs="Simplified Arabic"/>
          <w:b/>
          <w:bCs/>
          <w:sz w:val="32"/>
          <w:szCs w:val="32"/>
          <w:u w:val="single"/>
          <w:rtl/>
          <w:lang w:bidi="ar-DZ"/>
        </w:rPr>
        <w:t>مفهوم وظيفة الموارد البشرية</w:t>
      </w:r>
    </w:p>
    <w:p w:rsidR="00FB7903" w:rsidRPr="00C91849" w:rsidRDefault="007E626E" w:rsidP="00E905B6">
      <w:pPr>
        <w:bidi/>
        <w:spacing w:line="360" w:lineRule="auto"/>
        <w:jc w:val="both"/>
        <w:rPr>
          <w:rFonts w:asciiTheme="majorBidi" w:hAnsiTheme="majorBidi" w:cstheme="majorBidi"/>
          <w:color w:val="333333"/>
          <w:sz w:val="28"/>
          <w:szCs w:val="28"/>
          <w:shd w:val="clear" w:color="auto" w:fill="FFFFFF"/>
          <w:rtl/>
        </w:rPr>
      </w:pPr>
      <w:r w:rsidRPr="00C91849">
        <w:rPr>
          <w:rFonts w:asciiTheme="majorBidi" w:hAnsiTheme="majorBidi" w:cstheme="majorBidi"/>
          <w:color w:val="333333"/>
          <w:sz w:val="28"/>
          <w:szCs w:val="28"/>
          <w:shd w:val="clear" w:color="auto" w:fill="FFFFFF"/>
          <w:rtl/>
        </w:rPr>
        <w:t>يشيرُ مفهومُ الموارد البشرية</w:t>
      </w:r>
      <w:r w:rsidRPr="00C91849">
        <w:rPr>
          <w:rFonts w:asciiTheme="majorBidi" w:hAnsiTheme="majorBidi" w:cstheme="majorBidi"/>
          <w:color w:val="333333"/>
          <w:sz w:val="28"/>
          <w:szCs w:val="28"/>
          <w:shd w:val="clear" w:color="auto" w:fill="FFFFFF"/>
        </w:rPr>
        <w:t xml:space="preserve"> (Human Resources) </w:t>
      </w:r>
      <w:r w:rsidRPr="00C91849">
        <w:rPr>
          <w:rFonts w:asciiTheme="majorBidi" w:hAnsiTheme="majorBidi" w:cstheme="majorBidi"/>
          <w:color w:val="333333"/>
          <w:sz w:val="28"/>
          <w:szCs w:val="28"/>
          <w:shd w:val="clear" w:color="auto" w:fill="FFFFFF"/>
          <w:rtl/>
        </w:rPr>
        <w:t>إلى أفراد الكادر الإداري الذين يعملون في منظمة، أو شركة، أو مؤسسة، حيثُ يقومون بإدارة، وتوجيه العاملين في المنظمة، أو المؤسسة استناداً إلى أُسس، واستراتيجيات معيّنة تعمل على رفع كفاءة، وقدرة، وأداء، ومهارات العاملين فيها، وتحفيزهم بشكل مستمّر على العمل للوصول إلى أعلى مستوى ممكن من الإنتاجيّة، ومن جهة أخرى يقوم موظفو الموارد البشريّة بحلّ المشكلات التي تواجه المنظمة، أو المؤسسة، والعمل على تحقيق الأهداف الرئيسية للجهة التي يعملون معها، وفي قاموس الأعمال يشير مفهومُ الموارد البشرية، أو الإنسانية إلى قسم معيّن في مؤسسة يتولّى مسؤولية إدارة الموظفين من جهة، ومن جهة أخرى هو قسم مسؤول عن نشاطات الدعاية، والإعلان، وإجراء المقابلات، والتوظيف</w:t>
      </w:r>
      <w:r w:rsidR="00FB7903" w:rsidRPr="00C91849">
        <w:rPr>
          <w:rFonts w:asciiTheme="majorBidi" w:hAnsiTheme="majorBidi" w:cstheme="majorBidi" w:hint="cs"/>
          <w:color w:val="333333"/>
          <w:sz w:val="28"/>
          <w:szCs w:val="28"/>
          <w:shd w:val="clear" w:color="auto" w:fill="FFFFFF"/>
          <w:rtl/>
        </w:rPr>
        <w:t xml:space="preserve"> </w:t>
      </w:r>
      <w:r w:rsidRPr="00C91849">
        <w:rPr>
          <w:rFonts w:asciiTheme="majorBidi" w:hAnsiTheme="majorBidi" w:cstheme="majorBidi"/>
          <w:color w:val="333333"/>
          <w:sz w:val="28"/>
          <w:szCs w:val="28"/>
          <w:shd w:val="clear" w:color="auto" w:fill="FFFFFF"/>
          <w:rtl/>
        </w:rPr>
        <w:t xml:space="preserve">والتدريب </w:t>
      </w:r>
    </w:p>
    <w:p w:rsidR="00FB7903" w:rsidRPr="00C91849" w:rsidRDefault="007E626E" w:rsidP="00FB7903">
      <w:pPr>
        <w:bidi/>
        <w:spacing w:line="360" w:lineRule="auto"/>
        <w:jc w:val="both"/>
        <w:rPr>
          <w:rFonts w:asciiTheme="majorBidi" w:hAnsiTheme="majorBidi" w:cstheme="majorBidi"/>
          <w:color w:val="333333"/>
          <w:sz w:val="28"/>
          <w:szCs w:val="28"/>
          <w:shd w:val="clear" w:color="auto" w:fill="FFFFFF"/>
          <w:rtl/>
        </w:rPr>
      </w:pPr>
      <w:r w:rsidRPr="00C91849">
        <w:rPr>
          <w:rFonts w:asciiTheme="majorBidi" w:hAnsiTheme="majorBidi" w:cstheme="majorBidi"/>
          <w:color w:val="333333"/>
          <w:sz w:val="28"/>
          <w:szCs w:val="28"/>
          <w:shd w:val="clear" w:color="auto" w:fill="FFFFFF"/>
          <w:rtl/>
        </w:rPr>
        <w:lastRenderedPageBreak/>
        <w:t>المهني، وغيرها من الأمور.</w:t>
      </w:r>
      <w:r w:rsidR="00FB7903" w:rsidRPr="00C91849">
        <w:rPr>
          <w:rFonts w:asciiTheme="majorBidi" w:hAnsiTheme="majorBidi" w:cstheme="majorBidi"/>
          <w:color w:val="333333"/>
          <w:sz w:val="28"/>
          <w:szCs w:val="28"/>
          <w:shd w:val="clear" w:color="auto" w:fill="FFFFFF"/>
        </w:rPr>
        <w:t xml:space="preserve"> </w:t>
      </w:r>
    </w:p>
    <w:p w:rsidR="00FB7903" w:rsidRPr="00FB7903" w:rsidRDefault="00FB7903" w:rsidP="00E905B6">
      <w:pPr>
        <w:bidi/>
        <w:spacing w:line="360" w:lineRule="auto"/>
        <w:jc w:val="both"/>
        <w:rPr>
          <w:rFonts w:asciiTheme="majorBidi" w:hAnsiTheme="majorBidi" w:cstheme="majorBidi"/>
          <w:color w:val="333333"/>
          <w:sz w:val="24"/>
          <w:szCs w:val="24"/>
          <w:shd w:val="clear" w:color="auto" w:fill="FFFFFF"/>
          <w:rtl/>
        </w:rPr>
      </w:pPr>
      <w:r w:rsidRPr="00FB7903">
        <w:rPr>
          <w:rFonts w:ascii="Arial" w:hAnsi="Arial" w:cs="Arial"/>
          <w:b/>
          <w:bCs/>
          <w:color w:val="333333"/>
          <w:shd w:val="clear" w:color="auto" w:fill="FFFFFF"/>
          <w:rtl/>
        </w:rPr>
        <w:t xml:space="preserve">وظائف الموارد البشريّة </w:t>
      </w:r>
      <w:r w:rsidR="00E905B6">
        <w:rPr>
          <w:rFonts w:ascii="Arial" w:hAnsi="Arial" w:cs="Arial" w:hint="cs"/>
          <w:b/>
          <w:bCs/>
          <w:color w:val="333333"/>
          <w:shd w:val="clear" w:color="auto" w:fill="FFFFFF"/>
          <w:rtl/>
        </w:rPr>
        <w:t>:</w:t>
      </w:r>
      <w:r w:rsidR="00E905B6" w:rsidRPr="00FB7903">
        <w:rPr>
          <w:rFonts w:asciiTheme="majorBidi" w:hAnsiTheme="majorBidi" w:cstheme="majorBidi"/>
          <w:color w:val="333333"/>
          <w:sz w:val="24"/>
          <w:szCs w:val="24"/>
          <w:shd w:val="clear" w:color="auto" w:fill="FFFFFF"/>
          <w:rtl/>
        </w:rPr>
        <w:t xml:space="preserve"> </w:t>
      </w:r>
      <w:r w:rsidRPr="00C91849">
        <w:rPr>
          <w:rFonts w:asciiTheme="majorBidi" w:hAnsiTheme="majorBidi" w:cstheme="majorBidi"/>
          <w:color w:val="333333"/>
          <w:sz w:val="28"/>
          <w:szCs w:val="28"/>
          <w:shd w:val="clear" w:color="auto" w:fill="FFFFFF"/>
          <w:rtl/>
        </w:rPr>
        <w:t>يمكنُ تلخيص بعض الوظائف، والمهام التي يقوم بها موظف الموارد البشريّة بما يلي:</w:t>
      </w:r>
    </w:p>
    <w:p w:rsidR="00FB7903" w:rsidRPr="00C91849" w:rsidRDefault="00FB7903" w:rsidP="00E905B6">
      <w:pPr>
        <w:pStyle w:val="a5"/>
        <w:numPr>
          <w:ilvl w:val="0"/>
          <w:numId w:val="12"/>
        </w:numPr>
        <w:bidi/>
        <w:rPr>
          <w:rFonts w:asciiTheme="majorBidi" w:hAnsiTheme="majorBidi" w:cstheme="majorBidi"/>
          <w:color w:val="333333"/>
          <w:sz w:val="28"/>
          <w:szCs w:val="28"/>
          <w:shd w:val="clear" w:color="auto" w:fill="FFFFFF"/>
          <w:rtl/>
        </w:rPr>
      </w:pPr>
      <w:r w:rsidRPr="00C91849">
        <w:rPr>
          <w:rFonts w:asciiTheme="majorBidi" w:hAnsiTheme="majorBidi" w:cstheme="majorBidi"/>
          <w:b/>
          <w:bCs/>
          <w:color w:val="333333"/>
          <w:sz w:val="28"/>
          <w:szCs w:val="28"/>
          <w:shd w:val="clear" w:color="auto" w:fill="FFFFFF"/>
          <w:rtl/>
        </w:rPr>
        <w:t>تصميم الهيكل التنظيمي للمنظمة وهيكل الأجور</w:t>
      </w:r>
      <w:r w:rsidRPr="00C91849">
        <w:rPr>
          <w:rFonts w:asciiTheme="majorBidi" w:hAnsiTheme="majorBidi" w:cstheme="majorBidi"/>
          <w:color w:val="333333"/>
          <w:sz w:val="28"/>
          <w:szCs w:val="28"/>
          <w:shd w:val="clear" w:color="auto" w:fill="FFFFFF"/>
          <w:rtl/>
        </w:rPr>
        <w:t xml:space="preserve">: وذلك من خلال معرفة، ووصف حالة العمالة الموجودة في المنظمة من جهة، ومن أخرى تحديد أهمية كلّ وظيفة على حِدة، وبالتالي تحديد الأجر المناسب لهذه الوظيفة. </w:t>
      </w:r>
    </w:p>
    <w:p w:rsidR="00FB7903" w:rsidRPr="00C91849" w:rsidRDefault="00FB7903" w:rsidP="00E905B6">
      <w:pPr>
        <w:pStyle w:val="a5"/>
        <w:numPr>
          <w:ilvl w:val="0"/>
          <w:numId w:val="12"/>
        </w:numPr>
        <w:bidi/>
        <w:rPr>
          <w:rFonts w:asciiTheme="majorBidi" w:hAnsiTheme="majorBidi" w:cstheme="majorBidi"/>
          <w:color w:val="333333"/>
          <w:sz w:val="28"/>
          <w:szCs w:val="28"/>
          <w:shd w:val="clear" w:color="auto" w:fill="FFFFFF"/>
          <w:rtl/>
        </w:rPr>
      </w:pPr>
      <w:r w:rsidRPr="00C91849">
        <w:rPr>
          <w:rFonts w:asciiTheme="majorBidi" w:hAnsiTheme="majorBidi" w:cstheme="majorBidi"/>
          <w:b/>
          <w:bCs/>
          <w:color w:val="333333"/>
          <w:sz w:val="28"/>
          <w:szCs w:val="28"/>
          <w:shd w:val="clear" w:color="auto" w:fill="FFFFFF"/>
          <w:rtl/>
        </w:rPr>
        <w:t>تخطيط القوى العاملة</w:t>
      </w:r>
      <w:r w:rsidRPr="00C91849">
        <w:rPr>
          <w:rFonts w:asciiTheme="majorBidi" w:hAnsiTheme="majorBidi" w:cstheme="majorBidi"/>
          <w:color w:val="333333"/>
          <w:sz w:val="28"/>
          <w:szCs w:val="28"/>
          <w:shd w:val="clear" w:color="auto" w:fill="FFFFFF"/>
          <w:rtl/>
        </w:rPr>
        <w:t>: وذلك من خلال تحديد الكمّ، والنوع من العمالة المطلوب توافرُها في المنظمة، وذلك من أجل تحقيق أهدافها.</w:t>
      </w:r>
    </w:p>
    <w:p w:rsidR="00FB7903" w:rsidRPr="00C91849" w:rsidRDefault="00FB7903" w:rsidP="00E905B6">
      <w:pPr>
        <w:pStyle w:val="a5"/>
        <w:numPr>
          <w:ilvl w:val="0"/>
          <w:numId w:val="12"/>
        </w:numPr>
        <w:bidi/>
        <w:rPr>
          <w:rFonts w:asciiTheme="majorBidi" w:hAnsiTheme="majorBidi" w:cstheme="majorBidi"/>
          <w:color w:val="333333"/>
          <w:sz w:val="28"/>
          <w:szCs w:val="28"/>
          <w:shd w:val="clear" w:color="auto" w:fill="FFFFFF"/>
          <w:rtl/>
        </w:rPr>
      </w:pPr>
      <w:r w:rsidRPr="00C91849">
        <w:rPr>
          <w:rFonts w:asciiTheme="majorBidi" w:hAnsiTheme="majorBidi" w:cstheme="majorBidi"/>
          <w:color w:val="333333"/>
          <w:sz w:val="28"/>
          <w:szCs w:val="28"/>
          <w:shd w:val="clear" w:color="auto" w:fill="FFFFFF"/>
          <w:rtl/>
        </w:rPr>
        <w:t xml:space="preserve"> </w:t>
      </w:r>
      <w:r w:rsidRPr="00C91849">
        <w:rPr>
          <w:rFonts w:asciiTheme="majorBidi" w:hAnsiTheme="majorBidi" w:cstheme="majorBidi"/>
          <w:b/>
          <w:bCs/>
          <w:color w:val="333333"/>
          <w:sz w:val="28"/>
          <w:szCs w:val="28"/>
          <w:shd w:val="clear" w:color="auto" w:fill="FFFFFF"/>
          <w:rtl/>
        </w:rPr>
        <w:t>الاختيار والتعيين:</w:t>
      </w:r>
      <w:r w:rsidRPr="00C91849">
        <w:rPr>
          <w:rFonts w:asciiTheme="majorBidi" w:hAnsiTheme="majorBidi" w:cstheme="majorBidi"/>
          <w:color w:val="333333"/>
          <w:sz w:val="28"/>
          <w:szCs w:val="28"/>
          <w:shd w:val="clear" w:color="auto" w:fill="FFFFFF"/>
          <w:rtl/>
        </w:rPr>
        <w:t xml:space="preserve"> وذلك من خلال إيجاد، ووضع الشخص المناسب في المكان المناسب. تقييم الأداء، وتحفيز الموظفين: وذلك من أجل قياس مدى تطور، أو تراجع أداء الموظفين، ومعرفة أسباب الخلل، ومعالجتها، والعمل على تحفيز الموظفين من خلال تقديم المزايا لهم. </w:t>
      </w:r>
    </w:p>
    <w:p w:rsidR="00FB7903" w:rsidRPr="00C91849" w:rsidRDefault="00FB7903" w:rsidP="00E905B6">
      <w:pPr>
        <w:pStyle w:val="a5"/>
        <w:numPr>
          <w:ilvl w:val="0"/>
          <w:numId w:val="12"/>
        </w:numPr>
        <w:bidi/>
        <w:rPr>
          <w:rFonts w:asciiTheme="majorBidi" w:hAnsiTheme="majorBidi" w:cstheme="majorBidi"/>
          <w:color w:val="333333"/>
          <w:sz w:val="28"/>
          <w:szCs w:val="28"/>
          <w:shd w:val="clear" w:color="auto" w:fill="FFFFFF"/>
          <w:rtl/>
        </w:rPr>
      </w:pPr>
      <w:r w:rsidRPr="00C91849">
        <w:rPr>
          <w:rFonts w:asciiTheme="majorBidi" w:hAnsiTheme="majorBidi" w:cstheme="majorBidi"/>
          <w:b/>
          <w:bCs/>
          <w:color w:val="333333"/>
          <w:sz w:val="28"/>
          <w:szCs w:val="28"/>
          <w:shd w:val="clear" w:color="auto" w:fill="FFFFFF"/>
          <w:rtl/>
        </w:rPr>
        <w:t>صرف الرواتب</w:t>
      </w:r>
      <w:r w:rsidRPr="00C91849">
        <w:rPr>
          <w:rFonts w:asciiTheme="majorBidi" w:hAnsiTheme="majorBidi" w:cstheme="majorBidi"/>
          <w:color w:val="333333"/>
          <w:sz w:val="28"/>
          <w:szCs w:val="28"/>
          <w:shd w:val="clear" w:color="auto" w:fill="FFFFFF"/>
          <w:rtl/>
        </w:rPr>
        <w:t xml:space="preserve">: وذلك من خلال إعداد الكشوفات التي تبيّن استحقاقات الموظفين. أمور أخرى: إعطاء الإجازات للموظفين، ودراسة شكاوى العاملين في المنظمة، وإعداد التقارير الخاصّة التي يُمنح بموجبها الموظفُ علاوة ما، أو منحة، أو ترقية، أو غيرها من الأمور. </w:t>
      </w:r>
    </w:p>
    <w:p w:rsidR="00FB7903" w:rsidRPr="00FB7903" w:rsidRDefault="00FB7903" w:rsidP="00FB7903">
      <w:pPr>
        <w:bidi/>
        <w:rPr>
          <w:rFonts w:asciiTheme="majorBidi" w:hAnsiTheme="majorBidi" w:cstheme="majorBidi"/>
          <w:color w:val="333333"/>
          <w:sz w:val="24"/>
          <w:szCs w:val="24"/>
          <w:shd w:val="clear" w:color="auto" w:fill="FFFFFF"/>
          <w:rtl/>
        </w:rPr>
      </w:pPr>
      <w:r w:rsidRPr="00FB7903">
        <w:rPr>
          <w:rFonts w:asciiTheme="majorBidi" w:hAnsiTheme="majorBidi" w:cstheme="majorBidi"/>
          <w:b/>
          <w:bCs/>
          <w:color w:val="333333"/>
          <w:sz w:val="24"/>
          <w:szCs w:val="24"/>
          <w:shd w:val="clear" w:color="auto" w:fill="FFFFFF"/>
          <w:rtl/>
        </w:rPr>
        <w:t>أهمية الموارد البشريّة</w:t>
      </w:r>
      <w:r w:rsidRPr="00FB7903">
        <w:rPr>
          <w:rFonts w:asciiTheme="majorBidi" w:hAnsiTheme="majorBidi" w:cstheme="majorBidi"/>
          <w:color w:val="333333"/>
          <w:sz w:val="24"/>
          <w:szCs w:val="24"/>
          <w:shd w:val="clear" w:color="auto" w:fill="FFFFFF"/>
          <w:rtl/>
        </w:rPr>
        <w:t xml:space="preserve"> </w:t>
      </w:r>
      <w:r>
        <w:rPr>
          <w:rFonts w:asciiTheme="majorBidi" w:hAnsiTheme="majorBidi" w:cstheme="majorBidi" w:hint="cs"/>
          <w:color w:val="333333"/>
          <w:sz w:val="24"/>
          <w:szCs w:val="24"/>
          <w:shd w:val="clear" w:color="auto" w:fill="FFFFFF"/>
          <w:rtl/>
        </w:rPr>
        <w:t xml:space="preserve">: </w:t>
      </w:r>
      <w:r w:rsidRPr="00FB7903">
        <w:rPr>
          <w:rFonts w:asciiTheme="majorBidi" w:hAnsiTheme="majorBidi" w:cstheme="majorBidi"/>
          <w:color w:val="333333"/>
          <w:sz w:val="24"/>
          <w:szCs w:val="24"/>
          <w:shd w:val="clear" w:color="auto" w:fill="FFFFFF"/>
          <w:rtl/>
        </w:rPr>
        <w:t>يمكن تلخيصُ أهمية الموارد البشرية فيما يلي:</w:t>
      </w:r>
    </w:p>
    <w:p w:rsidR="00FB7903" w:rsidRPr="00FB7903" w:rsidRDefault="00FB7903" w:rsidP="00FB7903">
      <w:pPr>
        <w:pStyle w:val="a5"/>
        <w:numPr>
          <w:ilvl w:val="0"/>
          <w:numId w:val="11"/>
        </w:numPr>
        <w:bidi/>
        <w:spacing w:line="360" w:lineRule="auto"/>
        <w:rPr>
          <w:rFonts w:ascii="Arial" w:hAnsi="Arial" w:cs="Arial"/>
          <w:color w:val="333333"/>
          <w:shd w:val="clear" w:color="auto" w:fill="FFFFFF"/>
          <w:rtl/>
        </w:rPr>
      </w:pPr>
      <w:r w:rsidRPr="00FB7903">
        <w:rPr>
          <w:rFonts w:ascii="Arial" w:hAnsi="Arial" w:cs="Arial"/>
          <w:color w:val="333333"/>
          <w:shd w:val="clear" w:color="auto" w:fill="FFFFFF"/>
          <w:rtl/>
        </w:rPr>
        <w:t xml:space="preserve">تحقيق الأهداف </w:t>
      </w:r>
      <w:r w:rsidRPr="00FB7903">
        <w:rPr>
          <w:rFonts w:ascii="Arial" w:hAnsi="Arial" w:cs="Arial" w:hint="cs"/>
          <w:color w:val="333333"/>
          <w:shd w:val="clear" w:color="auto" w:fill="FFFFFF"/>
          <w:rtl/>
        </w:rPr>
        <w:t>الإستراتيجية</w:t>
      </w:r>
      <w:r w:rsidRPr="00FB7903">
        <w:rPr>
          <w:rFonts w:ascii="Arial" w:hAnsi="Arial" w:cs="Arial"/>
          <w:color w:val="333333"/>
          <w:shd w:val="clear" w:color="auto" w:fill="FFFFFF"/>
          <w:rtl/>
        </w:rPr>
        <w:t xml:space="preserve"> للمنظمة. </w:t>
      </w:r>
    </w:p>
    <w:p w:rsidR="00FB7903" w:rsidRPr="00FB7903" w:rsidRDefault="00FB7903" w:rsidP="00FB7903">
      <w:pPr>
        <w:pStyle w:val="a5"/>
        <w:numPr>
          <w:ilvl w:val="0"/>
          <w:numId w:val="11"/>
        </w:numPr>
        <w:bidi/>
        <w:spacing w:line="360" w:lineRule="auto"/>
        <w:rPr>
          <w:rFonts w:ascii="Arial" w:hAnsi="Arial" w:cs="Arial"/>
          <w:color w:val="333333"/>
          <w:shd w:val="clear" w:color="auto" w:fill="FFFFFF"/>
          <w:rtl/>
        </w:rPr>
      </w:pPr>
      <w:r w:rsidRPr="00FB7903">
        <w:rPr>
          <w:rFonts w:ascii="Arial" w:hAnsi="Arial" w:cs="Arial"/>
          <w:color w:val="333333"/>
          <w:shd w:val="clear" w:color="auto" w:fill="FFFFFF"/>
          <w:rtl/>
        </w:rPr>
        <w:t xml:space="preserve">إدارة الموظفين، وحلّ المشاكل التي تنشأ بينهم. </w:t>
      </w:r>
    </w:p>
    <w:p w:rsidR="00C06CF8" w:rsidRPr="00C06CF8" w:rsidRDefault="00FB7903" w:rsidP="00FB7903">
      <w:pPr>
        <w:pStyle w:val="a5"/>
        <w:numPr>
          <w:ilvl w:val="0"/>
          <w:numId w:val="11"/>
        </w:numPr>
        <w:bidi/>
        <w:spacing w:line="360" w:lineRule="auto"/>
        <w:rPr>
          <w:rFonts w:asciiTheme="majorBidi" w:hAnsiTheme="majorBidi" w:cstheme="majorBidi"/>
          <w:sz w:val="24"/>
          <w:szCs w:val="24"/>
          <w:u w:val="single"/>
        </w:rPr>
      </w:pPr>
      <w:r w:rsidRPr="00FB7903">
        <w:rPr>
          <w:rFonts w:ascii="Arial" w:hAnsi="Arial" w:cs="Arial"/>
          <w:color w:val="333333"/>
          <w:shd w:val="clear" w:color="auto" w:fill="FFFFFF"/>
          <w:rtl/>
        </w:rPr>
        <w:t>تدريب الموظفين، ودعمهم معنوياً، وذلك من أجل زيادة إنتاجية الموظفين. توفير البيئة المناسبة للعمل</w:t>
      </w:r>
      <w:r w:rsidRPr="00FB7903">
        <w:rPr>
          <w:rFonts w:ascii="Arial" w:hAnsi="Arial" w:cs="Arial"/>
          <w:color w:val="333333"/>
          <w:shd w:val="clear" w:color="auto" w:fill="FFFFFF"/>
        </w:rPr>
        <w:t>.</w:t>
      </w:r>
    </w:p>
    <w:p w:rsidR="00A028B0" w:rsidRPr="00C91849" w:rsidRDefault="00FB7903" w:rsidP="00DC3263">
      <w:pPr>
        <w:bidi/>
        <w:spacing w:line="360" w:lineRule="auto"/>
        <w:ind w:left="360"/>
        <w:jc w:val="both"/>
        <w:rPr>
          <w:rFonts w:asciiTheme="majorBidi" w:hAnsiTheme="majorBidi" w:cstheme="majorBidi"/>
          <w:sz w:val="28"/>
          <w:szCs w:val="28"/>
          <w:u w:val="single"/>
          <w:rtl/>
        </w:rPr>
      </w:pPr>
      <w:r w:rsidRPr="00DC3263">
        <w:rPr>
          <w:rFonts w:ascii="Arial" w:hAnsi="Arial" w:cs="Arial"/>
          <w:color w:val="333333"/>
        </w:rPr>
        <w:br/>
      </w:r>
      <w:r w:rsidR="00C06CF8" w:rsidRPr="00DC3263">
        <w:rPr>
          <w:rFonts w:ascii="Arial" w:hAnsi="Arial" w:cs="Arial" w:hint="cs"/>
          <w:b/>
          <w:bCs/>
          <w:color w:val="333333"/>
          <w:sz w:val="28"/>
          <w:szCs w:val="28"/>
          <w:u w:val="single"/>
          <w:shd w:val="clear" w:color="auto" w:fill="FFFFFF"/>
          <w:rtl/>
        </w:rPr>
        <w:t>2-</w:t>
      </w:r>
      <w:r w:rsidR="00C06CF8" w:rsidRPr="00DC3263">
        <w:rPr>
          <w:rFonts w:ascii="Arial" w:hAnsi="Arial" w:cs="Arial" w:hint="cs"/>
          <w:color w:val="333333"/>
          <w:sz w:val="28"/>
          <w:szCs w:val="28"/>
          <w:u w:val="single"/>
          <w:shd w:val="clear" w:color="auto" w:fill="FFFFFF"/>
          <w:rtl/>
        </w:rPr>
        <w:t xml:space="preserve"> </w:t>
      </w:r>
      <w:r w:rsidR="00C06CF8" w:rsidRPr="00C91849">
        <w:rPr>
          <w:rFonts w:ascii="Simplified Arabic" w:hAnsi="Simplified Arabic" w:cs="Simplified Arabic" w:hint="cs"/>
          <w:b/>
          <w:bCs/>
          <w:sz w:val="32"/>
          <w:szCs w:val="32"/>
          <w:u w:val="single"/>
          <w:rtl/>
          <w:lang w:bidi="ar-DZ"/>
        </w:rPr>
        <w:t>مفهوم إدارة الإنتاج والعمليات</w:t>
      </w:r>
    </w:p>
    <w:p w:rsidR="00383075" w:rsidRPr="00C91849" w:rsidRDefault="00383075" w:rsidP="00383075">
      <w:pPr>
        <w:bidi/>
        <w:spacing w:line="360" w:lineRule="auto"/>
        <w:jc w:val="both"/>
        <w:rPr>
          <w:sz w:val="28"/>
          <w:szCs w:val="28"/>
          <w:rtl/>
        </w:rPr>
      </w:pPr>
      <w:r w:rsidRPr="00C91849">
        <w:rPr>
          <w:rFonts w:hint="cs"/>
          <w:sz w:val="28"/>
          <w:szCs w:val="28"/>
          <w:rtl/>
        </w:rPr>
        <w:t>ل</w:t>
      </w:r>
      <w:r w:rsidRPr="00C91849">
        <w:rPr>
          <w:sz w:val="28"/>
          <w:szCs w:val="28"/>
          <w:rtl/>
        </w:rPr>
        <w:t>معرفة مفهوم إدارة الإنتاج والعمليات لابد أولًا من معرفة معنى مصطلحي إنتاج وعمليات فالإنتاج عبارة عن خلق سلع أو خدمات باستخدام عوامل الإنتاج المعروفة وهي الأرض والعمل ورأس المال والريادة والمعلومات، والعملية الإنتاجية هي مزيج من الأنشطة التي تقوم بالإجراءات الفنية اللازمة لتحويل المدخلات (مواد أولية موارد بشرية وطاقة وغيرها) إلى مخرجات بشكل سلع أو خدمات مفيدة للمجتمع</w:t>
      </w:r>
      <w:r w:rsidRPr="00C91849">
        <w:rPr>
          <w:sz w:val="28"/>
          <w:szCs w:val="28"/>
        </w:rPr>
        <w:t>. </w:t>
      </w:r>
    </w:p>
    <w:p w:rsidR="00DC3263" w:rsidRPr="00C91849" w:rsidRDefault="00383075" w:rsidP="00383075">
      <w:pPr>
        <w:bidi/>
        <w:spacing w:line="360" w:lineRule="auto"/>
        <w:jc w:val="both"/>
        <w:rPr>
          <w:sz w:val="28"/>
          <w:szCs w:val="28"/>
          <w:rtl/>
        </w:rPr>
      </w:pPr>
      <w:r w:rsidRPr="00C91849">
        <w:rPr>
          <w:sz w:val="28"/>
          <w:szCs w:val="28"/>
          <w:rtl/>
        </w:rPr>
        <w:t xml:space="preserve"> إن جوهر وظيفة الإنتاج والعمليات هو الجانب الفني التكنولوجي في منظمات الأعمال وقد سبقت الإشارة إلى أن هذه المنظمات لها مكونات رئيسيان هما المكون الإداري والمكون الفني. أما إدارة الإنتاج والعمليات فهي الإدارة التي تركز على الأنشطة الفنية التي تؤدي إلى إنتاج السلع والخدمات، ونستطيع أن نعرفها بشكل أكثر دقة على أنها أنشطة التخطيط والتنظيم والرقابة والقيادة التي تمارس على عمليات </w:t>
      </w:r>
      <w:r w:rsidRPr="00C91849">
        <w:rPr>
          <w:sz w:val="28"/>
          <w:szCs w:val="28"/>
          <w:rtl/>
        </w:rPr>
        <w:lastRenderedPageBreak/>
        <w:t>تحويل المدخلات إلى مخرجات في منظمات الأعمال. إن الهدف الرئيس من عمليات التحويل هو خلق قيمة مضافة يستفيد منها الزبون وتشبع حاجات معينة لديه. ولكي تتم عملية الإنتاج بشكل سليم وتنافسي في المنظمات الحديثة يفترض أن تكون هذه مدارة بشكل جيد وأن تتصف بالكفاءة والجودة العالية والإنتاجية المرتفعة</w:t>
      </w:r>
      <w:r w:rsidRPr="00C91849">
        <w:rPr>
          <w:sz w:val="28"/>
          <w:szCs w:val="28"/>
        </w:rPr>
        <w:t>. </w:t>
      </w:r>
    </w:p>
    <w:p w:rsidR="00DC3263" w:rsidRPr="00C91849" w:rsidRDefault="00DC3263" w:rsidP="00DC3263">
      <w:pPr>
        <w:pStyle w:val="a5"/>
        <w:numPr>
          <w:ilvl w:val="0"/>
          <w:numId w:val="14"/>
        </w:numPr>
        <w:bidi/>
        <w:spacing w:line="360" w:lineRule="auto"/>
        <w:jc w:val="both"/>
        <w:rPr>
          <w:rFonts w:ascii="Simplified Arabic" w:hAnsi="Simplified Arabic" w:cs="Simplified Arabic"/>
          <w:b/>
          <w:bCs/>
          <w:sz w:val="32"/>
          <w:szCs w:val="32"/>
          <w:rtl/>
          <w:lang w:bidi="ar-DZ"/>
        </w:rPr>
      </w:pPr>
      <w:r w:rsidRPr="00C91849">
        <w:rPr>
          <w:rFonts w:ascii="Simplified Arabic" w:hAnsi="Simplified Arabic" w:cs="Simplified Arabic" w:hint="cs"/>
          <w:b/>
          <w:bCs/>
          <w:sz w:val="32"/>
          <w:szCs w:val="32"/>
          <w:u w:val="single"/>
          <w:rtl/>
          <w:lang w:bidi="ar-DZ"/>
        </w:rPr>
        <w:t>الوظيفة المالية</w:t>
      </w:r>
      <w:r w:rsidRPr="00C91849">
        <w:rPr>
          <w:rFonts w:ascii="Simplified Arabic" w:hAnsi="Simplified Arabic" w:cs="Simplified Arabic" w:hint="cs"/>
          <w:b/>
          <w:bCs/>
          <w:sz w:val="32"/>
          <w:szCs w:val="32"/>
          <w:rtl/>
          <w:lang w:bidi="ar-DZ"/>
        </w:rPr>
        <w:t xml:space="preserve"> </w:t>
      </w:r>
      <w:r w:rsidRPr="00C91849">
        <w:rPr>
          <w:rFonts w:ascii="Simplified Arabic" w:hAnsi="Simplified Arabic" w:cs="Simplified Arabic"/>
          <w:b/>
          <w:bCs/>
          <w:sz w:val="32"/>
          <w:szCs w:val="32"/>
          <w:lang w:bidi="ar-DZ"/>
        </w:rPr>
        <w:t>:</w:t>
      </w:r>
    </w:p>
    <w:p w:rsidR="00DC3263" w:rsidRPr="00C91849" w:rsidRDefault="00DC3263" w:rsidP="00DC3263">
      <w:pPr>
        <w:bidi/>
        <w:jc w:val="both"/>
        <w:rPr>
          <w:rFonts w:ascii="Simplified Arabic" w:hAnsi="Simplified Arabic" w:cs="Simplified Arabic"/>
          <w:sz w:val="28"/>
          <w:szCs w:val="28"/>
          <w:rtl/>
          <w:lang w:bidi="ar-DZ"/>
        </w:rPr>
      </w:pPr>
      <w:r w:rsidRPr="00C91849">
        <w:rPr>
          <w:rFonts w:ascii="Simplified Arabic" w:hAnsi="Simplified Arabic" w:cs="Simplified Arabic" w:hint="cs"/>
          <w:sz w:val="28"/>
          <w:szCs w:val="28"/>
          <w:rtl/>
          <w:lang w:bidi="ar-DZ"/>
        </w:rPr>
        <w:t>هي عبارة عن جملة العمليات المرتبطة بتلبية الحاجات الضرورية للمؤسسة من خلال البحث عن مختلف الموارد المالية للمؤسسة ,وذلك في إطار تحديد المصادر المالية المتاحة لهذه المؤسسة , ويكون ذلك أساسا من خلال إعداد البرامج والخطط الاستثمارية المتعلقة بالتمويل لضمان استمرار نشاط المؤسسة في السوق وتحقيق مجمل أهدافها.</w:t>
      </w:r>
    </w:p>
    <w:p w:rsidR="00DC3263" w:rsidRPr="00C91849" w:rsidRDefault="00DC3263" w:rsidP="00DC3263">
      <w:pPr>
        <w:bidi/>
        <w:jc w:val="both"/>
        <w:rPr>
          <w:rFonts w:ascii="Simplified Arabic" w:hAnsi="Simplified Arabic" w:cs="Simplified Arabic"/>
          <w:sz w:val="28"/>
          <w:szCs w:val="28"/>
          <w:rtl/>
          <w:lang w:bidi="ar-DZ"/>
        </w:rPr>
      </w:pPr>
      <w:r w:rsidRPr="00C91849">
        <w:rPr>
          <w:rFonts w:ascii="Simplified Arabic" w:hAnsi="Simplified Arabic" w:cs="Simplified Arabic" w:hint="cs"/>
          <w:sz w:val="28"/>
          <w:szCs w:val="28"/>
          <w:rtl/>
          <w:lang w:bidi="ar-DZ"/>
        </w:rPr>
        <w:t>وتجدر الإشارة الى أن فعالية هذه الوظيفة مرتبطة ارتباطا وثيقا بفعالية التحكم في الأدوات المحاسبية المختلفة كالميزانية , جدول حسابات النتائج الملحقة الأخرى.</w:t>
      </w:r>
    </w:p>
    <w:p w:rsidR="00DC3263" w:rsidRPr="00C91849" w:rsidRDefault="00DC3263" w:rsidP="00DC3263">
      <w:pPr>
        <w:pStyle w:val="a5"/>
        <w:numPr>
          <w:ilvl w:val="0"/>
          <w:numId w:val="14"/>
        </w:numPr>
        <w:bidi/>
        <w:spacing w:line="360" w:lineRule="auto"/>
        <w:jc w:val="both"/>
        <w:rPr>
          <w:rFonts w:ascii="Simplified Arabic" w:hAnsi="Simplified Arabic" w:cs="Simplified Arabic"/>
          <w:b/>
          <w:bCs/>
          <w:sz w:val="32"/>
          <w:szCs w:val="32"/>
          <w:u w:val="single"/>
          <w:rtl/>
          <w:lang w:bidi="ar-DZ"/>
        </w:rPr>
      </w:pPr>
      <w:r w:rsidRPr="00C91849">
        <w:rPr>
          <w:rFonts w:ascii="Simplified Arabic" w:hAnsi="Simplified Arabic" w:cs="Simplified Arabic" w:hint="cs"/>
          <w:b/>
          <w:bCs/>
          <w:sz w:val="32"/>
          <w:szCs w:val="32"/>
          <w:u w:val="single"/>
          <w:rtl/>
          <w:lang w:bidi="ar-DZ"/>
        </w:rPr>
        <w:t>الوظيفة التسويقية</w:t>
      </w:r>
    </w:p>
    <w:p w:rsidR="00DC3263" w:rsidRPr="00C91849" w:rsidRDefault="00DC3263" w:rsidP="00DC3263">
      <w:pPr>
        <w:bidi/>
        <w:jc w:val="both"/>
        <w:rPr>
          <w:rFonts w:ascii="Simplified Arabic" w:hAnsi="Simplified Arabic" w:cs="Simplified Arabic"/>
          <w:sz w:val="28"/>
          <w:szCs w:val="28"/>
          <w:rtl/>
          <w:lang w:bidi="ar-DZ"/>
        </w:rPr>
      </w:pPr>
      <w:r w:rsidRPr="00C91849">
        <w:rPr>
          <w:rFonts w:ascii="Simplified Arabic" w:hAnsi="Simplified Arabic" w:cs="Simplified Arabic" w:hint="cs"/>
          <w:sz w:val="28"/>
          <w:szCs w:val="28"/>
          <w:rtl/>
          <w:lang w:bidi="ar-DZ"/>
        </w:rPr>
        <w:t>تمثل وظيفة التسويق في المؤسسة في الحيثيات التي تهتم بها المؤسسة من خلال استراتيجياتها التي تعتمدها في إيصال مختلف السلع والخدمات التي تنتجها الى مختلف زبائنها بهدف إشباع حاجياتهم ورغباتهم.</w:t>
      </w:r>
    </w:p>
    <w:p w:rsidR="00DC3263" w:rsidRPr="00C91849" w:rsidRDefault="00DC3263" w:rsidP="00DC3263">
      <w:pPr>
        <w:bidi/>
        <w:jc w:val="both"/>
        <w:rPr>
          <w:rFonts w:ascii="Simplified Arabic" w:hAnsi="Simplified Arabic" w:cs="Simplified Arabic"/>
          <w:sz w:val="28"/>
          <w:szCs w:val="28"/>
          <w:rtl/>
          <w:lang w:bidi="ar-DZ"/>
        </w:rPr>
      </w:pPr>
      <w:r w:rsidRPr="00C91849">
        <w:rPr>
          <w:rFonts w:ascii="Simplified Arabic" w:hAnsi="Simplified Arabic" w:cs="Simplified Arabic" w:hint="cs"/>
          <w:sz w:val="28"/>
          <w:szCs w:val="28"/>
          <w:rtl/>
          <w:lang w:bidi="ar-DZ"/>
        </w:rPr>
        <w:t xml:space="preserve">حيث نشير الى  أن التسوق هو ذلك النشاط الإنساني  الذي يهدف الى إشباع حاجات ورغبات المستهلك من خلال عمليات التبادل - تعريف كوتلر </w:t>
      </w:r>
      <w:r w:rsidRPr="00C91849">
        <w:rPr>
          <w:rFonts w:ascii="Simplified Arabic" w:hAnsi="Simplified Arabic" w:cs="Simplified Arabic"/>
          <w:sz w:val="28"/>
          <w:szCs w:val="28"/>
          <w:lang w:bidi="ar-DZ"/>
        </w:rPr>
        <w:t>-kotler</w:t>
      </w:r>
      <w:r w:rsidRPr="00C91849">
        <w:rPr>
          <w:rFonts w:ascii="Simplified Arabic" w:hAnsi="Simplified Arabic" w:cs="Simplified Arabic" w:hint="cs"/>
          <w:sz w:val="28"/>
          <w:szCs w:val="28"/>
          <w:rtl/>
          <w:lang w:bidi="ar-DZ"/>
        </w:rPr>
        <w:t xml:space="preserve"> ,حيث ينطوي هذا التعريف الأساسي للتسويق في طياته على إنسانية سلع وخدمات المؤسسات من خلال ما يسمى بالمزيج التسويقي.</w:t>
      </w:r>
    </w:p>
    <w:p w:rsidR="00677C23" w:rsidRPr="00C91849" w:rsidRDefault="00677C23" w:rsidP="00DC3263">
      <w:pPr>
        <w:bidi/>
        <w:ind w:firstLine="708"/>
        <w:rPr>
          <w:sz w:val="28"/>
          <w:szCs w:val="28"/>
          <w:rtl/>
          <w:lang w:bidi="ar-DZ"/>
        </w:rPr>
      </w:pPr>
    </w:p>
    <w:sectPr w:rsidR="00677C23" w:rsidRPr="00C91849" w:rsidSect="005C37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549" w:rsidRDefault="00197549" w:rsidP="00FC4BED">
      <w:pPr>
        <w:spacing w:after="0" w:line="240" w:lineRule="auto"/>
      </w:pPr>
      <w:r>
        <w:separator/>
      </w:r>
    </w:p>
  </w:endnote>
  <w:endnote w:type="continuationSeparator" w:id="1">
    <w:p w:rsidR="00197549" w:rsidRDefault="00197549" w:rsidP="00FC4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549" w:rsidRDefault="00197549" w:rsidP="00FC4BED">
      <w:pPr>
        <w:spacing w:after="0" w:line="240" w:lineRule="auto"/>
      </w:pPr>
      <w:r>
        <w:separator/>
      </w:r>
    </w:p>
  </w:footnote>
  <w:footnote w:type="continuationSeparator" w:id="1">
    <w:p w:rsidR="00197549" w:rsidRDefault="00197549" w:rsidP="00FC4B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6A0"/>
    <w:multiLevelType w:val="multilevel"/>
    <w:tmpl w:val="4A6C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D7AB2"/>
    <w:multiLevelType w:val="multilevel"/>
    <w:tmpl w:val="C4CA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1B420F"/>
    <w:multiLevelType w:val="hybridMultilevel"/>
    <w:tmpl w:val="1CFC33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3C0444E"/>
    <w:multiLevelType w:val="multilevel"/>
    <w:tmpl w:val="2A38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6F1197"/>
    <w:multiLevelType w:val="hybridMultilevel"/>
    <w:tmpl w:val="FFEE1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A933E8"/>
    <w:multiLevelType w:val="hybridMultilevel"/>
    <w:tmpl w:val="B1F69BF0"/>
    <w:lvl w:ilvl="0" w:tplc="0D1C4014">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31288"/>
    <w:multiLevelType w:val="hybridMultilevel"/>
    <w:tmpl w:val="AFC8FDCC"/>
    <w:lvl w:ilvl="0" w:tplc="B28C3D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FA13D5"/>
    <w:multiLevelType w:val="multilevel"/>
    <w:tmpl w:val="197E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FE3D39"/>
    <w:multiLevelType w:val="multilevel"/>
    <w:tmpl w:val="F982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AE1C3B"/>
    <w:multiLevelType w:val="hybridMultilevel"/>
    <w:tmpl w:val="9614F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EA5597A"/>
    <w:multiLevelType w:val="hybridMultilevel"/>
    <w:tmpl w:val="B13842FA"/>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1">
    <w:nsid w:val="53925337"/>
    <w:multiLevelType w:val="hybridMultilevel"/>
    <w:tmpl w:val="33F6E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1B09B5"/>
    <w:multiLevelType w:val="multilevel"/>
    <w:tmpl w:val="3FB2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4647D1"/>
    <w:multiLevelType w:val="multilevel"/>
    <w:tmpl w:val="89027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3"/>
  </w:num>
  <w:num w:numId="4">
    <w:abstractNumId w:val="7"/>
  </w:num>
  <w:num w:numId="5">
    <w:abstractNumId w:val="8"/>
  </w:num>
  <w:num w:numId="6">
    <w:abstractNumId w:val="9"/>
  </w:num>
  <w:num w:numId="7">
    <w:abstractNumId w:val="12"/>
  </w:num>
  <w:num w:numId="8">
    <w:abstractNumId w:val="0"/>
  </w:num>
  <w:num w:numId="9">
    <w:abstractNumId w:val="2"/>
  </w:num>
  <w:num w:numId="10">
    <w:abstractNumId w:val="11"/>
  </w:num>
  <w:num w:numId="11">
    <w:abstractNumId w:val="4"/>
  </w:num>
  <w:num w:numId="12">
    <w:abstractNumId w:val="10"/>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724DA"/>
    <w:rsid w:val="000403B6"/>
    <w:rsid w:val="00197549"/>
    <w:rsid w:val="001C5D07"/>
    <w:rsid w:val="001F79DD"/>
    <w:rsid w:val="00232AED"/>
    <w:rsid w:val="003145A4"/>
    <w:rsid w:val="003724DA"/>
    <w:rsid w:val="00383075"/>
    <w:rsid w:val="004239E6"/>
    <w:rsid w:val="00436FF7"/>
    <w:rsid w:val="004C251A"/>
    <w:rsid w:val="005C37E4"/>
    <w:rsid w:val="005D4FF9"/>
    <w:rsid w:val="00677C23"/>
    <w:rsid w:val="006C1427"/>
    <w:rsid w:val="006E2E9D"/>
    <w:rsid w:val="006F2D4F"/>
    <w:rsid w:val="007E626E"/>
    <w:rsid w:val="007F670F"/>
    <w:rsid w:val="00882DE7"/>
    <w:rsid w:val="00915080"/>
    <w:rsid w:val="00A028B0"/>
    <w:rsid w:val="00A77815"/>
    <w:rsid w:val="00AE7587"/>
    <w:rsid w:val="00B06897"/>
    <w:rsid w:val="00BA6B4F"/>
    <w:rsid w:val="00BC5ABF"/>
    <w:rsid w:val="00C06CF8"/>
    <w:rsid w:val="00C43A81"/>
    <w:rsid w:val="00C474B1"/>
    <w:rsid w:val="00C718A4"/>
    <w:rsid w:val="00C85D8E"/>
    <w:rsid w:val="00C91849"/>
    <w:rsid w:val="00CB55DB"/>
    <w:rsid w:val="00DA1ABC"/>
    <w:rsid w:val="00DC3263"/>
    <w:rsid w:val="00E00FCA"/>
    <w:rsid w:val="00E135B1"/>
    <w:rsid w:val="00E428E1"/>
    <w:rsid w:val="00E905B6"/>
    <w:rsid w:val="00ED4464"/>
    <w:rsid w:val="00F222E3"/>
    <w:rsid w:val="00F5541A"/>
    <w:rsid w:val="00F62278"/>
    <w:rsid w:val="00F66EA5"/>
    <w:rsid w:val="00FB7903"/>
    <w:rsid w:val="00FC4B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7E4"/>
  </w:style>
  <w:style w:type="paragraph" w:styleId="2">
    <w:name w:val="heading 2"/>
    <w:basedOn w:val="a"/>
    <w:link w:val="2Char"/>
    <w:uiPriority w:val="9"/>
    <w:qFormat/>
    <w:rsid w:val="003724D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24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2Char">
    <w:name w:val="عنوان 2 Char"/>
    <w:basedOn w:val="a0"/>
    <w:link w:val="2"/>
    <w:uiPriority w:val="9"/>
    <w:rsid w:val="003724DA"/>
    <w:rPr>
      <w:rFonts w:ascii="Times New Roman" w:eastAsia="Times New Roman" w:hAnsi="Times New Roman" w:cs="Times New Roman"/>
      <w:b/>
      <w:bCs/>
      <w:sz w:val="36"/>
      <w:szCs w:val="36"/>
      <w:lang w:eastAsia="fr-FR"/>
    </w:rPr>
  </w:style>
  <w:style w:type="character" w:styleId="a4">
    <w:name w:val="Strong"/>
    <w:basedOn w:val="a0"/>
    <w:uiPriority w:val="22"/>
    <w:qFormat/>
    <w:rsid w:val="003724DA"/>
    <w:rPr>
      <w:b/>
      <w:bCs/>
    </w:rPr>
  </w:style>
  <w:style w:type="paragraph" w:styleId="a5">
    <w:name w:val="List Paragraph"/>
    <w:basedOn w:val="a"/>
    <w:uiPriority w:val="34"/>
    <w:qFormat/>
    <w:rsid w:val="00B06897"/>
    <w:pPr>
      <w:ind w:left="720"/>
      <w:contextualSpacing/>
    </w:pPr>
  </w:style>
  <w:style w:type="paragraph" w:styleId="a6">
    <w:name w:val="header"/>
    <w:basedOn w:val="a"/>
    <w:link w:val="Char"/>
    <w:uiPriority w:val="99"/>
    <w:semiHidden/>
    <w:unhideWhenUsed/>
    <w:rsid w:val="00FC4BED"/>
    <w:pPr>
      <w:tabs>
        <w:tab w:val="center" w:pos="4536"/>
        <w:tab w:val="right" w:pos="9072"/>
      </w:tabs>
      <w:spacing w:after="0" w:line="240" w:lineRule="auto"/>
    </w:pPr>
  </w:style>
  <w:style w:type="character" w:customStyle="1" w:styleId="Char">
    <w:name w:val="رأس صفحة Char"/>
    <w:basedOn w:val="a0"/>
    <w:link w:val="a6"/>
    <w:uiPriority w:val="99"/>
    <w:semiHidden/>
    <w:rsid w:val="00FC4BED"/>
  </w:style>
  <w:style w:type="paragraph" w:styleId="a7">
    <w:name w:val="footer"/>
    <w:basedOn w:val="a"/>
    <w:link w:val="Char0"/>
    <w:uiPriority w:val="99"/>
    <w:semiHidden/>
    <w:unhideWhenUsed/>
    <w:rsid w:val="00FC4BED"/>
    <w:pPr>
      <w:tabs>
        <w:tab w:val="center" w:pos="4536"/>
        <w:tab w:val="right" w:pos="9072"/>
      </w:tabs>
      <w:spacing w:after="0" w:line="240" w:lineRule="auto"/>
    </w:pPr>
  </w:style>
  <w:style w:type="character" w:customStyle="1" w:styleId="Char0">
    <w:name w:val="تذييل صفحة Char"/>
    <w:basedOn w:val="a0"/>
    <w:link w:val="a7"/>
    <w:uiPriority w:val="99"/>
    <w:semiHidden/>
    <w:rsid w:val="00FC4BED"/>
  </w:style>
  <w:style w:type="character" w:customStyle="1" w:styleId="apple-tab-span">
    <w:name w:val="apple-tab-span"/>
    <w:basedOn w:val="a0"/>
    <w:rsid w:val="00BA6B4F"/>
  </w:style>
  <w:style w:type="character" w:styleId="Hyperlink">
    <w:name w:val="Hyperlink"/>
    <w:basedOn w:val="a0"/>
    <w:uiPriority w:val="99"/>
    <w:semiHidden/>
    <w:unhideWhenUsed/>
    <w:rsid w:val="006C1427"/>
    <w:rPr>
      <w:color w:val="0000FF"/>
      <w:u w:val="single"/>
    </w:rPr>
  </w:style>
  <w:style w:type="paragraph" w:styleId="a8">
    <w:name w:val="Balloon Text"/>
    <w:basedOn w:val="a"/>
    <w:link w:val="Char1"/>
    <w:uiPriority w:val="99"/>
    <w:semiHidden/>
    <w:unhideWhenUsed/>
    <w:rsid w:val="00232AED"/>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232A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63968">
      <w:bodyDiv w:val="1"/>
      <w:marLeft w:val="0"/>
      <w:marRight w:val="0"/>
      <w:marTop w:val="0"/>
      <w:marBottom w:val="0"/>
      <w:divBdr>
        <w:top w:val="none" w:sz="0" w:space="0" w:color="auto"/>
        <w:left w:val="none" w:sz="0" w:space="0" w:color="auto"/>
        <w:bottom w:val="none" w:sz="0" w:space="0" w:color="auto"/>
        <w:right w:val="none" w:sz="0" w:space="0" w:color="auto"/>
      </w:divBdr>
    </w:div>
    <w:div w:id="297802434">
      <w:bodyDiv w:val="1"/>
      <w:marLeft w:val="0"/>
      <w:marRight w:val="0"/>
      <w:marTop w:val="0"/>
      <w:marBottom w:val="0"/>
      <w:divBdr>
        <w:top w:val="none" w:sz="0" w:space="0" w:color="auto"/>
        <w:left w:val="none" w:sz="0" w:space="0" w:color="auto"/>
        <w:bottom w:val="none" w:sz="0" w:space="0" w:color="auto"/>
        <w:right w:val="none" w:sz="0" w:space="0" w:color="auto"/>
      </w:divBdr>
    </w:div>
    <w:div w:id="521556197">
      <w:bodyDiv w:val="1"/>
      <w:marLeft w:val="0"/>
      <w:marRight w:val="0"/>
      <w:marTop w:val="0"/>
      <w:marBottom w:val="0"/>
      <w:divBdr>
        <w:top w:val="none" w:sz="0" w:space="0" w:color="auto"/>
        <w:left w:val="none" w:sz="0" w:space="0" w:color="auto"/>
        <w:bottom w:val="none" w:sz="0" w:space="0" w:color="auto"/>
        <w:right w:val="none" w:sz="0" w:space="0" w:color="auto"/>
      </w:divBdr>
    </w:div>
    <w:div w:id="538394554">
      <w:bodyDiv w:val="1"/>
      <w:marLeft w:val="0"/>
      <w:marRight w:val="0"/>
      <w:marTop w:val="0"/>
      <w:marBottom w:val="0"/>
      <w:divBdr>
        <w:top w:val="none" w:sz="0" w:space="0" w:color="auto"/>
        <w:left w:val="none" w:sz="0" w:space="0" w:color="auto"/>
        <w:bottom w:val="none" w:sz="0" w:space="0" w:color="auto"/>
        <w:right w:val="none" w:sz="0" w:space="0" w:color="auto"/>
      </w:divBdr>
    </w:div>
    <w:div w:id="620763405">
      <w:bodyDiv w:val="1"/>
      <w:marLeft w:val="0"/>
      <w:marRight w:val="0"/>
      <w:marTop w:val="0"/>
      <w:marBottom w:val="0"/>
      <w:divBdr>
        <w:top w:val="none" w:sz="0" w:space="0" w:color="auto"/>
        <w:left w:val="none" w:sz="0" w:space="0" w:color="auto"/>
        <w:bottom w:val="none" w:sz="0" w:space="0" w:color="auto"/>
        <w:right w:val="none" w:sz="0" w:space="0" w:color="auto"/>
      </w:divBdr>
    </w:div>
    <w:div w:id="764619076">
      <w:bodyDiv w:val="1"/>
      <w:marLeft w:val="0"/>
      <w:marRight w:val="0"/>
      <w:marTop w:val="0"/>
      <w:marBottom w:val="0"/>
      <w:divBdr>
        <w:top w:val="none" w:sz="0" w:space="0" w:color="auto"/>
        <w:left w:val="none" w:sz="0" w:space="0" w:color="auto"/>
        <w:bottom w:val="none" w:sz="0" w:space="0" w:color="auto"/>
        <w:right w:val="none" w:sz="0" w:space="0" w:color="auto"/>
      </w:divBdr>
    </w:div>
    <w:div w:id="1085420704">
      <w:bodyDiv w:val="1"/>
      <w:marLeft w:val="0"/>
      <w:marRight w:val="0"/>
      <w:marTop w:val="0"/>
      <w:marBottom w:val="0"/>
      <w:divBdr>
        <w:top w:val="none" w:sz="0" w:space="0" w:color="auto"/>
        <w:left w:val="none" w:sz="0" w:space="0" w:color="auto"/>
        <w:bottom w:val="none" w:sz="0" w:space="0" w:color="auto"/>
        <w:right w:val="none" w:sz="0" w:space="0" w:color="auto"/>
      </w:divBdr>
    </w:div>
    <w:div w:id="1184593719">
      <w:bodyDiv w:val="1"/>
      <w:marLeft w:val="0"/>
      <w:marRight w:val="0"/>
      <w:marTop w:val="0"/>
      <w:marBottom w:val="0"/>
      <w:divBdr>
        <w:top w:val="none" w:sz="0" w:space="0" w:color="auto"/>
        <w:left w:val="none" w:sz="0" w:space="0" w:color="auto"/>
        <w:bottom w:val="none" w:sz="0" w:space="0" w:color="auto"/>
        <w:right w:val="none" w:sz="0" w:space="0" w:color="auto"/>
      </w:divBdr>
    </w:div>
    <w:div w:id="1269193911">
      <w:bodyDiv w:val="1"/>
      <w:marLeft w:val="0"/>
      <w:marRight w:val="0"/>
      <w:marTop w:val="0"/>
      <w:marBottom w:val="0"/>
      <w:divBdr>
        <w:top w:val="none" w:sz="0" w:space="0" w:color="auto"/>
        <w:left w:val="none" w:sz="0" w:space="0" w:color="auto"/>
        <w:bottom w:val="none" w:sz="0" w:space="0" w:color="auto"/>
        <w:right w:val="none" w:sz="0" w:space="0" w:color="auto"/>
      </w:divBdr>
    </w:div>
    <w:div w:id="1355889234">
      <w:bodyDiv w:val="1"/>
      <w:marLeft w:val="0"/>
      <w:marRight w:val="0"/>
      <w:marTop w:val="0"/>
      <w:marBottom w:val="0"/>
      <w:divBdr>
        <w:top w:val="none" w:sz="0" w:space="0" w:color="auto"/>
        <w:left w:val="none" w:sz="0" w:space="0" w:color="auto"/>
        <w:bottom w:val="none" w:sz="0" w:space="0" w:color="auto"/>
        <w:right w:val="none" w:sz="0" w:space="0" w:color="auto"/>
      </w:divBdr>
    </w:div>
    <w:div w:id="1507861925">
      <w:bodyDiv w:val="1"/>
      <w:marLeft w:val="0"/>
      <w:marRight w:val="0"/>
      <w:marTop w:val="0"/>
      <w:marBottom w:val="0"/>
      <w:divBdr>
        <w:top w:val="none" w:sz="0" w:space="0" w:color="auto"/>
        <w:left w:val="none" w:sz="0" w:space="0" w:color="auto"/>
        <w:bottom w:val="none" w:sz="0" w:space="0" w:color="auto"/>
        <w:right w:val="none" w:sz="0" w:space="0" w:color="auto"/>
      </w:divBdr>
    </w:div>
    <w:div w:id="1606843662">
      <w:bodyDiv w:val="1"/>
      <w:marLeft w:val="0"/>
      <w:marRight w:val="0"/>
      <w:marTop w:val="0"/>
      <w:marBottom w:val="0"/>
      <w:divBdr>
        <w:top w:val="none" w:sz="0" w:space="0" w:color="auto"/>
        <w:left w:val="none" w:sz="0" w:space="0" w:color="auto"/>
        <w:bottom w:val="none" w:sz="0" w:space="0" w:color="auto"/>
        <w:right w:val="none" w:sz="0" w:space="0" w:color="auto"/>
      </w:divBdr>
    </w:div>
    <w:div w:id="1832594656">
      <w:bodyDiv w:val="1"/>
      <w:marLeft w:val="0"/>
      <w:marRight w:val="0"/>
      <w:marTop w:val="0"/>
      <w:marBottom w:val="0"/>
      <w:divBdr>
        <w:top w:val="none" w:sz="0" w:space="0" w:color="auto"/>
        <w:left w:val="none" w:sz="0" w:space="0" w:color="auto"/>
        <w:bottom w:val="none" w:sz="0" w:space="0" w:color="auto"/>
        <w:right w:val="none" w:sz="0" w:space="0" w:color="auto"/>
      </w:divBdr>
    </w:div>
    <w:div w:id="2024353383">
      <w:bodyDiv w:val="1"/>
      <w:marLeft w:val="0"/>
      <w:marRight w:val="0"/>
      <w:marTop w:val="0"/>
      <w:marBottom w:val="0"/>
      <w:divBdr>
        <w:top w:val="none" w:sz="0" w:space="0" w:color="auto"/>
        <w:left w:val="none" w:sz="0" w:space="0" w:color="auto"/>
        <w:bottom w:val="none" w:sz="0" w:space="0" w:color="auto"/>
        <w:right w:val="none" w:sz="0" w:space="0" w:color="auto"/>
      </w:divBdr>
    </w:div>
    <w:div w:id="2042167928">
      <w:bodyDiv w:val="1"/>
      <w:marLeft w:val="0"/>
      <w:marRight w:val="0"/>
      <w:marTop w:val="0"/>
      <w:marBottom w:val="0"/>
      <w:divBdr>
        <w:top w:val="none" w:sz="0" w:space="0" w:color="auto"/>
        <w:left w:val="none" w:sz="0" w:space="0" w:color="auto"/>
        <w:bottom w:val="none" w:sz="0" w:space="0" w:color="auto"/>
        <w:right w:val="none" w:sz="0" w:space="0" w:color="auto"/>
      </w:divBdr>
    </w:div>
    <w:div w:id="20502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705</Words>
  <Characters>4023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POSTE03</dc:creator>
  <cp:lastModifiedBy>bzbook.com</cp:lastModifiedBy>
  <cp:revision>12</cp:revision>
  <dcterms:created xsi:type="dcterms:W3CDTF">2020-04-02T13:17:00Z</dcterms:created>
  <dcterms:modified xsi:type="dcterms:W3CDTF">2020-04-01T23:38:00Z</dcterms:modified>
</cp:coreProperties>
</file>