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2D" w:rsidRDefault="00F57ABD" w:rsidP="008B73CA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</w:pPr>
      <w:r w:rsidRPr="002E510E">
        <w:rPr>
          <w:rFonts w:ascii="Simplified Arabic" w:hAnsi="Simplified Arabic" w:cs="Simplified Arabic" w:hint="cs"/>
          <w:sz w:val="26"/>
          <w:szCs w:val="26"/>
          <w:u w:val="single"/>
          <w:rtl/>
          <w:lang w:bidi="ar-DZ"/>
        </w:rPr>
        <w:t xml:space="preserve"> </w:t>
      </w:r>
      <w:r w:rsidR="00743A2D" w:rsidRPr="00743A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  <w:t>أنماط نمو المؤسسة</w:t>
      </w:r>
    </w:p>
    <w:p w:rsidR="00743A2D" w:rsidRPr="00743A2D" w:rsidRDefault="00743A2D" w:rsidP="00743A2D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  <w:t>أولا: مفاهيم في نمو المؤسسة</w:t>
      </w:r>
    </w:p>
    <w:p w:rsidR="0072337E" w:rsidRPr="00743A2D" w:rsidRDefault="00010BBB" w:rsidP="00743A2D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fr-FR" w:bidi="ar-DZ"/>
        </w:rPr>
      </w:pPr>
      <w:r w:rsidRPr="00743A2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 xml:space="preserve">مفهوم </w:t>
      </w:r>
      <w:r w:rsidR="0072337E" w:rsidRPr="00743A2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نمو المؤسسة :</w:t>
      </w:r>
    </w:p>
    <w:p w:rsidR="00AE3570" w:rsidRDefault="002C2A06" w:rsidP="00AE357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لقد تعددت التعاريف الخاصة بنمو المؤسسة ،وذلك بسبب اختلاف زمن هذه التعريفات ،وكذلك بسبب التوسعات الكبيرة والمتعاقبة التي شهدتها المؤسسات،ومن بين التعاريف نجد:</w:t>
      </w:r>
    </w:p>
    <w:p w:rsidR="002C2A06" w:rsidRDefault="002C2A06" w:rsidP="002C2A06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فقد عرفه بينروس </w:t>
      </w:r>
      <w:r>
        <w:rPr>
          <w:rFonts w:ascii="Simplified Arabic" w:hAnsi="Simplified Arabic" w:cs="Simplified Arabic"/>
          <w:sz w:val="26"/>
          <w:szCs w:val="26"/>
          <w:lang w:val="fr-FR" w:bidi="ar-DZ"/>
        </w:rPr>
        <w:t>E.T.Penrose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سنة 1963بانه ما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هو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إلا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زيادة في حجم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الإنتاج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وبطريقة متتالية مع التوسع في امتلاك الموارد،ومن هذا فان النمو هو ظاهرة لا تتم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أوتوماتيكيا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وإنما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ناتج عن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تأثير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حركيات وتغيرات المحيط على نمط وطريقة </w:t>
      </w:r>
      <w:r w:rsidR="00AE6AF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التسيي</w:t>
      </w:r>
      <w:r w:rsidR="00AE6AFE">
        <w:rPr>
          <w:rFonts w:ascii="Simplified Arabic" w:hAnsi="Simplified Arabic" w:cs="Simplified Arabic" w:hint="eastAsia"/>
          <w:sz w:val="26"/>
          <w:szCs w:val="26"/>
          <w:rtl/>
          <w:lang w:val="fr-FR" w:bidi="ar-DZ"/>
        </w:rPr>
        <w:t>ر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داخل المؤسسة، ويتحقق من خلال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تأثير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عاملين وهما مردودية العوامل و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وف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رات الحجم </w:t>
      </w:r>
    </w:p>
    <w:p w:rsidR="00D60028" w:rsidRDefault="00010BBB" w:rsidP="00D60028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أما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ستاربيك </w:t>
      </w:r>
      <w:r w:rsidR="00D60028">
        <w:rPr>
          <w:rFonts w:ascii="Simplified Arabic" w:hAnsi="Simplified Arabic" w:cs="Simplified Arabic"/>
          <w:sz w:val="26"/>
          <w:szCs w:val="26"/>
          <w:lang w:val="fr-FR" w:bidi="ar-DZ"/>
        </w:rPr>
        <w:t>starbuck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فقد عرفه سنة 1965بانه على انه ليس بظاهرة عفوية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و إنما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راجع الى قرارات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تسيريه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.فالنمو يرجع للزيادة في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الإنتاج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بسبب الزيادة في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الإنتاج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داخل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الأسواق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،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مما يعمل على زيادة المبيعات  والتي بدورها تؤدي الى زيادة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الأرباح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مما يسمح للمؤسسة بالاستثمار في عوامل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إنتاج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أخرى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من اجل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تتاقلم مع الطلب الجديد.</w:t>
      </w:r>
    </w:p>
    <w:p w:rsidR="00D60028" w:rsidRDefault="00010BBB" w:rsidP="00D60028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أما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قاسمي </w:t>
      </w:r>
      <w:r w:rsidR="00D60028">
        <w:rPr>
          <w:rFonts w:ascii="Simplified Arabic" w:hAnsi="Simplified Arabic" w:cs="Simplified Arabic"/>
          <w:sz w:val="26"/>
          <w:szCs w:val="26"/>
          <w:lang w:val="fr-FR" w:bidi="ar-DZ"/>
        </w:rPr>
        <w:t>Gasmi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فقد عرفه سنة 1988بانه :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D60028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الزيادة في حجم المؤسسة خلال الزمن .</w:t>
      </w:r>
    </w:p>
    <w:p w:rsidR="00D60028" w:rsidRDefault="00D60028" w:rsidP="00D60028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كما سميت </w:t>
      </w:r>
      <w:r>
        <w:rPr>
          <w:rFonts w:ascii="Simplified Arabic" w:hAnsi="Simplified Arabic" w:cs="Simplified Arabic"/>
          <w:sz w:val="26"/>
          <w:szCs w:val="26"/>
          <w:lang w:val="fr-FR" w:bidi="ar-DZ"/>
        </w:rPr>
        <w:t>sammut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عرفه سنة 1996على انه :يتعلق بمجموعة من العناصر الداخلية والخارجية المتعلقة بالتنظيم ،ويكون نتيجة تفاعل مختلف الظواهر الناتجة عن المحيط</w:t>
      </w:r>
      <w:r w:rsidR="002B4B2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،الخصائص التنظيمية ،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الإنتاجية</w:t>
      </w:r>
      <w:r w:rsidR="002B4B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،المالية،الشخصية.</w:t>
      </w:r>
    </w:p>
    <w:p w:rsidR="002B4B2B" w:rsidRDefault="002B4B2B" w:rsidP="002B4B2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ومن التعاريف السابقة يبدو جليا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النمو والتطور يقاسان عن طريق اعتماد الزيادة في حجم المؤسسة ،وان قياس </w:t>
      </w:r>
      <w:r w:rsidR="004C1F16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الحجم يعتمد في العديد من المؤسسات على مؤشرات متعددة يمكن ايجازها فيما يلي :</w:t>
      </w:r>
    </w:p>
    <w:p w:rsidR="004C1F16" w:rsidRPr="00010BBB" w:rsidRDefault="004C1F16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عدد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010BBB"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الأفراد</w:t>
      </w: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العاملين في المؤسسة،وذلك على وفق توزيعهم النسبي في مختلف المستويات داخل الهيكل التنظيمي .</w:t>
      </w:r>
    </w:p>
    <w:p w:rsidR="004C1F16" w:rsidRDefault="004C1F16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كمية المدخلات والمخرجات.</w:t>
      </w:r>
    </w:p>
    <w:p w:rsidR="004C1F16" w:rsidRDefault="004C1F16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المؤشرات المالية كالموجودات ،وقيمة المبيعات ،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ورأس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المال الممتلك،والدخل الصافي .</w:t>
      </w:r>
    </w:p>
    <w:p w:rsidR="004C1F16" w:rsidRDefault="004C1F16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lastRenderedPageBreak/>
        <w:t>الهيكل التنظيمي،وذلك من خلال عدد التقسيمات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الأفقية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والعمودية ،والاختصاصات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المضافة والجديدة في الهيكل التنظيمي.</w:t>
      </w:r>
    </w:p>
    <w:p w:rsidR="00B42DB0" w:rsidRDefault="004C1F16" w:rsidP="00B42DB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ومن خلال كل هذا يمكن القول ان مفهوم النمو وطبيعته في المؤسسة يقوم على ما</w:t>
      </w:r>
      <w:r w:rsidR="00B42DB0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ياتي:</w:t>
      </w:r>
    </w:p>
    <w:p w:rsidR="00B42DB0" w:rsidRPr="00010BBB" w:rsidRDefault="00B42DB0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يرتبط مفهوم النمو في المؤسسة بالزيادة في المؤشرات السابقة كعدد </w:t>
      </w:r>
      <w:r w:rsidR="00010BBB"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الأفراد</w:t>
      </w: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العاملين ،والمدخلات والمخرجات ،..</w:t>
      </w:r>
    </w:p>
    <w:p w:rsidR="00B42DB0" w:rsidRDefault="00B42DB0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يحقق النمو وتطور في المؤسسة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أبعادا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تسهم في تحقيق كفاءة وفعالية المؤسسة الاستثمار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الأمثل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للمواد المتاحة.</w:t>
      </w:r>
    </w:p>
    <w:p w:rsidR="00B42DB0" w:rsidRDefault="00B42DB0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لا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يرتبط مفهوم النمو والتطور لبعد زمني معين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آو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محدد لحصوله،بل انه غالبا ما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يتحقق في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الأجل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الطويل من خلال كفاءة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أداء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المؤسسة .</w:t>
      </w:r>
    </w:p>
    <w:p w:rsidR="00B42DB0" w:rsidRDefault="00B42DB0" w:rsidP="00B42DB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ويعد النمو احد المؤشرات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لقياس كفاءة وفعالية المؤسسة بشكل عام ،ولا يكون هذا النمو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إلا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بعد قدرة المؤسسة على التكيف مع متغيرات المحيط،والقدرة على مواصلة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الأداء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في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إطار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البيئة المتغيرة.</w:t>
      </w:r>
    </w:p>
    <w:p w:rsidR="00B42DB0" w:rsidRPr="00010BBB" w:rsidRDefault="00010BBB" w:rsidP="00743A2D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DZ"/>
        </w:rPr>
      </w:pPr>
      <w:r w:rsidRPr="00010BB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DZ"/>
        </w:rPr>
        <w:t>أسباب</w:t>
      </w:r>
      <w:r w:rsidR="00B42DB0" w:rsidRPr="00010BB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DZ"/>
        </w:rPr>
        <w:t xml:space="preserve"> اهتمام المؤسسات بالنمو :</w:t>
      </w:r>
    </w:p>
    <w:p w:rsidR="005C64C4" w:rsidRDefault="005C64C4" w:rsidP="005C64C4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تحرص جميع المؤسسات على النمو وزيادة حجمها وذلك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لأسباب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التالية:</w:t>
      </w:r>
    </w:p>
    <w:p w:rsidR="005C64C4" w:rsidRPr="00010BBB" w:rsidRDefault="005C64C4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المؤسسات </w:t>
      </w:r>
      <w:r w:rsidR="00010BBB"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الأكبر</w:t>
      </w: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هي </w:t>
      </w:r>
      <w:r w:rsidR="00010BBB"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الأفضل</w:t>
      </w:r>
      <w:r w:rsidRP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.</w:t>
      </w:r>
    </w:p>
    <w:p w:rsidR="005C64C4" w:rsidRDefault="005C64C4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المزايا الاقتصادية المرتبطة بالحجم الكبير ،حيث نجد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الإنتاج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الكبير يصاحبه تخفيض في التكاليف وكفاءة اكبر.</w:t>
      </w:r>
    </w:p>
    <w:p w:rsidR="005C64C4" w:rsidRDefault="005C64C4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النمو وزيادة الحجم  هدف استراتيجي عام لمعظم المؤسسات،وذلك كون المؤسسات الكبيرة تلقى الدعم دائما من الحكومات ،وكذلك يسهل لها الاحتفاظ بموارد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أكثر تقي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ها مخاطر عدد </w:t>
      </w:r>
      <w:r w:rsidR="00010BB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التأكد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5C64C4" w:rsidRDefault="00010BBB" w:rsidP="00010BBB">
      <w:pPr>
        <w:pStyle w:val="a5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</w:t>
      </w:r>
      <w:r w:rsidR="005C64C4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نمو المؤسسة ونزايد حجمها يوحي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بأنها</w:t>
      </w:r>
      <w:r w:rsidR="005C64C4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تدار بفعالية .</w:t>
      </w:r>
    </w:p>
    <w:p w:rsidR="00743A2D" w:rsidRDefault="00743A2D" w:rsidP="00743A2D">
      <w:pPr>
        <w:pStyle w:val="a5"/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:rsidR="00B42DB0" w:rsidRPr="000F633E" w:rsidRDefault="00E003A4" w:rsidP="00743A2D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DZ"/>
        </w:rPr>
      </w:pPr>
      <w:r w:rsidRPr="000F633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DZ"/>
        </w:rPr>
        <w:t>فرص نمو المؤسسة:</w:t>
      </w:r>
    </w:p>
    <w:p w:rsidR="00CA3AB3" w:rsidRDefault="00CA3AB3" w:rsidP="00CA3AB3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هناك مجموعة من الفرص التي يتيحها المحيط ،فيتم التطرق على بعضها كما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يلي :</w:t>
      </w:r>
    </w:p>
    <w:p w:rsidR="00CA3AB3" w:rsidRPr="00743A2D" w:rsidRDefault="00CA3AB3" w:rsidP="00743A2D">
      <w:pPr>
        <w:pStyle w:val="a5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743A2D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منتجات جديدة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:</w:t>
      </w:r>
      <w:r w:rsidR="00F1712B"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إن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نجاح المؤسسة داخل السوق عند انخفاض الطلب على منتجاتها يكمن في مدا قدرتها على طرح من</w:t>
      </w:r>
      <w:r w:rsidR="00F1712B"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ت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جات جديدة والتي تعزز مكانتها السوقية والتنافسية ،وكسبها فرصا لتحقيق النمو 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lastRenderedPageBreak/>
        <w:t xml:space="preserve">،فلو تكلمنا على دورة حياة المنتوج نجد </w:t>
      </w:r>
      <w:r w:rsidR="00F1712B"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المؤسسة  تجد صعوبات في المحافظة على معدل النمو في المبيعات عند بلوغها مرحلة النضج وبالتالي عند هذا الوضع يجب على المؤسسة </w:t>
      </w:r>
      <w:r w:rsidR="00F1712B"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تكون مستعدة لتصميم وطرح منتجات جيدة.’</w:t>
      </w:r>
    </w:p>
    <w:p w:rsidR="00AE3570" w:rsidRDefault="00371B8F" w:rsidP="00743A2D">
      <w:pPr>
        <w:pStyle w:val="a5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1712B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النمو الاقتصادي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: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إن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نمو المؤسسات يرتبط ارتباطا وثيقا ومتبادلا بالنمو الاقتصادي ،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فارتفاع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الناتج المحلي الخام يكون نتيجة 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لأداء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المؤسسات من خلال تحقيقها للقيمة المضافة ،والتي 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تأتي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أصلا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من ارتفاع رقم </w:t>
      </w:r>
      <w:r w:rsidR="00F1712B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الأعمال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وتحكم المؤسسة في استهلاكاتها الوسطية ،هذا النمو الاقتصادي المحقق بدوره يؤدي الى ارتفاع مستوى الاستهلاك الكلي الذي يقود الى زيادة الطلب العام  والذي يكون فرصة سامحة للمؤسسة للرفع من رقم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أعمالها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وبالتالي تحقيق النمو .,</w:t>
      </w:r>
    </w:p>
    <w:p w:rsidR="00371B8F" w:rsidRDefault="00371B8F" w:rsidP="00743A2D">
      <w:pPr>
        <w:pStyle w:val="a5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26"/>
          <w:szCs w:val="26"/>
          <w:lang w:val="fr-FR" w:bidi="ar-DZ"/>
        </w:rPr>
      </w:pPr>
      <w:r w:rsidRPr="003F1536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تغير </w:t>
      </w:r>
      <w:r w:rsidR="003F1536" w:rsidRPr="003F1536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أذواق</w:t>
      </w:r>
      <w:r w:rsidRPr="003F1536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المستهلكين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: بفعل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الأعمال الترويجية والحملات الإ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شهارية للمنتجات  والخدمات يؤدي هذا الى التغير الكبير والسريع 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لأذواق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المستهلكين ويمكن اعتبارا هذا فرصة للمؤسسة للرفع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من رقم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أعمالها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إلا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هذا يتوقف بالضرورة على قدرتها في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الإبداع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والابتكار ودراستها لسلوك المستهلكين ،كما يجب عليها التغيرات  التي يمكن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تحدث في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أذواق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المستهلكين ودوافع الشراء لديهم  وتطور احتياجاتهم ورغباتهم ،وعلى اثر هذا يمكن للمؤسسة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تقدم سلع وخدمات تتوافق مع طلب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وأذواق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المستهلكين مما سيؤدي الى تعاظم رقم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أعمالها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ونموها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.</w:t>
      </w:r>
    </w:p>
    <w:p w:rsidR="00743A2D" w:rsidRDefault="00743A2D" w:rsidP="00743A2D">
      <w:pPr>
        <w:pStyle w:val="a5"/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DC6CE6" w:rsidRDefault="00DC6CE6" w:rsidP="00DC6CE6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743A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  <w:t xml:space="preserve">  </w:t>
      </w:r>
      <w:r w:rsidR="00743A2D" w:rsidRPr="00743A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  <w:t xml:space="preserve">ثانيا: </w:t>
      </w:r>
      <w:r w:rsidR="003F1536" w:rsidRPr="00743A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  <w:t>أنماط</w:t>
      </w:r>
      <w:r w:rsidRPr="00743A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 w:bidi="ar-DZ"/>
        </w:rPr>
        <w:t xml:space="preserve">  نمو المؤسسة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:يعد النمو من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أهم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الأهداف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التي تهتم لها مختلف المؤسسات وينقسم الى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أنماط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وأشكال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مختلفة هي :</w:t>
      </w:r>
    </w:p>
    <w:p w:rsidR="00DC6CE6" w:rsidRPr="00743A2D" w:rsidRDefault="00DC6CE6" w:rsidP="00743A2D">
      <w:pPr>
        <w:pStyle w:val="a5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743A2D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النمو المتوازن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:هو الحالة المثلى للنمو حيث تكون الميزانية في حالة توازن تتوافر فيها سيولة نقدية تكفي بتغطية </w:t>
      </w:r>
      <w:r w:rsidR="003F1536" w:rsidRPr="00743A2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الإنفاق</w:t>
      </w:r>
      <w:r w:rsidRPr="00743A2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المتزايد للمؤسسة كما يتناسب حجم الديون مع قيود الهيكل  المالي ومستوى الربحية وحجم الاستثمارات الضرورية لاستمرارية نمو النشاط.</w:t>
      </w:r>
    </w:p>
    <w:p w:rsidR="00DC6CE6" w:rsidRDefault="00DC6CE6" w:rsidP="00743A2D">
      <w:pPr>
        <w:pStyle w:val="a5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F1536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النمو المتسارع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: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ويعود ذلك التسارع  الى الطلب الكبير والمتزايد على منتجات المؤسسة وهذا ما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يعكسه الارتفاع السريع لرقم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أعمالها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مما يضع المؤسسة في تحدي لمجراة التسارع في نموها وذلك استجابة للتغيرات الناجمة عن ارتفاع رقم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الأعمال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بسرعة.</w:t>
      </w:r>
    </w:p>
    <w:p w:rsidR="00D26F28" w:rsidRDefault="00D26F28" w:rsidP="00743A2D">
      <w:pPr>
        <w:pStyle w:val="a5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F1536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النمو المتناوب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:هو احد المظاهر لبعض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الأنشطة وهذا يتأثر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نشاط المؤسسة بالتذبذب  بسبب اختلاف مستوى الطلب من فترة </w:t>
      </w:r>
      <w:r w:rsidR="003F153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لأخرى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.</w:t>
      </w:r>
    </w:p>
    <w:p w:rsidR="00D26F28" w:rsidRPr="002754DB" w:rsidRDefault="002754DB" w:rsidP="00743A2D">
      <w:pPr>
        <w:pStyle w:val="a5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2754DB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lastRenderedPageBreak/>
        <w:t>أنماط أخرى للنمو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: </w:t>
      </w:r>
      <w:r w:rsidRPr="002754D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إذا كانت أنماط النمو السابقة الذكر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مقبولة بالنسبة للمؤسسات </w:t>
      </w:r>
      <w:r w:rsidR="00F1417F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الاقتصادية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، إلا أن هناك أنماط أخرى</w:t>
      </w:r>
      <w:r w:rsidR="00F1417F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لنمو المؤسسات قد تكون غير مرغوب فيها، نذكر منها على سبيل المثال النمو  المتباطئ الذي له مظاهر سلبية بالنسبة للمؤسسة لكونه يعني القضاء على إيراداتها المستقبلية</w:t>
      </w:r>
    </w:p>
    <w:p w:rsidR="00DC6CE6" w:rsidRDefault="00DC6CE6" w:rsidP="00DC6CE6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AE3570" w:rsidRDefault="00AE3570" w:rsidP="00AE357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694DDD" w:rsidRPr="00F57ABD" w:rsidRDefault="00694DDD" w:rsidP="00694DD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sectPr w:rsidR="00694DDD" w:rsidRPr="00F57ABD" w:rsidSect="003901B5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DD" w:rsidRDefault="00DF76DD" w:rsidP="00AE3570">
      <w:pPr>
        <w:spacing w:after="0" w:line="240" w:lineRule="auto"/>
      </w:pPr>
      <w:r>
        <w:separator/>
      </w:r>
    </w:p>
  </w:endnote>
  <w:endnote w:type="continuationSeparator" w:id="1">
    <w:p w:rsidR="00DF76DD" w:rsidRDefault="00DF76DD" w:rsidP="00AE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DD" w:rsidRDefault="00DF76DD" w:rsidP="00AE3570">
      <w:pPr>
        <w:spacing w:after="0" w:line="240" w:lineRule="auto"/>
      </w:pPr>
      <w:r>
        <w:separator/>
      </w:r>
    </w:p>
  </w:footnote>
  <w:footnote w:type="continuationSeparator" w:id="1">
    <w:p w:rsidR="00DF76DD" w:rsidRDefault="00DF76DD" w:rsidP="00AE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BF" w:rsidRDefault="001A59BF" w:rsidP="008A0CF7">
    <w:pPr>
      <w:bidi/>
      <w:jc w:val="both"/>
      <w:rPr>
        <w:rFonts w:ascii="Simplified Arabic" w:hAnsi="Simplified Arabic" w:cs="Simplified Arabic"/>
        <w:sz w:val="26"/>
        <w:szCs w:val="26"/>
        <w:rtl/>
        <w:lang w:val="fr-FR" w:bidi="ar-DZ"/>
      </w:rPr>
    </w:pPr>
  </w:p>
  <w:p w:rsidR="001A59BF" w:rsidRPr="00AE3570" w:rsidRDefault="001A59BF" w:rsidP="00AE3570">
    <w:pPr>
      <w:pStyle w:val="a3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11"/>
    <w:multiLevelType w:val="hybridMultilevel"/>
    <w:tmpl w:val="1A5A3F20"/>
    <w:lvl w:ilvl="0" w:tplc="618E0520">
      <w:start w:val="6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B2F"/>
    <w:multiLevelType w:val="hybridMultilevel"/>
    <w:tmpl w:val="B210C4B6"/>
    <w:lvl w:ilvl="0" w:tplc="23CCB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A9"/>
    <w:multiLevelType w:val="hybridMultilevel"/>
    <w:tmpl w:val="9A985B3E"/>
    <w:lvl w:ilvl="0" w:tplc="395601E8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CD"/>
    <w:multiLevelType w:val="hybridMultilevel"/>
    <w:tmpl w:val="C84C8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02CD"/>
    <w:multiLevelType w:val="hybridMultilevel"/>
    <w:tmpl w:val="0B088382"/>
    <w:lvl w:ilvl="0" w:tplc="723AA94A">
      <w:start w:val="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7505"/>
    <w:multiLevelType w:val="hybridMultilevel"/>
    <w:tmpl w:val="2F121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723A2"/>
    <w:multiLevelType w:val="hybridMultilevel"/>
    <w:tmpl w:val="23409158"/>
    <w:lvl w:ilvl="0" w:tplc="F926AD9E">
      <w:start w:val="6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5A5B"/>
    <w:multiLevelType w:val="hybridMultilevel"/>
    <w:tmpl w:val="318E772C"/>
    <w:lvl w:ilvl="0" w:tplc="B582EC3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DFF"/>
    <w:rsid w:val="00010BBB"/>
    <w:rsid w:val="00075DFF"/>
    <w:rsid w:val="000F5552"/>
    <w:rsid w:val="000F633E"/>
    <w:rsid w:val="001214BA"/>
    <w:rsid w:val="0016088D"/>
    <w:rsid w:val="001A59BF"/>
    <w:rsid w:val="002754DB"/>
    <w:rsid w:val="002949BA"/>
    <w:rsid w:val="002B4B2B"/>
    <w:rsid w:val="002C2A06"/>
    <w:rsid w:val="002C49DA"/>
    <w:rsid w:val="002E510E"/>
    <w:rsid w:val="00323748"/>
    <w:rsid w:val="00371B8F"/>
    <w:rsid w:val="00386E6D"/>
    <w:rsid w:val="003901B5"/>
    <w:rsid w:val="003E182F"/>
    <w:rsid w:val="003F1536"/>
    <w:rsid w:val="004B7EB0"/>
    <w:rsid w:val="004C1F16"/>
    <w:rsid w:val="004E4EC0"/>
    <w:rsid w:val="004F1A6C"/>
    <w:rsid w:val="00501C91"/>
    <w:rsid w:val="005177DE"/>
    <w:rsid w:val="005316CF"/>
    <w:rsid w:val="005567C3"/>
    <w:rsid w:val="005C64C4"/>
    <w:rsid w:val="00611264"/>
    <w:rsid w:val="00694DDD"/>
    <w:rsid w:val="006D2529"/>
    <w:rsid w:val="007156DA"/>
    <w:rsid w:val="0072337E"/>
    <w:rsid w:val="00731D37"/>
    <w:rsid w:val="00743A2D"/>
    <w:rsid w:val="00745A45"/>
    <w:rsid w:val="007716BF"/>
    <w:rsid w:val="00786825"/>
    <w:rsid w:val="00796B9A"/>
    <w:rsid w:val="008A0CF7"/>
    <w:rsid w:val="008B73CA"/>
    <w:rsid w:val="00990AF0"/>
    <w:rsid w:val="009F414C"/>
    <w:rsid w:val="00A62B0F"/>
    <w:rsid w:val="00AE3570"/>
    <w:rsid w:val="00AE6AFE"/>
    <w:rsid w:val="00B2055D"/>
    <w:rsid w:val="00B41A98"/>
    <w:rsid w:val="00B42DB0"/>
    <w:rsid w:val="00B6309D"/>
    <w:rsid w:val="00CA3AB3"/>
    <w:rsid w:val="00CC09E3"/>
    <w:rsid w:val="00D26F28"/>
    <w:rsid w:val="00D60028"/>
    <w:rsid w:val="00D60A18"/>
    <w:rsid w:val="00DC6CE6"/>
    <w:rsid w:val="00DD59AC"/>
    <w:rsid w:val="00DD6E6B"/>
    <w:rsid w:val="00DF2BFF"/>
    <w:rsid w:val="00DF2C59"/>
    <w:rsid w:val="00DF76DD"/>
    <w:rsid w:val="00E003A4"/>
    <w:rsid w:val="00E213D6"/>
    <w:rsid w:val="00EA1A97"/>
    <w:rsid w:val="00ED26D5"/>
    <w:rsid w:val="00F1417F"/>
    <w:rsid w:val="00F1712B"/>
    <w:rsid w:val="00F468AA"/>
    <w:rsid w:val="00F51723"/>
    <w:rsid w:val="00F53D56"/>
    <w:rsid w:val="00F57ABD"/>
    <w:rsid w:val="00FE6575"/>
    <w:rsid w:val="00FE6B80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FF"/>
    <w:pPr>
      <w:spacing w:line="276" w:lineRule="auto"/>
      <w:jc w:val="right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E3570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AE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E3570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38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AB69-D32A-443F-8A10-226ABC6E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bzbook.com</dc:creator>
  <cp:lastModifiedBy>bzbook.com</cp:lastModifiedBy>
  <cp:revision>77</cp:revision>
  <dcterms:created xsi:type="dcterms:W3CDTF">2019-09-24T22:49:00Z</dcterms:created>
  <dcterms:modified xsi:type="dcterms:W3CDTF">2020-04-01T23:42:00Z</dcterms:modified>
</cp:coreProperties>
</file>