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82" w:rsidRPr="00EE587A" w:rsidRDefault="00184C94" w:rsidP="001B308A">
      <w:pPr>
        <w:shd w:val="clear" w:color="auto" w:fill="FFFFFF"/>
        <w:tabs>
          <w:tab w:val="center" w:pos="4536"/>
        </w:tabs>
        <w:spacing w:before="100" w:beforeAutospacing="1" w:after="100" w:afterAutospacing="1" w:line="240" w:lineRule="auto"/>
        <w:jc w:val="center"/>
        <w:outlineLvl w:val="3"/>
        <w:rPr>
          <w:rFonts w:asciiTheme="majorBidi" w:hAnsiTheme="majorBidi" w:cstheme="majorBidi"/>
          <w:b/>
          <w:bCs/>
          <w:sz w:val="24"/>
          <w:szCs w:val="24"/>
        </w:rPr>
      </w:pPr>
      <w:r>
        <w:rPr>
          <w:rFonts w:asciiTheme="majorBidi" w:hAnsiTheme="majorBidi" w:cstheme="majorBidi"/>
          <w:b/>
          <w:bCs/>
          <w:sz w:val="24"/>
          <w:szCs w:val="24"/>
        </w:rPr>
        <w:t>Chapitre 03 : dosage des glucides</w:t>
      </w:r>
    </w:p>
    <w:p w:rsidR="00B80F33" w:rsidRPr="00B80F33" w:rsidRDefault="00B80F33" w:rsidP="00B80F33">
      <w:pPr>
        <w:shd w:val="clear" w:color="auto" w:fill="FFFFFF"/>
        <w:spacing w:before="100" w:beforeAutospacing="1" w:after="100" w:afterAutospacing="1" w:line="240" w:lineRule="auto"/>
        <w:jc w:val="both"/>
        <w:outlineLvl w:val="3"/>
        <w:rPr>
          <w:rFonts w:asciiTheme="majorBidi" w:hAnsiTheme="majorBidi" w:cstheme="majorBidi"/>
          <w:b/>
          <w:bCs/>
          <w:sz w:val="24"/>
          <w:szCs w:val="24"/>
        </w:rPr>
      </w:pPr>
      <w:r w:rsidRPr="00B80F33">
        <w:rPr>
          <w:rFonts w:asciiTheme="majorBidi" w:hAnsiTheme="majorBidi" w:cstheme="majorBidi"/>
          <w:b/>
          <w:bCs/>
          <w:sz w:val="24"/>
          <w:szCs w:val="24"/>
        </w:rPr>
        <w:t>Introduction :</w:t>
      </w:r>
    </w:p>
    <w:p w:rsidR="003071AA" w:rsidRPr="00B80F33" w:rsidRDefault="003071AA" w:rsidP="00B80F33">
      <w:pPr>
        <w:shd w:val="clear" w:color="auto" w:fill="FFFFFF"/>
        <w:spacing w:before="100" w:beforeAutospacing="1" w:after="100" w:afterAutospacing="1" w:line="240" w:lineRule="auto"/>
        <w:jc w:val="both"/>
        <w:outlineLvl w:val="3"/>
        <w:rPr>
          <w:rFonts w:asciiTheme="majorBidi" w:hAnsiTheme="majorBidi" w:cstheme="majorBidi"/>
          <w:sz w:val="24"/>
          <w:szCs w:val="24"/>
        </w:rPr>
      </w:pPr>
      <w:r w:rsidRPr="00B80F33">
        <w:rPr>
          <w:rFonts w:asciiTheme="majorBidi" w:hAnsiTheme="majorBidi" w:cstheme="majorBidi"/>
          <w:sz w:val="24"/>
          <w:szCs w:val="24"/>
        </w:rPr>
        <w:t>L</w:t>
      </w:r>
      <w:r w:rsidR="003E5782" w:rsidRPr="00B80F33">
        <w:rPr>
          <w:rFonts w:asciiTheme="majorBidi" w:hAnsiTheme="majorBidi" w:cstheme="majorBidi"/>
          <w:sz w:val="24"/>
          <w:szCs w:val="24"/>
        </w:rPr>
        <w:t>es glucides forment un groupe de substances naturelles et synthétiques, composées de carbone, d’hydrogène et d’oxygène. Ils ont été longtemps désignés sous le nom d’hydrates de carbone : dans la plupart</w:t>
      </w:r>
      <w:r w:rsidRPr="00B80F33">
        <w:rPr>
          <w:rFonts w:asciiTheme="majorBidi" w:hAnsiTheme="majorBidi" w:cstheme="majorBidi"/>
          <w:sz w:val="24"/>
          <w:szCs w:val="24"/>
        </w:rPr>
        <w:t xml:space="preserve"> </w:t>
      </w:r>
      <w:r w:rsidR="003E5782" w:rsidRPr="00B80F33">
        <w:rPr>
          <w:rFonts w:asciiTheme="majorBidi" w:hAnsiTheme="majorBidi" w:cstheme="majorBidi"/>
          <w:sz w:val="24"/>
          <w:szCs w:val="24"/>
        </w:rPr>
        <w:t>d’entre eux, en effet, l’hydrogène et l’oxygène se trouvent dans les mêmes propo</w:t>
      </w:r>
      <w:r w:rsidRPr="00B80F33">
        <w:rPr>
          <w:rFonts w:asciiTheme="majorBidi" w:hAnsiTheme="majorBidi" w:cstheme="majorBidi"/>
          <w:sz w:val="24"/>
          <w:szCs w:val="24"/>
        </w:rPr>
        <w:t>rtions que dans l’eau</w:t>
      </w:r>
      <w:r w:rsidR="003E5782" w:rsidRPr="00B80F33">
        <w:rPr>
          <w:rFonts w:asciiTheme="majorBidi" w:hAnsiTheme="majorBidi" w:cstheme="majorBidi"/>
          <w:sz w:val="24"/>
          <w:szCs w:val="24"/>
        </w:rPr>
        <w:t xml:space="preserve">. Ils comprennent essentiellement : </w:t>
      </w:r>
    </w:p>
    <w:p w:rsidR="003071AA" w:rsidRPr="003071AA" w:rsidRDefault="003E5782" w:rsidP="00721ED6">
      <w:pPr>
        <w:pStyle w:val="Paragraphedeliste"/>
        <w:numPr>
          <w:ilvl w:val="0"/>
          <w:numId w:val="4"/>
        </w:numPr>
        <w:shd w:val="clear" w:color="auto" w:fill="FFFFFF"/>
        <w:spacing w:before="100" w:beforeAutospacing="1" w:after="100" w:afterAutospacing="1" w:line="240" w:lineRule="auto"/>
        <w:jc w:val="both"/>
        <w:outlineLvl w:val="3"/>
        <w:rPr>
          <w:rFonts w:asciiTheme="majorBidi" w:hAnsiTheme="majorBidi" w:cstheme="majorBidi"/>
          <w:sz w:val="24"/>
          <w:szCs w:val="24"/>
        </w:rPr>
      </w:pPr>
      <w:r w:rsidRPr="003071AA">
        <w:rPr>
          <w:rFonts w:asciiTheme="majorBidi" w:hAnsiTheme="majorBidi" w:cstheme="majorBidi"/>
          <w:sz w:val="24"/>
          <w:szCs w:val="24"/>
        </w:rPr>
        <w:t xml:space="preserve">des sucres simples réducteurs : les oses ; </w:t>
      </w:r>
    </w:p>
    <w:p w:rsidR="003071AA" w:rsidRPr="003071AA" w:rsidRDefault="003E5782" w:rsidP="00721ED6">
      <w:pPr>
        <w:pStyle w:val="Paragraphedeliste"/>
        <w:numPr>
          <w:ilvl w:val="0"/>
          <w:numId w:val="4"/>
        </w:numPr>
        <w:shd w:val="clear" w:color="auto" w:fill="FFFFFF"/>
        <w:spacing w:before="100" w:beforeAutospacing="1" w:after="100" w:afterAutospacing="1" w:line="240" w:lineRule="auto"/>
        <w:jc w:val="both"/>
        <w:outlineLvl w:val="3"/>
        <w:rPr>
          <w:rFonts w:asciiTheme="majorBidi" w:hAnsiTheme="majorBidi" w:cstheme="majorBidi"/>
          <w:sz w:val="24"/>
          <w:szCs w:val="24"/>
        </w:rPr>
      </w:pPr>
      <w:r w:rsidRPr="003071AA">
        <w:rPr>
          <w:rFonts w:asciiTheme="majorBidi" w:hAnsiTheme="majorBidi" w:cstheme="majorBidi"/>
          <w:sz w:val="24"/>
          <w:szCs w:val="24"/>
        </w:rPr>
        <w:t xml:space="preserve">des sucres complexes : les osides dont l’hydrolyse libère un ou plusieurs oses. </w:t>
      </w:r>
    </w:p>
    <w:p w:rsidR="003071AA" w:rsidRPr="003071AA" w:rsidRDefault="003E5782" w:rsidP="00721ED6">
      <w:pPr>
        <w:shd w:val="clear" w:color="auto" w:fill="FFFFFF"/>
        <w:spacing w:before="100" w:beforeAutospacing="1" w:after="100" w:afterAutospacing="1" w:line="240" w:lineRule="auto"/>
        <w:jc w:val="both"/>
        <w:outlineLvl w:val="3"/>
        <w:rPr>
          <w:rFonts w:asciiTheme="majorBidi" w:hAnsiTheme="majorBidi" w:cstheme="majorBidi"/>
          <w:sz w:val="24"/>
          <w:szCs w:val="24"/>
        </w:rPr>
      </w:pPr>
      <w:r w:rsidRPr="003071AA">
        <w:rPr>
          <w:rFonts w:asciiTheme="majorBidi" w:hAnsiTheme="majorBidi" w:cstheme="majorBidi"/>
          <w:sz w:val="24"/>
          <w:szCs w:val="24"/>
        </w:rPr>
        <w:t>Les oses sont eux-mêmes caractérisés par la coexistence, dans la même molécule, d’une fonction réductrice, aldéhydique ou cétonique, et de pl</w:t>
      </w:r>
      <w:r w:rsidR="00C13BEB" w:rsidRPr="003071AA">
        <w:rPr>
          <w:rFonts w:asciiTheme="majorBidi" w:hAnsiTheme="majorBidi" w:cstheme="majorBidi"/>
          <w:sz w:val="24"/>
          <w:szCs w:val="24"/>
        </w:rPr>
        <w:t xml:space="preserve">usieurs fonctions alcools. </w:t>
      </w:r>
    </w:p>
    <w:p w:rsidR="003071AA" w:rsidRPr="003071AA" w:rsidRDefault="003071AA" w:rsidP="00721ED6">
      <w:pPr>
        <w:shd w:val="clear" w:color="auto" w:fill="FFFFFF"/>
        <w:spacing w:before="100" w:beforeAutospacing="1" w:after="100" w:afterAutospacing="1" w:line="240" w:lineRule="auto"/>
        <w:jc w:val="both"/>
        <w:outlineLvl w:val="3"/>
        <w:rPr>
          <w:rFonts w:asciiTheme="majorBidi" w:hAnsiTheme="majorBidi" w:cstheme="majorBidi"/>
          <w:sz w:val="24"/>
          <w:szCs w:val="24"/>
        </w:rPr>
      </w:pPr>
      <w:r w:rsidRPr="003071AA">
        <w:rPr>
          <w:rFonts w:asciiTheme="majorBidi" w:hAnsiTheme="majorBidi" w:cstheme="majorBidi"/>
          <w:b/>
          <w:bCs/>
          <w:sz w:val="24"/>
          <w:szCs w:val="24"/>
        </w:rPr>
        <w:t>L</w:t>
      </w:r>
      <w:r w:rsidR="003E5782" w:rsidRPr="003071AA">
        <w:rPr>
          <w:rFonts w:asciiTheme="majorBidi" w:hAnsiTheme="majorBidi" w:cstheme="majorBidi"/>
          <w:b/>
          <w:bCs/>
          <w:sz w:val="24"/>
          <w:szCs w:val="24"/>
        </w:rPr>
        <w:t>es sucres simples ou oses</w:t>
      </w:r>
      <w:r w:rsidR="003E5782" w:rsidRPr="003071AA">
        <w:rPr>
          <w:rFonts w:asciiTheme="majorBidi" w:hAnsiTheme="majorBidi" w:cstheme="majorBidi"/>
          <w:sz w:val="24"/>
          <w:szCs w:val="24"/>
        </w:rPr>
        <w:t xml:space="preserve"> portent le nom d’aldoses ou de cétoses selon que la fonction réductrice est située en fin de chaîne ou sur un chaînon intermédiaire. Ils sont par ailleurs classés d’après le nombre d’atomes de carbone contenus dans la molécule.</w:t>
      </w:r>
    </w:p>
    <w:p w:rsidR="003071AA" w:rsidRPr="003071AA" w:rsidRDefault="003E5782" w:rsidP="00721ED6">
      <w:pPr>
        <w:shd w:val="clear" w:color="auto" w:fill="FFFFFF"/>
        <w:spacing w:before="100" w:beforeAutospacing="1" w:after="100" w:afterAutospacing="1" w:line="240" w:lineRule="auto"/>
        <w:jc w:val="both"/>
        <w:outlineLvl w:val="3"/>
        <w:rPr>
          <w:rFonts w:asciiTheme="majorBidi" w:hAnsiTheme="majorBidi" w:cstheme="majorBidi"/>
          <w:sz w:val="24"/>
          <w:szCs w:val="24"/>
        </w:rPr>
      </w:pPr>
      <w:r w:rsidRPr="003071AA">
        <w:rPr>
          <w:rFonts w:asciiTheme="majorBidi" w:hAnsiTheme="majorBidi" w:cstheme="majorBidi"/>
          <w:sz w:val="24"/>
          <w:szCs w:val="24"/>
        </w:rPr>
        <w:t xml:space="preserve"> </w:t>
      </w:r>
      <w:r w:rsidRPr="003071AA">
        <w:rPr>
          <w:rFonts w:asciiTheme="majorBidi" w:hAnsiTheme="majorBidi" w:cstheme="majorBidi"/>
          <w:b/>
          <w:bCs/>
          <w:sz w:val="24"/>
          <w:szCs w:val="24"/>
        </w:rPr>
        <w:t>Les osides</w:t>
      </w:r>
      <w:r w:rsidRPr="003071AA">
        <w:rPr>
          <w:rFonts w:asciiTheme="majorBidi" w:hAnsiTheme="majorBidi" w:cstheme="majorBidi"/>
          <w:sz w:val="24"/>
          <w:szCs w:val="24"/>
        </w:rPr>
        <w:t xml:space="preserve"> sont subdivisés en </w:t>
      </w:r>
      <w:r w:rsidR="003071AA" w:rsidRPr="003071AA">
        <w:rPr>
          <w:rFonts w:asciiTheme="majorBidi" w:hAnsiTheme="majorBidi" w:cstheme="majorBidi"/>
          <w:sz w:val="24"/>
          <w:szCs w:val="24"/>
        </w:rPr>
        <w:t xml:space="preserve">: holosides et hétérosides. </w:t>
      </w:r>
    </w:p>
    <w:p w:rsidR="003071AA" w:rsidRPr="003071AA" w:rsidRDefault="00CA614D" w:rsidP="00721ED6">
      <w:pPr>
        <w:shd w:val="clear" w:color="auto" w:fill="FFFFFF"/>
        <w:spacing w:before="100" w:beforeAutospacing="1" w:after="100" w:afterAutospacing="1" w:line="240" w:lineRule="auto"/>
        <w:jc w:val="both"/>
        <w:outlineLvl w:val="3"/>
        <w:rPr>
          <w:rFonts w:asciiTheme="majorBidi" w:hAnsiTheme="majorBidi" w:cstheme="majorBidi"/>
          <w:sz w:val="24"/>
          <w:szCs w:val="24"/>
        </w:rPr>
      </w:pPr>
      <w:r>
        <w:rPr>
          <w:rFonts w:asciiTheme="majorBidi" w:hAnsiTheme="majorBidi" w:cstheme="majorBidi"/>
          <w:sz w:val="24"/>
          <w:szCs w:val="24"/>
        </w:rPr>
        <w:t xml:space="preserve">1. </w:t>
      </w:r>
      <w:r w:rsidR="003E5782" w:rsidRPr="003071AA">
        <w:rPr>
          <w:rFonts w:asciiTheme="majorBidi" w:hAnsiTheme="majorBidi" w:cstheme="majorBidi"/>
          <w:sz w:val="24"/>
          <w:szCs w:val="24"/>
        </w:rPr>
        <w:t xml:space="preserve">Holosides, si tous les produits d’hydrolyse sont des oses : ils sont classés suivant le nombre d’oses obtenus. </w:t>
      </w:r>
    </w:p>
    <w:p w:rsidR="003E5782" w:rsidRDefault="00CA614D" w:rsidP="00721ED6">
      <w:pPr>
        <w:shd w:val="clear" w:color="auto" w:fill="FFFFFF"/>
        <w:spacing w:before="100" w:beforeAutospacing="1" w:after="100" w:afterAutospacing="1" w:line="240" w:lineRule="auto"/>
        <w:jc w:val="both"/>
        <w:outlineLvl w:val="3"/>
        <w:rPr>
          <w:rFonts w:asciiTheme="majorBidi" w:hAnsiTheme="majorBidi" w:cstheme="majorBidi"/>
          <w:sz w:val="24"/>
          <w:szCs w:val="24"/>
        </w:rPr>
      </w:pPr>
      <w:r>
        <w:rPr>
          <w:rFonts w:asciiTheme="majorBidi" w:hAnsiTheme="majorBidi" w:cstheme="majorBidi"/>
          <w:sz w:val="24"/>
          <w:szCs w:val="24"/>
        </w:rPr>
        <w:t xml:space="preserve">2. </w:t>
      </w:r>
      <w:r w:rsidR="003E5782" w:rsidRPr="003071AA">
        <w:rPr>
          <w:rFonts w:asciiTheme="majorBidi" w:hAnsiTheme="majorBidi" w:cstheme="majorBidi"/>
          <w:sz w:val="24"/>
          <w:szCs w:val="24"/>
        </w:rPr>
        <w:t>Hétérosides, si les oses ne sont pas les seuls produits d’hydrolyse. La fraction non gl</w:t>
      </w:r>
      <w:r w:rsidR="00C13BEB" w:rsidRPr="003071AA">
        <w:rPr>
          <w:rFonts w:asciiTheme="majorBidi" w:hAnsiTheme="majorBidi" w:cstheme="majorBidi"/>
          <w:sz w:val="24"/>
          <w:szCs w:val="24"/>
        </w:rPr>
        <w:t xml:space="preserve">ucidique est nommée aglycone. </w:t>
      </w:r>
    </w:p>
    <w:p w:rsidR="003071AA" w:rsidRPr="003071AA" w:rsidRDefault="00B80F33" w:rsidP="00721ED6">
      <w:pPr>
        <w:shd w:val="clear" w:color="auto" w:fill="FFFFFF"/>
        <w:spacing w:before="100" w:beforeAutospacing="1" w:after="100" w:afterAutospacing="1" w:line="240" w:lineRule="auto"/>
        <w:jc w:val="both"/>
        <w:outlineLvl w:val="3"/>
        <w:rPr>
          <w:rFonts w:asciiTheme="majorBidi" w:hAnsiTheme="majorBidi" w:cstheme="majorBidi"/>
          <w:b/>
          <w:bCs/>
          <w:sz w:val="24"/>
          <w:szCs w:val="24"/>
        </w:rPr>
      </w:pPr>
      <w:r>
        <w:rPr>
          <w:rFonts w:asciiTheme="majorBidi" w:eastAsia="Times New Roman" w:hAnsiTheme="majorBidi" w:cstheme="majorBidi"/>
          <w:b/>
          <w:bCs/>
          <w:sz w:val="24"/>
          <w:szCs w:val="24"/>
        </w:rPr>
        <w:t xml:space="preserve">I. </w:t>
      </w:r>
      <w:r w:rsidR="003071AA" w:rsidRPr="003071AA">
        <w:rPr>
          <w:rFonts w:asciiTheme="majorBidi" w:eastAsia="Times New Roman" w:hAnsiTheme="majorBidi" w:cstheme="majorBidi"/>
          <w:b/>
          <w:bCs/>
          <w:sz w:val="24"/>
          <w:szCs w:val="24"/>
        </w:rPr>
        <w:t>R</w:t>
      </w:r>
      <w:r w:rsidR="003071AA" w:rsidRPr="003E5782">
        <w:rPr>
          <w:rFonts w:asciiTheme="majorBidi" w:eastAsia="Times New Roman" w:hAnsiTheme="majorBidi" w:cstheme="majorBidi"/>
          <w:b/>
          <w:bCs/>
          <w:sz w:val="24"/>
          <w:szCs w:val="24"/>
        </w:rPr>
        <w:t>ôle des glucides</w:t>
      </w:r>
    </w:p>
    <w:p w:rsidR="003E5782" w:rsidRPr="003E5782" w:rsidRDefault="00B80F33" w:rsidP="00721ED6">
      <w:pPr>
        <w:shd w:val="clear" w:color="auto" w:fill="FFFFFF"/>
        <w:tabs>
          <w:tab w:val="left" w:pos="709"/>
        </w:tabs>
        <w:spacing w:before="100" w:beforeAutospacing="1" w:after="100" w:afterAutospacing="1" w:line="240" w:lineRule="auto"/>
        <w:jc w:val="both"/>
        <w:outlineLvl w:val="3"/>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1. </w:t>
      </w:r>
      <w:r w:rsidR="003E5782" w:rsidRPr="003071AA">
        <w:rPr>
          <w:rFonts w:asciiTheme="majorBidi" w:eastAsia="Times New Roman" w:hAnsiTheme="majorBidi" w:cstheme="majorBidi"/>
          <w:b/>
          <w:bCs/>
          <w:sz w:val="24"/>
          <w:szCs w:val="24"/>
        </w:rPr>
        <w:t>Rôle énergétique</w:t>
      </w:r>
    </w:p>
    <w:p w:rsidR="003E5782" w:rsidRPr="003E5782" w:rsidRDefault="003E5782" w:rsidP="00721ED6">
      <w:pPr>
        <w:shd w:val="clear" w:color="auto" w:fill="FFFFFF"/>
        <w:tabs>
          <w:tab w:val="left" w:pos="709"/>
        </w:tabs>
        <w:spacing w:before="100" w:beforeAutospacing="1" w:after="100" w:afterAutospacing="1" w:line="240" w:lineRule="auto"/>
        <w:jc w:val="both"/>
        <w:rPr>
          <w:rFonts w:asciiTheme="majorBidi" w:eastAsia="Times New Roman" w:hAnsiTheme="majorBidi" w:cstheme="majorBidi"/>
          <w:sz w:val="24"/>
          <w:szCs w:val="24"/>
        </w:rPr>
      </w:pPr>
      <w:r w:rsidRPr="003E5782">
        <w:rPr>
          <w:rFonts w:asciiTheme="majorBidi" w:eastAsia="Times New Roman" w:hAnsiTheme="majorBidi" w:cstheme="majorBidi"/>
          <w:sz w:val="24"/>
          <w:szCs w:val="24"/>
        </w:rPr>
        <w:t>Le principal rôle des glucides est de fournir de l’énergie aux cellules du corps humain (1g de glucides fournit 4 calories). Lorsque nous les mangeons, ils se transforment plus ou moins rapidement en glucose, qui est le carburant de certaines cellules du corps. C’est le cas des cellules du cerveau. Notez que le glucose est le carburant exclusif du cerveau, qui en a besoin d’environ 140 g par jour.</w:t>
      </w:r>
    </w:p>
    <w:p w:rsidR="003E5782" w:rsidRPr="003E5782" w:rsidRDefault="00B80F33" w:rsidP="00721ED6">
      <w:pPr>
        <w:shd w:val="clear" w:color="auto" w:fill="FFFFFF"/>
        <w:tabs>
          <w:tab w:val="left" w:pos="709"/>
        </w:tabs>
        <w:spacing w:before="100" w:beforeAutospacing="1" w:after="100" w:afterAutospacing="1" w:line="240" w:lineRule="auto"/>
        <w:jc w:val="both"/>
        <w:outlineLvl w:val="3"/>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2. </w:t>
      </w:r>
      <w:r w:rsidR="003E5782" w:rsidRPr="003071AA">
        <w:rPr>
          <w:rFonts w:asciiTheme="majorBidi" w:eastAsia="Times New Roman" w:hAnsiTheme="majorBidi" w:cstheme="majorBidi"/>
          <w:b/>
          <w:bCs/>
          <w:sz w:val="24"/>
          <w:szCs w:val="24"/>
        </w:rPr>
        <w:t>Régulation de l'appétit</w:t>
      </w:r>
    </w:p>
    <w:p w:rsidR="003E5782" w:rsidRPr="003E5782" w:rsidRDefault="003E5782" w:rsidP="00721ED6">
      <w:pPr>
        <w:shd w:val="clear" w:color="auto" w:fill="FFFFFF"/>
        <w:tabs>
          <w:tab w:val="left" w:pos="709"/>
        </w:tabs>
        <w:spacing w:before="100" w:beforeAutospacing="1" w:after="100" w:afterAutospacing="1" w:line="240" w:lineRule="auto"/>
        <w:jc w:val="both"/>
        <w:rPr>
          <w:rFonts w:asciiTheme="majorBidi" w:eastAsia="Times New Roman" w:hAnsiTheme="majorBidi" w:cstheme="majorBidi"/>
          <w:sz w:val="24"/>
          <w:szCs w:val="24"/>
        </w:rPr>
      </w:pPr>
      <w:r w:rsidRPr="003E5782">
        <w:rPr>
          <w:rFonts w:asciiTheme="majorBidi" w:eastAsia="Times New Roman" w:hAnsiTheme="majorBidi" w:cstheme="majorBidi"/>
          <w:sz w:val="24"/>
          <w:szCs w:val="24"/>
        </w:rPr>
        <w:t>Les glucides complexes, et surtout les fibres, jouent un rôle important dans la régulation de l'appétit. Ils permettent d'arriver plus rapidement à satiété et d'être rassasié plus durablement. Ils sont donc indispensables à l'équilibre alimentaire.</w:t>
      </w:r>
    </w:p>
    <w:p w:rsidR="003E5782" w:rsidRPr="003E5782" w:rsidRDefault="00B80F33" w:rsidP="00721ED6">
      <w:pPr>
        <w:shd w:val="clear" w:color="auto" w:fill="FFFFFF"/>
        <w:tabs>
          <w:tab w:val="left" w:pos="709"/>
        </w:tabs>
        <w:spacing w:before="100" w:beforeAutospacing="1" w:after="100" w:afterAutospacing="1" w:line="240" w:lineRule="auto"/>
        <w:jc w:val="both"/>
        <w:outlineLvl w:val="3"/>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3. </w:t>
      </w:r>
      <w:r w:rsidR="003E5782" w:rsidRPr="003071AA">
        <w:rPr>
          <w:rFonts w:asciiTheme="majorBidi" w:eastAsia="Times New Roman" w:hAnsiTheme="majorBidi" w:cstheme="majorBidi"/>
          <w:b/>
          <w:bCs/>
          <w:sz w:val="24"/>
          <w:szCs w:val="24"/>
        </w:rPr>
        <w:t>Hyperglycémiants</w:t>
      </w:r>
    </w:p>
    <w:p w:rsidR="003E5782" w:rsidRPr="003E5782" w:rsidRDefault="003E5782" w:rsidP="00721ED6">
      <w:pPr>
        <w:shd w:val="clear" w:color="auto" w:fill="FFFFFF"/>
        <w:tabs>
          <w:tab w:val="left" w:pos="709"/>
        </w:tabs>
        <w:spacing w:before="100" w:beforeAutospacing="1" w:after="100" w:afterAutospacing="1" w:line="240" w:lineRule="auto"/>
        <w:jc w:val="both"/>
        <w:rPr>
          <w:rFonts w:asciiTheme="majorBidi" w:eastAsia="Times New Roman" w:hAnsiTheme="majorBidi" w:cstheme="majorBidi"/>
          <w:sz w:val="24"/>
          <w:szCs w:val="24"/>
        </w:rPr>
      </w:pPr>
      <w:r w:rsidRPr="003E5782">
        <w:rPr>
          <w:rFonts w:asciiTheme="majorBidi" w:eastAsia="Times New Roman" w:hAnsiTheme="majorBidi" w:cstheme="majorBidi"/>
          <w:sz w:val="24"/>
          <w:szCs w:val="24"/>
        </w:rPr>
        <w:t>Tous les glucides ont un pouvoir hyperglycémiant propre, celui du glucose étant un des plus élevés. Les sucres simples, plus rapidement assimilés permettent donc d'élever rapidement la glycémie et</w:t>
      </w:r>
      <w:r w:rsidR="00B80F33">
        <w:rPr>
          <w:rFonts w:asciiTheme="majorBidi" w:eastAsia="Times New Roman" w:hAnsiTheme="majorBidi" w:cstheme="majorBidi"/>
          <w:sz w:val="24"/>
          <w:szCs w:val="24"/>
        </w:rPr>
        <w:t xml:space="preserve"> de re</w:t>
      </w:r>
      <w:r w:rsidRPr="003E5782">
        <w:rPr>
          <w:rFonts w:asciiTheme="majorBidi" w:eastAsia="Times New Roman" w:hAnsiTheme="majorBidi" w:cstheme="majorBidi"/>
          <w:sz w:val="24"/>
          <w:szCs w:val="24"/>
        </w:rPr>
        <w:t>sucrer l'organisme. Cette caractéristique est particulièrement appréciée et utilisée chez le sportif de haut niveau ou encore chez le diabétique en cas d'hypoglycémie.</w:t>
      </w:r>
    </w:p>
    <w:p w:rsidR="00EF51C0" w:rsidRDefault="00EF51C0" w:rsidP="00721ED6">
      <w:pPr>
        <w:shd w:val="clear" w:color="auto" w:fill="FFFFFF"/>
        <w:tabs>
          <w:tab w:val="left" w:pos="709"/>
        </w:tabs>
        <w:spacing w:before="100" w:beforeAutospacing="1" w:after="100" w:afterAutospacing="1" w:line="240" w:lineRule="auto"/>
        <w:jc w:val="both"/>
        <w:outlineLvl w:val="3"/>
        <w:rPr>
          <w:rFonts w:asciiTheme="majorBidi" w:eastAsia="Times New Roman" w:hAnsiTheme="majorBidi" w:cstheme="majorBidi"/>
          <w:b/>
          <w:bCs/>
          <w:sz w:val="24"/>
          <w:szCs w:val="24"/>
        </w:rPr>
      </w:pPr>
    </w:p>
    <w:p w:rsidR="003E5782" w:rsidRPr="003E5782" w:rsidRDefault="00B80F33" w:rsidP="00721ED6">
      <w:pPr>
        <w:shd w:val="clear" w:color="auto" w:fill="FFFFFF"/>
        <w:tabs>
          <w:tab w:val="left" w:pos="709"/>
        </w:tabs>
        <w:spacing w:before="100" w:beforeAutospacing="1" w:after="100" w:afterAutospacing="1" w:line="240" w:lineRule="auto"/>
        <w:jc w:val="both"/>
        <w:outlineLvl w:val="3"/>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4. </w:t>
      </w:r>
      <w:r w:rsidR="003E5782" w:rsidRPr="003071AA">
        <w:rPr>
          <w:rFonts w:asciiTheme="majorBidi" w:eastAsia="Times New Roman" w:hAnsiTheme="majorBidi" w:cstheme="majorBidi"/>
          <w:b/>
          <w:bCs/>
          <w:sz w:val="24"/>
          <w:szCs w:val="24"/>
        </w:rPr>
        <w:t>Favorise un bon sommeil</w:t>
      </w:r>
    </w:p>
    <w:p w:rsidR="003E5782" w:rsidRPr="003E5782" w:rsidRDefault="003E5782" w:rsidP="00721ED6">
      <w:pPr>
        <w:shd w:val="clear" w:color="auto" w:fill="FFFFFF"/>
        <w:tabs>
          <w:tab w:val="left" w:pos="709"/>
        </w:tabs>
        <w:spacing w:before="100" w:beforeAutospacing="1" w:after="100" w:afterAutospacing="1" w:line="240" w:lineRule="auto"/>
        <w:jc w:val="both"/>
        <w:rPr>
          <w:rFonts w:asciiTheme="majorBidi" w:eastAsia="Times New Roman" w:hAnsiTheme="majorBidi" w:cstheme="majorBidi"/>
          <w:sz w:val="24"/>
          <w:szCs w:val="24"/>
        </w:rPr>
      </w:pPr>
      <w:r w:rsidRPr="003E5782">
        <w:rPr>
          <w:rFonts w:asciiTheme="majorBidi" w:eastAsia="Times New Roman" w:hAnsiTheme="majorBidi" w:cstheme="majorBidi"/>
          <w:sz w:val="24"/>
          <w:szCs w:val="24"/>
        </w:rPr>
        <w:t>L'assimilation des glucides induit une élévation de la disponibilité du tryptophane dans l'organisme. Le tryptophane est un acide aminé précurseur, entre autres, de la sérotonine et de la mélatonine. Ces deux substances agissent favorablement sur l'endormissement.</w:t>
      </w:r>
    </w:p>
    <w:p w:rsidR="003E5782" w:rsidRPr="003E5782" w:rsidRDefault="00B80F33" w:rsidP="00721ED6">
      <w:pPr>
        <w:shd w:val="clear" w:color="auto" w:fill="FFFFFF"/>
        <w:tabs>
          <w:tab w:val="left" w:pos="709"/>
        </w:tabs>
        <w:spacing w:before="100" w:beforeAutospacing="1" w:after="100" w:afterAutospacing="1" w:line="240" w:lineRule="auto"/>
        <w:jc w:val="both"/>
        <w:outlineLvl w:val="3"/>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5. </w:t>
      </w:r>
      <w:r w:rsidR="003E5782" w:rsidRPr="003071AA">
        <w:rPr>
          <w:rFonts w:asciiTheme="majorBidi" w:eastAsia="Times New Roman" w:hAnsiTheme="majorBidi" w:cstheme="majorBidi"/>
          <w:b/>
          <w:bCs/>
          <w:sz w:val="24"/>
          <w:szCs w:val="24"/>
        </w:rPr>
        <w:t>Constitution de stock de glycogène</w:t>
      </w:r>
    </w:p>
    <w:p w:rsidR="00C83705" w:rsidRDefault="003E5782" w:rsidP="008552B5">
      <w:pPr>
        <w:shd w:val="clear" w:color="auto" w:fill="FFFFFF"/>
        <w:tabs>
          <w:tab w:val="left" w:pos="709"/>
        </w:tabs>
        <w:spacing w:before="100" w:beforeAutospacing="1" w:after="100" w:afterAutospacing="1" w:line="240" w:lineRule="auto"/>
        <w:jc w:val="both"/>
        <w:rPr>
          <w:rFonts w:ascii="Helvetica" w:eastAsia="Times New Roman" w:hAnsi="Helvetica" w:cs="Helvetica"/>
          <w:color w:val="5B5B5B"/>
        </w:rPr>
      </w:pPr>
      <w:r w:rsidRPr="003E5782">
        <w:rPr>
          <w:rFonts w:asciiTheme="majorBidi" w:eastAsia="Times New Roman" w:hAnsiTheme="majorBidi" w:cstheme="majorBidi"/>
          <w:sz w:val="24"/>
          <w:szCs w:val="24"/>
        </w:rPr>
        <w:t xml:space="preserve">Le glucose est soit utilisé immédiatement par l’organisme, car ce dernier a constamment besoin d’énergie, soit stocké sous forme de glycogène dans le foie et dans les muscles pour une utilisation ultérieure. </w:t>
      </w:r>
    </w:p>
    <w:p w:rsidR="00C83705" w:rsidRDefault="00D37C83" w:rsidP="00721ED6">
      <w:pPr>
        <w:shd w:val="clear" w:color="auto" w:fill="FFFFFF"/>
        <w:spacing w:after="0" w:line="24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II. </w:t>
      </w:r>
      <w:r w:rsidR="00C83705" w:rsidRPr="00C83705">
        <w:rPr>
          <w:rFonts w:asciiTheme="majorBidi" w:eastAsia="Times New Roman" w:hAnsiTheme="majorBidi" w:cstheme="majorBidi"/>
          <w:b/>
          <w:bCs/>
          <w:sz w:val="24"/>
          <w:szCs w:val="24"/>
        </w:rPr>
        <w:t>Dosage des glucides</w:t>
      </w:r>
    </w:p>
    <w:p w:rsidR="00C10E87" w:rsidRDefault="00C10E87" w:rsidP="00721ED6">
      <w:pPr>
        <w:shd w:val="clear" w:color="auto" w:fill="FFFFFF"/>
        <w:spacing w:after="0" w:line="240" w:lineRule="auto"/>
        <w:jc w:val="both"/>
        <w:rPr>
          <w:rFonts w:asciiTheme="majorBidi" w:eastAsia="Times New Roman" w:hAnsiTheme="majorBidi" w:cstheme="majorBidi"/>
          <w:b/>
          <w:bCs/>
          <w:sz w:val="24"/>
          <w:szCs w:val="24"/>
        </w:rPr>
      </w:pPr>
    </w:p>
    <w:p w:rsidR="008552B5" w:rsidRPr="00C66BF9" w:rsidRDefault="008552B5" w:rsidP="008552B5">
      <w:pPr>
        <w:autoSpaceDE w:val="0"/>
        <w:autoSpaceDN w:val="0"/>
        <w:adjustRightInd w:val="0"/>
        <w:spacing w:after="0" w:line="240" w:lineRule="auto"/>
        <w:jc w:val="both"/>
        <w:rPr>
          <w:rFonts w:asciiTheme="majorBidi" w:hAnsiTheme="majorBidi" w:cstheme="majorBidi"/>
          <w:sz w:val="24"/>
          <w:szCs w:val="24"/>
        </w:rPr>
      </w:pPr>
      <w:r w:rsidRPr="00C66BF9">
        <w:rPr>
          <w:rFonts w:asciiTheme="majorBidi" w:hAnsiTheme="majorBidi" w:cstheme="majorBidi"/>
          <w:sz w:val="24"/>
          <w:szCs w:val="24"/>
        </w:rPr>
        <w:t>Dans le domaine des glucides, les dosages globaux que l'on peut effectuer concernent:</w:t>
      </w:r>
    </w:p>
    <w:p w:rsidR="008552B5" w:rsidRPr="00C66BF9" w:rsidRDefault="008552B5" w:rsidP="008552B5">
      <w:pPr>
        <w:autoSpaceDE w:val="0"/>
        <w:autoSpaceDN w:val="0"/>
        <w:adjustRightInd w:val="0"/>
        <w:spacing w:after="0" w:line="240" w:lineRule="auto"/>
        <w:jc w:val="both"/>
        <w:rPr>
          <w:rFonts w:asciiTheme="majorBidi" w:hAnsiTheme="majorBidi" w:cstheme="majorBidi"/>
          <w:sz w:val="24"/>
          <w:szCs w:val="24"/>
        </w:rPr>
      </w:pPr>
      <w:r w:rsidRPr="00564322">
        <w:rPr>
          <w:rFonts w:asciiTheme="majorBidi" w:hAnsiTheme="majorBidi" w:cstheme="majorBidi"/>
          <w:sz w:val="24"/>
          <w:szCs w:val="24"/>
        </w:rPr>
        <w:t>-</w:t>
      </w:r>
      <w:r w:rsidRPr="00564322">
        <w:rPr>
          <w:rFonts w:asciiTheme="majorBidi" w:hAnsiTheme="majorBidi" w:cstheme="majorBidi"/>
          <w:b/>
          <w:bCs/>
          <w:sz w:val="24"/>
          <w:szCs w:val="24"/>
        </w:rPr>
        <w:t xml:space="preserve"> les sucres réducteurs</w:t>
      </w:r>
      <w:r w:rsidRPr="00C66BF9">
        <w:rPr>
          <w:rFonts w:asciiTheme="majorBidi" w:hAnsiTheme="majorBidi" w:cstheme="majorBidi"/>
          <w:sz w:val="24"/>
          <w:szCs w:val="24"/>
        </w:rPr>
        <w:t xml:space="preserve"> (y compris le dosage du saccharose)</w:t>
      </w:r>
    </w:p>
    <w:p w:rsidR="008552B5" w:rsidRPr="00C66BF9" w:rsidRDefault="008552B5" w:rsidP="008552B5">
      <w:pPr>
        <w:autoSpaceDE w:val="0"/>
        <w:autoSpaceDN w:val="0"/>
        <w:adjustRightInd w:val="0"/>
        <w:spacing w:after="0" w:line="240" w:lineRule="auto"/>
        <w:jc w:val="both"/>
        <w:rPr>
          <w:rFonts w:asciiTheme="majorBidi" w:hAnsiTheme="majorBidi" w:cstheme="majorBidi"/>
          <w:sz w:val="24"/>
          <w:szCs w:val="24"/>
        </w:rPr>
      </w:pPr>
      <w:r w:rsidRPr="00C66BF9">
        <w:rPr>
          <w:rFonts w:asciiTheme="majorBidi" w:hAnsiTheme="majorBidi" w:cstheme="majorBidi"/>
          <w:sz w:val="24"/>
          <w:szCs w:val="24"/>
        </w:rPr>
        <w:t xml:space="preserve">- </w:t>
      </w:r>
      <w:r w:rsidRPr="00564322">
        <w:rPr>
          <w:rFonts w:asciiTheme="majorBidi" w:hAnsiTheme="majorBidi" w:cstheme="majorBidi"/>
          <w:b/>
          <w:bCs/>
          <w:sz w:val="24"/>
          <w:szCs w:val="24"/>
        </w:rPr>
        <w:t>les fibres alimentaires</w:t>
      </w:r>
      <w:r w:rsidRPr="00C66BF9">
        <w:rPr>
          <w:rFonts w:asciiTheme="majorBidi" w:hAnsiTheme="majorBidi" w:cstheme="majorBidi"/>
          <w:sz w:val="24"/>
          <w:szCs w:val="24"/>
        </w:rPr>
        <w:t>, composées principalement de polysaccharides non assimilables.</w:t>
      </w:r>
    </w:p>
    <w:p w:rsidR="008552B5" w:rsidRDefault="008552B5" w:rsidP="008552B5">
      <w:pPr>
        <w:autoSpaceDE w:val="0"/>
        <w:autoSpaceDN w:val="0"/>
        <w:adjustRightInd w:val="0"/>
        <w:spacing w:after="0" w:line="240" w:lineRule="auto"/>
        <w:jc w:val="both"/>
        <w:rPr>
          <w:rFonts w:asciiTheme="majorBidi" w:hAnsiTheme="majorBidi" w:cstheme="majorBidi"/>
          <w:sz w:val="24"/>
          <w:szCs w:val="24"/>
        </w:rPr>
      </w:pPr>
      <w:r w:rsidRPr="00C66BF9">
        <w:rPr>
          <w:rFonts w:asciiTheme="majorBidi" w:hAnsiTheme="majorBidi" w:cstheme="majorBidi"/>
          <w:sz w:val="24"/>
          <w:szCs w:val="24"/>
        </w:rPr>
        <w:t>La mesure de la q</w:t>
      </w:r>
      <w:r>
        <w:rPr>
          <w:rFonts w:asciiTheme="majorBidi" w:hAnsiTheme="majorBidi" w:cstheme="majorBidi"/>
          <w:sz w:val="24"/>
          <w:szCs w:val="24"/>
        </w:rPr>
        <w:t>uantité totale de glucides</w:t>
      </w:r>
      <w:r w:rsidRPr="00C66BF9">
        <w:rPr>
          <w:rFonts w:asciiTheme="majorBidi" w:hAnsiTheme="majorBidi" w:cstheme="majorBidi"/>
          <w:sz w:val="24"/>
          <w:szCs w:val="24"/>
        </w:rPr>
        <w:t xml:space="preserve"> d'une</w:t>
      </w:r>
      <w:r>
        <w:rPr>
          <w:rFonts w:asciiTheme="majorBidi" w:hAnsiTheme="majorBidi" w:cstheme="majorBidi"/>
          <w:sz w:val="24"/>
          <w:szCs w:val="24"/>
        </w:rPr>
        <w:t xml:space="preserve"> </w:t>
      </w:r>
      <w:r w:rsidRPr="00C66BF9">
        <w:rPr>
          <w:rFonts w:asciiTheme="majorBidi" w:hAnsiTheme="majorBidi" w:cstheme="majorBidi"/>
          <w:sz w:val="24"/>
          <w:szCs w:val="24"/>
        </w:rPr>
        <w:t>denrée est généralement faite par calcul (différence avec les autres nutriments).</w:t>
      </w:r>
    </w:p>
    <w:p w:rsidR="008552B5" w:rsidRDefault="008552B5" w:rsidP="00721ED6">
      <w:pPr>
        <w:shd w:val="clear" w:color="auto" w:fill="FFFFFF"/>
        <w:spacing w:after="0" w:line="240" w:lineRule="auto"/>
        <w:jc w:val="both"/>
        <w:rPr>
          <w:rFonts w:asciiTheme="majorBidi" w:eastAsia="Times New Roman" w:hAnsiTheme="majorBidi" w:cstheme="majorBidi"/>
          <w:b/>
          <w:bCs/>
          <w:sz w:val="24"/>
          <w:szCs w:val="24"/>
        </w:rPr>
      </w:pPr>
    </w:p>
    <w:p w:rsidR="00832A3A" w:rsidRPr="00EF51C0" w:rsidRDefault="008552B5" w:rsidP="00C10E87">
      <w:pPr>
        <w:pStyle w:val="Paragraphedeliste"/>
        <w:numPr>
          <w:ilvl w:val="0"/>
          <w:numId w:val="8"/>
        </w:numPr>
        <w:shd w:val="clear" w:color="auto" w:fill="FFFFFF"/>
        <w:spacing w:after="0" w:line="240" w:lineRule="auto"/>
        <w:ind w:left="284" w:hanging="284"/>
        <w:jc w:val="both"/>
        <w:rPr>
          <w:rFonts w:asciiTheme="majorBidi" w:eastAsia="Times New Roman" w:hAnsiTheme="majorBidi" w:cstheme="majorBidi"/>
          <w:b/>
          <w:bCs/>
          <w:sz w:val="24"/>
          <w:szCs w:val="24"/>
        </w:rPr>
      </w:pPr>
      <w:r w:rsidRPr="00EF51C0">
        <w:rPr>
          <w:rFonts w:asciiTheme="majorBidi" w:eastAsia="Times New Roman" w:hAnsiTheme="majorBidi" w:cstheme="majorBidi"/>
          <w:b/>
          <w:bCs/>
          <w:sz w:val="24"/>
          <w:szCs w:val="24"/>
        </w:rPr>
        <w:t>M</w:t>
      </w:r>
      <w:r w:rsidR="00832A3A" w:rsidRPr="00EF51C0">
        <w:rPr>
          <w:rFonts w:asciiTheme="majorBidi" w:eastAsia="Times New Roman" w:hAnsiTheme="majorBidi" w:cstheme="majorBidi"/>
          <w:b/>
          <w:bCs/>
          <w:sz w:val="24"/>
          <w:szCs w:val="24"/>
        </w:rPr>
        <w:t>éthodes  physiques</w:t>
      </w:r>
    </w:p>
    <w:p w:rsidR="00832A3A" w:rsidRPr="008555F5" w:rsidRDefault="00832A3A" w:rsidP="008555F5">
      <w:pPr>
        <w:pStyle w:val="Paragraphedeliste"/>
        <w:numPr>
          <w:ilvl w:val="0"/>
          <w:numId w:val="7"/>
        </w:numPr>
        <w:shd w:val="clear" w:color="auto" w:fill="FFFFFF"/>
        <w:spacing w:after="0" w:line="240" w:lineRule="auto"/>
        <w:jc w:val="both"/>
        <w:rPr>
          <w:rFonts w:asciiTheme="majorBidi" w:eastAsia="Times New Roman" w:hAnsiTheme="majorBidi" w:cstheme="majorBidi"/>
          <w:b/>
          <w:bCs/>
          <w:sz w:val="24"/>
          <w:szCs w:val="24"/>
        </w:rPr>
      </w:pPr>
      <w:r w:rsidRPr="008555F5">
        <w:rPr>
          <w:rFonts w:asciiTheme="majorBidi" w:eastAsia="Times New Roman" w:hAnsiTheme="majorBidi" w:cstheme="majorBidi"/>
          <w:b/>
          <w:bCs/>
          <w:sz w:val="24"/>
          <w:szCs w:val="24"/>
          <w:u w:val="single"/>
        </w:rPr>
        <w:t>Polarimétrie :</w:t>
      </w:r>
      <w:r w:rsidRPr="008555F5">
        <w:rPr>
          <w:rFonts w:asciiTheme="majorBidi" w:eastAsia="Times New Roman" w:hAnsiTheme="majorBidi" w:cstheme="majorBidi"/>
          <w:b/>
          <w:bCs/>
          <w:sz w:val="24"/>
          <w:szCs w:val="24"/>
        </w:rPr>
        <w:t xml:space="preserve"> </w:t>
      </w:r>
      <w:r w:rsidRPr="008555F5">
        <w:rPr>
          <w:rFonts w:asciiTheme="majorBidi" w:eastAsia="Times New Roman" w:hAnsiTheme="majorBidi" w:cstheme="majorBidi"/>
          <w:sz w:val="24"/>
          <w:szCs w:val="24"/>
        </w:rPr>
        <w:t xml:space="preserve">fondée sur le pouvoir rotatoire </w:t>
      </w:r>
      <w:r w:rsidR="008555F5" w:rsidRPr="008555F5">
        <w:rPr>
          <w:rFonts w:asciiTheme="majorBidi" w:eastAsia="Times New Roman" w:hAnsiTheme="majorBidi" w:cstheme="majorBidi"/>
          <w:sz w:val="24"/>
          <w:szCs w:val="24"/>
        </w:rPr>
        <w:t>des sucres (</w:t>
      </w:r>
      <w:r w:rsidRPr="008555F5">
        <w:rPr>
          <w:rFonts w:asciiTheme="majorBidi" w:eastAsia="Times New Roman" w:hAnsiTheme="majorBidi" w:cstheme="majorBidi"/>
          <w:sz w:val="24"/>
          <w:szCs w:val="24"/>
        </w:rPr>
        <w:t>loi de Biot α=α°.I.C)</w:t>
      </w:r>
    </w:p>
    <w:p w:rsidR="00832A3A" w:rsidRPr="008555F5" w:rsidRDefault="00832A3A" w:rsidP="008555F5">
      <w:pPr>
        <w:pStyle w:val="Paragraphedeliste"/>
        <w:numPr>
          <w:ilvl w:val="0"/>
          <w:numId w:val="7"/>
        </w:numPr>
        <w:shd w:val="clear" w:color="auto" w:fill="FFFFFF"/>
        <w:spacing w:after="0" w:line="240" w:lineRule="auto"/>
        <w:jc w:val="both"/>
        <w:rPr>
          <w:rFonts w:asciiTheme="majorBidi" w:eastAsia="Times New Roman" w:hAnsiTheme="majorBidi" w:cstheme="majorBidi"/>
          <w:sz w:val="24"/>
          <w:szCs w:val="24"/>
        </w:rPr>
      </w:pPr>
      <w:r w:rsidRPr="008555F5">
        <w:rPr>
          <w:rFonts w:asciiTheme="majorBidi" w:eastAsia="Times New Roman" w:hAnsiTheme="majorBidi" w:cstheme="majorBidi"/>
          <w:b/>
          <w:bCs/>
          <w:sz w:val="24"/>
          <w:szCs w:val="24"/>
          <w:u w:val="single"/>
        </w:rPr>
        <w:t>Réfractométrie</w:t>
      </w:r>
      <w:r w:rsidR="008555F5" w:rsidRPr="008555F5">
        <w:rPr>
          <w:rFonts w:asciiTheme="majorBidi" w:eastAsia="Times New Roman" w:hAnsiTheme="majorBidi" w:cstheme="majorBidi"/>
          <w:b/>
          <w:bCs/>
          <w:sz w:val="24"/>
          <w:szCs w:val="24"/>
          <w:u w:val="single"/>
        </w:rPr>
        <w:t> :</w:t>
      </w:r>
      <w:r w:rsidRPr="008555F5">
        <w:rPr>
          <w:rFonts w:asciiTheme="majorBidi" w:eastAsia="Times New Roman" w:hAnsiTheme="majorBidi" w:cstheme="majorBidi"/>
          <w:b/>
          <w:bCs/>
          <w:sz w:val="24"/>
          <w:szCs w:val="24"/>
        </w:rPr>
        <w:t xml:space="preserve"> </w:t>
      </w:r>
      <w:r w:rsidRPr="008555F5">
        <w:rPr>
          <w:rFonts w:asciiTheme="majorBidi" w:eastAsia="Times New Roman" w:hAnsiTheme="majorBidi" w:cstheme="majorBidi"/>
          <w:sz w:val="24"/>
          <w:szCs w:val="24"/>
        </w:rPr>
        <w:t>l’indice de réfraction d’une solution aqueuse de sucres augmente av</w:t>
      </w:r>
      <w:r w:rsidR="008555F5" w:rsidRPr="008555F5">
        <w:rPr>
          <w:rFonts w:asciiTheme="majorBidi" w:eastAsia="Times New Roman" w:hAnsiTheme="majorBidi" w:cstheme="majorBidi"/>
          <w:sz w:val="24"/>
          <w:szCs w:val="24"/>
        </w:rPr>
        <w:t>ec la concentration (</w:t>
      </w:r>
      <w:r w:rsidRPr="008555F5">
        <w:rPr>
          <w:rFonts w:asciiTheme="majorBidi" w:eastAsia="Times New Roman" w:hAnsiTheme="majorBidi" w:cstheme="majorBidi"/>
          <w:sz w:val="24"/>
          <w:szCs w:val="24"/>
        </w:rPr>
        <w:t>n= n°.</w:t>
      </w:r>
      <w:r w:rsidR="008555F5">
        <w:rPr>
          <w:rFonts w:asciiTheme="majorBidi" w:eastAsia="Times New Roman" w:hAnsiTheme="majorBidi" w:cstheme="majorBidi"/>
          <w:sz w:val="24"/>
          <w:szCs w:val="24"/>
        </w:rPr>
        <w:t xml:space="preserve"> </w:t>
      </w:r>
      <w:r w:rsidRPr="008555F5">
        <w:rPr>
          <w:rFonts w:asciiTheme="majorBidi" w:eastAsia="Times New Roman" w:hAnsiTheme="majorBidi" w:cstheme="majorBidi"/>
          <w:sz w:val="24"/>
          <w:szCs w:val="24"/>
        </w:rPr>
        <w:t>k.</w:t>
      </w:r>
      <w:r w:rsidR="008555F5">
        <w:rPr>
          <w:rFonts w:asciiTheme="majorBidi" w:eastAsia="Times New Roman" w:hAnsiTheme="majorBidi" w:cstheme="majorBidi"/>
          <w:sz w:val="24"/>
          <w:szCs w:val="24"/>
        </w:rPr>
        <w:t xml:space="preserve"> </w:t>
      </w:r>
      <w:r w:rsidRPr="008555F5">
        <w:rPr>
          <w:rFonts w:asciiTheme="majorBidi" w:eastAsia="Times New Roman" w:hAnsiTheme="majorBidi" w:cstheme="majorBidi"/>
          <w:sz w:val="24"/>
          <w:szCs w:val="24"/>
        </w:rPr>
        <w:t>C)</w:t>
      </w:r>
    </w:p>
    <w:p w:rsidR="00832A3A" w:rsidRPr="008555F5" w:rsidRDefault="008555F5" w:rsidP="008555F5">
      <w:pPr>
        <w:pStyle w:val="Paragraphedeliste"/>
        <w:numPr>
          <w:ilvl w:val="0"/>
          <w:numId w:val="7"/>
        </w:numPr>
        <w:shd w:val="clear" w:color="auto" w:fill="FFFFFF"/>
        <w:spacing w:after="0" w:line="240" w:lineRule="auto"/>
        <w:jc w:val="both"/>
        <w:rPr>
          <w:rFonts w:asciiTheme="majorBidi" w:eastAsia="Times New Roman" w:hAnsiTheme="majorBidi" w:cstheme="majorBidi"/>
          <w:sz w:val="24"/>
          <w:szCs w:val="24"/>
        </w:rPr>
      </w:pPr>
      <w:r w:rsidRPr="008555F5">
        <w:rPr>
          <w:rFonts w:asciiTheme="majorBidi" w:eastAsia="Times New Roman" w:hAnsiTheme="majorBidi" w:cstheme="majorBidi"/>
          <w:b/>
          <w:bCs/>
          <w:sz w:val="24"/>
          <w:szCs w:val="24"/>
          <w:u w:val="single"/>
        </w:rPr>
        <w:t>Viscosimetrie :</w:t>
      </w:r>
      <w:r w:rsidR="00832A3A" w:rsidRPr="008555F5">
        <w:rPr>
          <w:rFonts w:asciiTheme="majorBidi" w:eastAsia="Times New Roman" w:hAnsiTheme="majorBidi" w:cstheme="majorBidi"/>
          <w:b/>
          <w:bCs/>
          <w:sz w:val="24"/>
          <w:szCs w:val="24"/>
        </w:rPr>
        <w:t xml:space="preserve"> </w:t>
      </w:r>
      <w:r w:rsidR="00832A3A" w:rsidRPr="008555F5">
        <w:rPr>
          <w:rFonts w:asciiTheme="majorBidi" w:eastAsia="Times New Roman" w:hAnsiTheme="majorBidi" w:cstheme="majorBidi"/>
          <w:sz w:val="24"/>
          <w:szCs w:val="24"/>
        </w:rPr>
        <w:t xml:space="preserve">la viscosité d’une solution aqueuse de sucres varie avec </w:t>
      </w:r>
      <w:r w:rsidRPr="008555F5">
        <w:rPr>
          <w:rFonts w:asciiTheme="majorBidi" w:eastAsia="Times New Roman" w:hAnsiTheme="majorBidi" w:cstheme="majorBidi"/>
          <w:sz w:val="24"/>
          <w:szCs w:val="24"/>
        </w:rPr>
        <w:t>la concentration de la solution.</w:t>
      </w:r>
    </w:p>
    <w:p w:rsidR="00832A3A" w:rsidRPr="008555F5" w:rsidRDefault="00832A3A" w:rsidP="00721ED6">
      <w:pPr>
        <w:shd w:val="clear" w:color="auto" w:fill="FFFFFF"/>
        <w:spacing w:after="0" w:line="240" w:lineRule="auto"/>
        <w:jc w:val="both"/>
        <w:rPr>
          <w:rFonts w:asciiTheme="majorBidi" w:eastAsia="Times New Roman" w:hAnsiTheme="majorBidi" w:cstheme="majorBidi"/>
          <w:sz w:val="24"/>
          <w:szCs w:val="24"/>
        </w:rPr>
      </w:pPr>
      <w:r w:rsidRPr="008555F5">
        <w:rPr>
          <w:rFonts w:asciiTheme="majorBidi" w:eastAsia="Times New Roman" w:hAnsiTheme="majorBidi" w:cstheme="majorBidi"/>
          <w:sz w:val="24"/>
          <w:szCs w:val="24"/>
        </w:rPr>
        <w:t xml:space="preserve">Toutes ces méthodes sont rapides mais ne donnent de résultats satisfaisants que si les solutions sont concentrées. De plus, elles ne sont pas spécifiques.  </w:t>
      </w:r>
    </w:p>
    <w:p w:rsidR="00EF51C0" w:rsidRDefault="00EF51C0" w:rsidP="00721ED6">
      <w:pPr>
        <w:shd w:val="clear" w:color="auto" w:fill="FFFFFF"/>
        <w:spacing w:after="0" w:line="240" w:lineRule="auto"/>
        <w:jc w:val="both"/>
        <w:rPr>
          <w:rFonts w:asciiTheme="majorBidi" w:eastAsia="Times New Roman" w:hAnsiTheme="majorBidi" w:cstheme="majorBidi"/>
          <w:b/>
          <w:bCs/>
          <w:sz w:val="24"/>
          <w:szCs w:val="24"/>
        </w:rPr>
      </w:pPr>
    </w:p>
    <w:p w:rsidR="00EC420E" w:rsidRDefault="008552B5" w:rsidP="00EF51C0">
      <w:pPr>
        <w:shd w:val="clear" w:color="auto" w:fill="FFFFFF"/>
        <w:spacing w:after="0" w:line="24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B.</w:t>
      </w:r>
      <w:r w:rsidR="00204932">
        <w:rPr>
          <w:rFonts w:asciiTheme="majorBidi" w:eastAsia="Times New Roman" w:hAnsiTheme="majorBidi" w:cstheme="majorBidi"/>
          <w:b/>
          <w:bCs/>
          <w:sz w:val="24"/>
          <w:szCs w:val="24"/>
        </w:rPr>
        <w:t xml:space="preserve"> </w:t>
      </w:r>
      <w:r>
        <w:rPr>
          <w:rFonts w:asciiTheme="majorBidi" w:eastAsia="Times New Roman" w:hAnsiTheme="majorBidi" w:cstheme="majorBidi"/>
          <w:b/>
          <w:bCs/>
          <w:sz w:val="24"/>
          <w:szCs w:val="24"/>
        </w:rPr>
        <w:t>Dosage chimiques des glucides</w:t>
      </w:r>
    </w:p>
    <w:p w:rsidR="00003643" w:rsidRDefault="00270486" w:rsidP="00721ED6">
      <w:pPr>
        <w:shd w:val="clear" w:color="auto" w:fill="FFFFFF"/>
        <w:spacing w:after="0" w:line="240" w:lineRule="auto"/>
        <w:jc w:val="both"/>
        <w:rPr>
          <w:rFonts w:asciiTheme="majorBidi" w:eastAsia="Times New Roman" w:hAnsiTheme="majorBidi" w:cstheme="majorBidi"/>
          <w:b/>
          <w:bCs/>
          <w:sz w:val="24"/>
          <w:szCs w:val="24"/>
          <w:u w:val="single"/>
        </w:rPr>
      </w:pPr>
      <w:r>
        <w:rPr>
          <w:rFonts w:asciiTheme="majorBidi" w:eastAsia="Times New Roman" w:hAnsiTheme="majorBidi" w:cstheme="majorBidi"/>
          <w:b/>
          <w:bCs/>
          <w:sz w:val="24"/>
          <w:szCs w:val="24"/>
          <w:u w:val="single"/>
        </w:rPr>
        <w:t xml:space="preserve">B.1. </w:t>
      </w:r>
      <w:r w:rsidR="00C83705" w:rsidRPr="0099172D">
        <w:rPr>
          <w:rFonts w:asciiTheme="majorBidi" w:eastAsia="Times New Roman" w:hAnsiTheme="majorBidi" w:cstheme="majorBidi"/>
          <w:b/>
          <w:bCs/>
          <w:sz w:val="24"/>
          <w:szCs w:val="24"/>
          <w:u w:val="single"/>
        </w:rPr>
        <w:t xml:space="preserve">Dosage des sucres totaux </w:t>
      </w:r>
    </w:p>
    <w:p w:rsidR="00003643" w:rsidRDefault="00003643" w:rsidP="00721ED6">
      <w:pPr>
        <w:shd w:val="clear" w:color="auto" w:fill="FFFFFF"/>
        <w:spacing w:after="0" w:line="240" w:lineRule="auto"/>
        <w:jc w:val="both"/>
        <w:rPr>
          <w:rFonts w:asciiTheme="majorBidi" w:eastAsia="Times New Roman" w:hAnsiTheme="majorBidi" w:cstheme="majorBidi"/>
          <w:b/>
          <w:bCs/>
          <w:sz w:val="24"/>
          <w:szCs w:val="24"/>
          <w:u w:val="single"/>
        </w:rPr>
      </w:pPr>
    </w:p>
    <w:p w:rsidR="00003643" w:rsidRPr="00654650" w:rsidRDefault="00003643" w:rsidP="00003643">
      <w:pPr>
        <w:pStyle w:val="Paragraphedeliste"/>
        <w:numPr>
          <w:ilvl w:val="0"/>
          <w:numId w:val="10"/>
        </w:numPr>
        <w:autoSpaceDE w:val="0"/>
        <w:autoSpaceDN w:val="0"/>
        <w:adjustRightInd w:val="0"/>
        <w:spacing w:after="0" w:line="240" w:lineRule="auto"/>
        <w:jc w:val="both"/>
        <w:rPr>
          <w:rFonts w:asciiTheme="majorBidi" w:hAnsiTheme="majorBidi" w:cstheme="majorBidi"/>
          <w:color w:val="000000"/>
          <w:sz w:val="24"/>
          <w:szCs w:val="24"/>
        </w:rPr>
      </w:pPr>
      <w:r w:rsidRPr="00654650">
        <w:rPr>
          <w:rFonts w:asciiTheme="majorBidi" w:hAnsiTheme="majorBidi" w:cstheme="majorBidi"/>
          <w:b/>
          <w:bCs/>
          <w:color w:val="000000"/>
          <w:sz w:val="24"/>
          <w:szCs w:val="24"/>
        </w:rPr>
        <w:t xml:space="preserve">Méthode </w:t>
      </w:r>
      <w:proofErr w:type="spellStart"/>
      <w:r w:rsidRPr="00654650">
        <w:rPr>
          <w:rFonts w:asciiTheme="majorBidi" w:hAnsiTheme="majorBidi" w:cstheme="majorBidi"/>
          <w:b/>
          <w:bCs/>
          <w:color w:val="000000"/>
          <w:sz w:val="24"/>
          <w:szCs w:val="24"/>
        </w:rPr>
        <w:t>Lane</w:t>
      </w:r>
      <w:proofErr w:type="spellEnd"/>
      <w:r w:rsidRPr="00654650">
        <w:rPr>
          <w:rFonts w:asciiTheme="majorBidi" w:hAnsiTheme="majorBidi" w:cstheme="majorBidi"/>
          <w:b/>
          <w:bCs/>
          <w:color w:val="000000"/>
          <w:sz w:val="24"/>
          <w:szCs w:val="24"/>
        </w:rPr>
        <w:t>-</w:t>
      </w:r>
      <w:proofErr w:type="spellStart"/>
      <w:r w:rsidRPr="00654650">
        <w:rPr>
          <w:rFonts w:asciiTheme="majorBidi" w:hAnsiTheme="majorBidi" w:cstheme="majorBidi"/>
          <w:b/>
          <w:bCs/>
          <w:color w:val="000000"/>
          <w:sz w:val="24"/>
          <w:szCs w:val="24"/>
        </w:rPr>
        <w:t>Eynon</w:t>
      </w:r>
      <w:proofErr w:type="spellEnd"/>
      <w:r w:rsidRPr="00654650">
        <w:rPr>
          <w:rFonts w:asciiTheme="majorBidi" w:hAnsiTheme="majorBidi" w:cstheme="majorBidi"/>
          <w:b/>
          <w:bCs/>
          <w:color w:val="000000"/>
          <w:sz w:val="24"/>
          <w:szCs w:val="24"/>
        </w:rPr>
        <w:t xml:space="preserve"> </w:t>
      </w:r>
    </w:p>
    <w:p w:rsidR="00003643" w:rsidRPr="00654650" w:rsidRDefault="00003643" w:rsidP="00003643">
      <w:pPr>
        <w:autoSpaceDE w:val="0"/>
        <w:autoSpaceDN w:val="0"/>
        <w:adjustRightInd w:val="0"/>
        <w:spacing w:after="0" w:line="240" w:lineRule="auto"/>
        <w:jc w:val="both"/>
        <w:rPr>
          <w:rFonts w:asciiTheme="majorBidi" w:hAnsiTheme="majorBidi" w:cstheme="majorBidi"/>
          <w:color w:val="000000"/>
          <w:sz w:val="24"/>
          <w:szCs w:val="24"/>
        </w:rPr>
      </w:pPr>
      <w:r w:rsidRPr="00654650">
        <w:rPr>
          <w:rFonts w:asciiTheme="majorBidi" w:hAnsiTheme="majorBidi" w:cstheme="majorBidi"/>
          <w:color w:val="000000"/>
          <w:sz w:val="24"/>
          <w:szCs w:val="24"/>
        </w:rPr>
        <w:t xml:space="preserve">La méthode </w:t>
      </w:r>
      <w:proofErr w:type="spellStart"/>
      <w:r w:rsidRPr="00654650">
        <w:rPr>
          <w:rFonts w:asciiTheme="majorBidi" w:hAnsiTheme="majorBidi" w:cstheme="majorBidi"/>
          <w:color w:val="000000"/>
          <w:sz w:val="24"/>
          <w:szCs w:val="24"/>
        </w:rPr>
        <w:t>Lane</w:t>
      </w:r>
      <w:proofErr w:type="spellEnd"/>
      <w:r w:rsidRPr="00654650">
        <w:rPr>
          <w:rFonts w:asciiTheme="majorBidi" w:hAnsiTheme="majorBidi" w:cstheme="majorBidi"/>
          <w:color w:val="000000"/>
          <w:sz w:val="24"/>
          <w:szCs w:val="24"/>
        </w:rPr>
        <w:t>-</w:t>
      </w:r>
      <w:proofErr w:type="spellStart"/>
      <w:r w:rsidRPr="00654650">
        <w:rPr>
          <w:rFonts w:asciiTheme="majorBidi" w:hAnsiTheme="majorBidi" w:cstheme="majorBidi"/>
          <w:color w:val="000000"/>
          <w:sz w:val="24"/>
          <w:szCs w:val="24"/>
        </w:rPr>
        <w:t>Eynon</w:t>
      </w:r>
      <w:proofErr w:type="spellEnd"/>
      <w:r w:rsidRPr="00654650">
        <w:rPr>
          <w:rFonts w:asciiTheme="majorBidi" w:hAnsiTheme="majorBidi" w:cstheme="majorBidi"/>
          <w:color w:val="000000"/>
          <w:sz w:val="24"/>
          <w:szCs w:val="24"/>
        </w:rPr>
        <w:t xml:space="preserve"> est une méthode volumétrique de détermination des sucres réducteurs totaux dans les aliments. C’est une méthode empirique qui relie, à l’aide d’une table de conversion, une quantité de sucres réducteurs contenus dans un volume de solution alimentaire requis pour réduire un volume donné de réactif de Fehling. </w:t>
      </w:r>
    </w:p>
    <w:p w:rsidR="00003643" w:rsidRPr="00654650" w:rsidRDefault="00654650" w:rsidP="00654650">
      <w:pPr>
        <w:autoSpaceDE w:val="0"/>
        <w:autoSpaceDN w:val="0"/>
        <w:adjustRightInd w:val="0"/>
        <w:spacing w:after="0" w:line="240" w:lineRule="auto"/>
        <w:jc w:val="both"/>
        <w:rPr>
          <w:rFonts w:asciiTheme="majorBidi" w:hAnsiTheme="majorBidi" w:cstheme="majorBidi"/>
          <w:color w:val="000000"/>
          <w:sz w:val="24"/>
          <w:szCs w:val="24"/>
        </w:rPr>
      </w:pPr>
      <w:r w:rsidRPr="00654650">
        <w:rPr>
          <w:rFonts w:asciiTheme="majorBidi" w:hAnsiTheme="majorBidi" w:cstheme="majorBidi"/>
          <w:color w:val="000000"/>
          <w:sz w:val="24"/>
          <w:szCs w:val="24"/>
        </w:rPr>
        <w:t>Le p</w:t>
      </w:r>
      <w:r w:rsidR="00003643" w:rsidRPr="00654650">
        <w:rPr>
          <w:rFonts w:asciiTheme="majorBidi" w:hAnsiTheme="majorBidi" w:cstheme="majorBidi"/>
          <w:color w:val="000000"/>
          <w:sz w:val="24"/>
          <w:szCs w:val="24"/>
        </w:rPr>
        <w:t xml:space="preserve">rincipe </w:t>
      </w:r>
      <w:r w:rsidRPr="00654650">
        <w:rPr>
          <w:rFonts w:asciiTheme="majorBidi" w:hAnsiTheme="majorBidi" w:cstheme="majorBidi"/>
          <w:color w:val="000000"/>
          <w:sz w:val="24"/>
          <w:szCs w:val="24"/>
        </w:rPr>
        <w:t>de l</w:t>
      </w:r>
      <w:r>
        <w:rPr>
          <w:rFonts w:asciiTheme="majorBidi" w:hAnsiTheme="majorBidi" w:cstheme="majorBidi"/>
          <w:color w:val="000000"/>
          <w:sz w:val="24"/>
          <w:szCs w:val="24"/>
        </w:rPr>
        <w:t>a méthode est basé</w:t>
      </w:r>
      <w:r w:rsidR="00003643" w:rsidRPr="00654650">
        <w:rPr>
          <w:rFonts w:asciiTheme="majorBidi" w:hAnsiTheme="majorBidi" w:cstheme="majorBidi"/>
          <w:color w:val="000000"/>
          <w:sz w:val="24"/>
          <w:szCs w:val="24"/>
        </w:rPr>
        <w:t xml:space="preserve"> sur la capacité des sucres réducteurs de réduire l’hydroxyde cuivrique en oxyde cuivreux. On titre à chaud un volume donné de réactif de Fehling (10 ml ou 25 ml) à l’aide d’une solution de l’aliment contenant le ou les sucres réducteurs. L’indicateur Bleu de méthylène est utilisé pour rendre plus claire la disparition de la couleur bleue du réactif de Fehling (point de virage). Le volume de solution alimentaire utilisé pour le titrage est converti en mg de sucres réducteurs à l’aide d’une table de conversion. </w:t>
      </w:r>
    </w:p>
    <w:p w:rsidR="00003643" w:rsidRPr="00654650" w:rsidRDefault="00003643" w:rsidP="00003643">
      <w:pPr>
        <w:autoSpaceDE w:val="0"/>
        <w:autoSpaceDN w:val="0"/>
        <w:adjustRightInd w:val="0"/>
        <w:spacing w:after="0" w:line="240" w:lineRule="auto"/>
        <w:jc w:val="both"/>
        <w:rPr>
          <w:rFonts w:asciiTheme="majorBidi" w:hAnsiTheme="majorBidi" w:cstheme="majorBidi"/>
          <w:color w:val="000000"/>
          <w:sz w:val="24"/>
          <w:szCs w:val="24"/>
        </w:rPr>
      </w:pPr>
      <w:r w:rsidRPr="00654650">
        <w:rPr>
          <w:rFonts w:asciiTheme="majorBidi" w:hAnsiTheme="majorBidi" w:cstheme="majorBidi"/>
          <w:color w:val="000000"/>
          <w:sz w:val="24"/>
          <w:szCs w:val="24"/>
          <w:u w:val="single"/>
        </w:rPr>
        <w:t>Quantités mesurables de sucres réducteurs</w:t>
      </w:r>
      <w:r w:rsidRPr="00654650">
        <w:rPr>
          <w:rFonts w:asciiTheme="majorBidi" w:hAnsiTheme="majorBidi" w:cstheme="majorBidi"/>
          <w:color w:val="000000"/>
          <w:sz w:val="24"/>
          <w:szCs w:val="24"/>
        </w:rPr>
        <w:t xml:space="preserve">: </w:t>
      </w:r>
    </w:p>
    <w:p w:rsidR="00003643" w:rsidRPr="00654650" w:rsidRDefault="00003643" w:rsidP="00003643">
      <w:pPr>
        <w:autoSpaceDE w:val="0"/>
        <w:autoSpaceDN w:val="0"/>
        <w:adjustRightInd w:val="0"/>
        <w:spacing w:after="0" w:line="240" w:lineRule="auto"/>
        <w:jc w:val="both"/>
        <w:rPr>
          <w:rFonts w:asciiTheme="majorBidi" w:hAnsiTheme="majorBidi" w:cstheme="majorBidi"/>
          <w:color w:val="000000"/>
          <w:sz w:val="24"/>
          <w:szCs w:val="24"/>
        </w:rPr>
      </w:pPr>
      <w:r w:rsidRPr="00654650">
        <w:rPr>
          <w:rFonts w:asciiTheme="majorBidi" w:hAnsiTheme="majorBidi" w:cstheme="majorBidi"/>
          <w:color w:val="000000"/>
          <w:sz w:val="24"/>
          <w:szCs w:val="24"/>
        </w:rPr>
        <w:t xml:space="preserve">L’aliment doit être dilué de façon à ce que le volume de solution alimentaire utilisé pour le titrage corresponde à une quantité mesurable de sucres réducteurs. </w:t>
      </w:r>
    </w:p>
    <w:p w:rsidR="00003643" w:rsidRPr="00654650" w:rsidRDefault="00003643" w:rsidP="00003643">
      <w:pPr>
        <w:autoSpaceDE w:val="0"/>
        <w:autoSpaceDN w:val="0"/>
        <w:adjustRightInd w:val="0"/>
        <w:spacing w:after="0" w:line="240" w:lineRule="auto"/>
        <w:jc w:val="both"/>
        <w:rPr>
          <w:rFonts w:asciiTheme="majorBidi" w:hAnsiTheme="majorBidi" w:cstheme="majorBidi"/>
          <w:color w:val="000000"/>
          <w:sz w:val="24"/>
          <w:szCs w:val="24"/>
        </w:rPr>
      </w:pPr>
      <w:r w:rsidRPr="00654650">
        <w:rPr>
          <w:rFonts w:asciiTheme="majorBidi" w:hAnsiTheme="majorBidi" w:cstheme="majorBidi"/>
          <w:color w:val="000000"/>
          <w:sz w:val="24"/>
          <w:szCs w:val="24"/>
        </w:rPr>
        <w:lastRenderedPageBreak/>
        <w:t xml:space="preserve">On doit utiliser des colonnes de conversion spécifiques pour les aliments contenant un mélange de sucre inverti et de saccharose. </w:t>
      </w:r>
    </w:p>
    <w:p w:rsidR="00003643" w:rsidRPr="00315FE9" w:rsidRDefault="00003643" w:rsidP="00315FE9">
      <w:pPr>
        <w:autoSpaceDE w:val="0"/>
        <w:autoSpaceDN w:val="0"/>
        <w:adjustRightInd w:val="0"/>
        <w:spacing w:after="0" w:line="240" w:lineRule="auto"/>
        <w:jc w:val="both"/>
        <w:rPr>
          <w:rFonts w:asciiTheme="majorBidi" w:hAnsiTheme="majorBidi" w:cstheme="majorBidi"/>
          <w:b/>
          <w:bCs/>
          <w:color w:val="000000"/>
          <w:sz w:val="24"/>
          <w:szCs w:val="24"/>
        </w:rPr>
      </w:pPr>
      <w:r w:rsidRPr="00315FE9">
        <w:rPr>
          <w:rFonts w:asciiTheme="majorBidi" w:hAnsiTheme="majorBidi" w:cstheme="majorBidi"/>
          <w:b/>
          <w:bCs/>
          <w:color w:val="000000"/>
          <w:sz w:val="24"/>
          <w:szCs w:val="24"/>
        </w:rPr>
        <w:t>Dosage indirect du</w:t>
      </w:r>
      <w:r w:rsidR="008F779E" w:rsidRPr="00315FE9">
        <w:rPr>
          <w:rFonts w:asciiTheme="majorBidi" w:hAnsiTheme="majorBidi" w:cstheme="majorBidi"/>
          <w:b/>
          <w:bCs/>
          <w:color w:val="000000"/>
          <w:sz w:val="24"/>
          <w:szCs w:val="24"/>
        </w:rPr>
        <w:t xml:space="preserve"> saccharose</w:t>
      </w:r>
    </w:p>
    <w:p w:rsidR="00003643" w:rsidRDefault="008F779E" w:rsidP="008F779E">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Le </w:t>
      </w:r>
      <w:r w:rsidRPr="00654650">
        <w:rPr>
          <w:rFonts w:asciiTheme="majorBidi" w:hAnsiTheme="majorBidi" w:cstheme="majorBidi"/>
          <w:color w:val="000000"/>
          <w:sz w:val="24"/>
          <w:szCs w:val="24"/>
        </w:rPr>
        <w:t>saccharose</w:t>
      </w:r>
      <w:r w:rsidR="00003643" w:rsidRPr="008F779E">
        <w:rPr>
          <w:rFonts w:asciiTheme="majorBidi" w:hAnsiTheme="majorBidi" w:cstheme="majorBidi"/>
          <w:color w:val="000000"/>
          <w:sz w:val="24"/>
          <w:szCs w:val="24"/>
        </w:rPr>
        <w:t xml:space="preserve">, un disaccharide non réducteur, ne peut donc pas être dosé directement par cette méthode. Cependant, il est possible de le doser indirectement en faisant d’abord une hydrolyse du </w:t>
      </w:r>
      <w:r w:rsidRPr="00654650">
        <w:rPr>
          <w:rFonts w:asciiTheme="majorBidi" w:hAnsiTheme="majorBidi" w:cstheme="majorBidi"/>
          <w:color w:val="000000"/>
          <w:sz w:val="24"/>
          <w:szCs w:val="24"/>
        </w:rPr>
        <w:t>saccharose</w:t>
      </w:r>
      <w:r w:rsidR="00003643" w:rsidRPr="008F779E">
        <w:rPr>
          <w:rFonts w:asciiTheme="majorBidi" w:hAnsiTheme="majorBidi" w:cstheme="majorBidi"/>
          <w:color w:val="000000"/>
          <w:sz w:val="24"/>
          <w:szCs w:val="24"/>
        </w:rPr>
        <w:t xml:space="preserve">, puis en appliquant la méthode sur les produits d’hydrolyse. En effet, l’hydrolyse du </w:t>
      </w:r>
      <w:r w:rsidRPr="00654650">
        <w:rPr>
          <w:rFonts w:asciiTheme="majorBidi" w:hAnsiTheme="majorBidi" w:cstheme="majorBidi"/>
          <w:color w:val="000000"/>
          <w:sz w:val="24"/>
          <w:szCs w:val="24"/>
        </w:rPr>
        <w:t>saccharose</w:t>
      </w:r>
      <w:r w:rsidRPr="008F779E">
        <w:rPr>
          <w:rFonts w:asciiTheme="majorBidi" w:hAnsiTheme="majorBidi" w:cstheme="majorBidi"/>
          <w:color w:val="000000"/>
          <w:sz w:val="24"/>
          <w:szCs w:val="24"/>
        </w:rPr>
        <w:t xml:space="preserve"> </w:t>
      </w:r>
      <w:r w:rsidR="00003643" w:rsidRPr="008F779E">
        <w:rPr>
          <w:rFonts w:asciiTheme="majorBidi" w:hAnsiTheme="majorBidi" w:cstheme="majorBidi"/>
          <w:color w:val="000000"/>
          <w:sz w:val="24"/>
          <w:szCs w:val="24"/>
        </w:rPr>
        <w:t>donne des quantités égales de D-glucose et de D-fructose.</w:t>
      </w:r>
    </w:p>
    <w:p w:rsidR="00315FE9" w:rsidRPr="00315FE9" w:rsidRDefault="00315FE9" w:rsidP="00315FE9">
      <w:pPr>
        <w:pStyle w:val="Paragraphedeliste"/>
        <w:numPr>
          <w:ilvl w:val="0"/>
          <w:numId w:val="10"/>
        </w:numPr>
        <w:autoSpaceDE w:val="0"/>
        <w:autoSpaceDN w:val="0"/>
        <w:adjustRightInd w:val="0"/>
        <w:spacing w:after="0" w:line="240" w:lineRule="auto"/>
        <w:jc w:val="both"/>
        <w:rPr>
          <w:rFonts w:asciiTheme="majorBidi" w:hAnsiTheme="majorBidi" w:cstheme="majorBidi"/>
          <w:b/>
          <w:bCs/>
          <w:color w:val="000000"/>
          <w:sz w:val="24"/>
          <w:szCs w:val="24"/>
        </w:rPr>
      </w:pPr>
      <w:r w:rsidRPr="00315FE9">
        <w:rPr>
          <w:rFonts w:asciiTheme="majorBidi" w:hAnsiTheme="majorBidi" w:cstheme="majorBidi"/>
          <w:b/>
          <w:bCs/>
          <w:color w:val="000000"/>
          <w:sz w:val="24"/>
          <w:szCs w:val="24"/>
        </w:rPr>
        <w:t xml:space="preserve">Méthode </w:t>
      </w:r>
      <w:proofErr w:type="spellStart"/>
      <w:r w:rsidRPr="00315FE9">
        <w:rPr>
          <w:rFonts w:asciiTheme="majorBidi" w:hAnsiTheme="majorBidi" w:cstheme="majorBidi"/>
          <w:b/>
          <w:bCs/>
          <w:color w:val="000000"/>
          <w:sz w:val="24"/>
          <w:szCs w:val="24"/>
        </w:rPr>
        <w:t>Munson</w:t>
      </w:r>
      <w:proofErr w:type="spellEnd"/>
      <w:r w:rsidRPr="00315FE9">
        <w:rPr>
          <w:rFonts w:asciiTheme="majorBidi" w:hAnsiTheme="majorBidi" w:cstheme="majorBidi"/>
          <w:b/>
          <w:bCs/>
          <w:color w:val="000000"/>
          <w:sz w:val="24"/>
          <w:szCs w:val="24"/>
        </w:rPr>
        <w:t xml:space="preserve">-Walker </w:t>
      </w:r>
    </w:p>
    <w:p w:rsidR="00315FE9" w:rsidRPr="00315FE9" w:rsidRDefault="00315FE9" w:rsidP="00315FE9">
      <w:pPr>
        <w:autoSpaceDE w:val="0"/>
        <w:autoSpaceDN w:val="0"/>
        <w:adjustRightInd w:val="0"/>
        <w:spacing w:after="0" w:line="240" w:lineRule="auto"/>
        <w:jc w:val="both"/>
        <w:rPr>
          <w:rFonts w:asciiTheme="majorBidi" w:hAnsiTheme="majorBidi" w:cstheme="majorBidi"/>
          <w:color w:val="000000"/>
          <w:sz w:val="24"/>
          <w:szCs w:val="24"/>
        </w:rPr>
      </w:pPr>
      <w:r w:rsidRPr="00315FE9">
        <w:rPr>
          <w:rFonts w:asciiTheme="majorBidi" w:hAnsiTheme="majorBidi" w:cstheme="majorBidi"/>
          <w:color w:val="000000"/>
          <w:sz w:val="24"/>
          <w:szCs w:val="24"/>
        </w:rPr>
        <w:t xml:space="preserve">La méthode </w:t>
      </w:r>
      <w:proofErr w:type="spellStart"/>
      <w:r w:rsidRPr="00315FE9">
        <w:rPr>
          <w:rFonts w:asciiTheme="majorBidi" w:hAnsiTheme="majorBidi" w:cstheme="majorBidi"/>
          <w:color w:val="000000"/>
          <w:sz w:val="24"/>
          <w:szCs w:val="24"/>
        </w:rPr>
        <w:t>Munson</w:t>
      </w:r>
      <w:proofErr w:type="spellEnd"/>
      <w:r w:rsidRPr="00315FE9">
        <w:rPr>
          <w:rFonts w:asciiTheme="majorBidi" w:hAnsiTheme="majorBidi" w:cstheme="majorBidi"/>
          <w:color w:val="000000"/>
          <w:sz w:val="24"/>
          <w:szCs w:val="24"/>
        </w:rPr>
        <w:t xml:space="preserve">-Walker est une méthode gravimétrique de détermination des sucres réducteurs totaux dans les aliments. C’est une méthode empirique qui relie, à l’aide d’une table de conversion, une quantité de précipité formé par la réaction de Fehling à une quantité d’un sucre réducteur particulier. </w:t>
      </w:r>
    </w:p>
    <w:p w:rsidR="00315FE9" w:rsidRPr="00E227B8" w:rsidRDefault="00315FE9" w:rsidP="00315FE9">
      <w:pPr>
        <w:autoSpaceDE w:val="0"/>
        <w:autoSpaceDN w:val="0"/>
        <w:adjustRightInd w:val="0"/>
        <w:spacing w:after="0" w:line="240" w:lineRule="auto"/>
        <w:jc w:val="both"/>
        <w:rPr>
          <w:rFonts w:asciiTheme="majorBidi" w:hAnsiTheme="majorBidi" w:cstheme="majorBidi"/>
          <w:color w:val="000000"/>
          <w:sz w:val="24"/>
          <w:szCs w:val="24"/>
          <w:u w:val="single"/>
        </w:rPr>
      </w:pPr>
      <w:r w:rsidRPr="00E227B8">
        <w:rPr>
          <w:rFonts w:asciiTheme="majorBidi" w:hAnsiTheme="majorBidi" w:cstheme="majorBidi"/>
          <w:color w:val="000000"/>
          <w:sz w:val="24"/>
          <w:szCs w:val="24"/>
          <w:u w:val="single"/>
        </w:rPr>
        <w:t>Principe de la méthode</w:t>
      </w:r>
      <w:r w:rsidR="00E227B8" w:rsidRPr="00E227B8">
        <w:rPr>
          <w:rFonts w:asciiTheme="majorBidi" w:hAnsiTheme="majorBidi" w:cstheme="majorBidi"/>
          <w:color w:val="000000"/>
          <w:sz w:val="24"/>
          <w:szCs w:val="24"/>
          <w:u w:val="single"/>
        </w:rPr>
        <w:t> :</w:t>
      </w:r>
      <w:r w:rsidRPr="00E227B8">
        <w:rPr>
          <w:rFonts w:asciiTheme="majorBidi" w:hAnsiTheme="majorBidi" w:cstheme="majorBidi"/>
          <w:color w:val="000000"/>
          <w:sz w:val="24"/>
          <w:szCs w:val="24"/>
          <w:u w:val="single"/>
        </w:rPr>
        <w:t xml:space="preserve"> </w:t>
      </w:r>
    </w:p>
    <w:p w:rsidR="00315FE9" w:rsidRPr="00315FE9" w:rsidRDefault="00315FE9" w:rsidP="00315FE9">
      <w:pPr>
        <w:autoSpaceDE w:val="0"/>
        <w:autoSpaceDN w:val="0"/>
        <w:adjustRightInd w:val="0"/>
        <w:spacing w:after="0" w:line="240" w:lineRule="auto"/>
        <w:jc w:val="both"/>
        <w:rPr>
          <w:rFonts w:asciiTheme="majorBidi" w:hAnsiTheme="majorBidi" w:cstheme="majorBidi"/>
          <w:color w:val="000000"/>
          <w:sz w:val="24"/>
          <w:szCs w:val="24"/>
        </w:rPr>
      </w:pPr>
      <w:r w:rsidRPr="00315FE9">
        <w:rPr>
          <w:rFonts w:asciiTheme="majorBidi" w:hAnsiTheme="majorBidi" w:cstheme="majorBidi"/>
          <w:color w:val="000000"/>
          <w:sz w:val="24"/>
          <w:szCs w:val="24"/>
        </w:rPr>
        <w:t>Les sucres possédant une fonction aldéhyde ou cétone</w:t>
      </w:r>
      <w:r>
        <w:rPr>
          <w:rFonts w:asciiTheme="majorBidi" w:hAnsiTheme="majorBidi" w:cstheme="majorBidi"/>
          <w:color w:val="000000"/>
          <w:sz w:val="24"/>
          <w:szCs w:val="24"/>
        </w:rPr>
        <w:t xml:space="preserve"> libre peuvent réduire l’hydro</w:t>
      </w:r>
      <w:r w:rsidRPr="00315FE9">
        <w:rPr>
          <w:rFonts w:asciiTheme="majorBidi" w:hAnsiTheme="majorBidi" w:cstheme="majorBidi"/>
          <w:color w:val="000000"/>
          <w:sz w:val="24"/>
          <w:szCs w:val="24"/>
        </w:rPr>
        <w:t xml:space="preserve">xyde cuivrique (réactif de Fehling) en oxyde cuivreux, un précipité de couleur rouge brique. </w:t>
      </w:r>
    </w:p>
    <w:p w:rsidR="00315FE9" w:rsidRPr="00315FE9" w:rsidRDefault="00315FE9" w:rsidP="00315FE9">
      <w:pPr>
        <w:autoSpaceDE w:val="0"/>
        <w:autoSpaceDN w:val="0"/>
        <w:adjustRightInd w:val="0"/>
        <w:spacing w:after="0" w:line="240" w:lineRule="auto"/>
        <w:jc w:val="both"/>
        <w:rPr>
          <w:rFonts w:asciiTheme="majorBidi" w:hAnsiTheme="majorBidi" w:cstheme="majorBidi"/>
          <w:color w:val="000000"/>
          <w:sz w:val="24"/>
          <w:szCs w:val="24"/>
        </w:rPr>
      </w:pPr>
      <w:r w:rsidRPr="00315FE9">
        <w:rPr>
          <w:rFonts w:asciiTheme="majorBidi" w:hAnsiTheme="majorBidi" w:cstheme="majorBidi"/>
          <w:color w:val="000000"/>
          <w:sz w:val="24"/>
          <w:szCs w:val="24"/>
        </w:rPr>
        <w:t xml:space="preserve">L’aliment est mis en solution et une portion de la solution est traitée avec un excès de </w:t>
      </w:r>
      <w:proofErr w:type="spellStart"/>
      <w:r w:rsidRPr="00315FE9">
        <w:rPr>
          <w:rFonts w:asciiTheme="majorBidi" w:hAnsiTheme="majorBidi" w:cstheme="majorBidi"/>
          <w:color w:val="000000"/>
          <w:sz w:val="24"/>
          <w:szCs w:val="24"/>
        </w:rPr>
        <w:t>ls</w:t>
      </w:r>
      <w:proofErr w:type="spellEnd"/>
      <w:r w:rsidRPr="00315FE9">
        <w:rPr>
          <w:rFonts w:asciiTheme="majorBidi" w:hAnsiTheme="majorBidi" w:cstheme="majorBidi"/>
          <w:color w:val="000000"/>
          <w:sz w:val="24"/>
          <w:szCs w:val="24"/>
        </w:rPr>
        <w:t xml:space="preserve"> solution de Fehling. Le précipité Cu</w:t>
      </w:r>
      <w:r w:rsidRPr="00E227B8">
        <w:rPr>
          <w:rFonts w:asciiTheme="majorBidi" w:hAnsiTheme="majorBidi" w:cstheme="majorBidi"/>
          <w:color w:val="000000"/>
          <w:sz w:val="24"/>
          <w:szCs w:val="24"/>
          <w:vertAlign w:val="subscript"/>
        </w:rPr>
        <w:t>2</w:t>
      </w:r>
      <w:r w:rsidRPr="00315FE9">
        <w:rPr>
          <w:rFonts w:asciiTheme="majorBidi" w:hAnsiTheme="majorBidi" w:cstheme="majorBidi"/>
          <w:color w:val="000000"/>
          <w:sz w:val="24"/>
          <w:szCs w:val="24"/>
        </w:rPr>
        <w:t xml:space="preserve">O formé par la réaction est récupéré quantitativement, séché et pesé. La quantité de précipité est convertie en mg de sucres réducteurs à l’aide d’une table de conversion (table de Hammond). </w:t>
      </w:r>
    </w:p>
    <w:p w:rsidR="00315FE9" w:rsidRPr="00315FE9" w:rsidRDefault="00315FE9" w:rsidP="00315FE9">
      <w:pPr>
        <w:autoSpaceDE w:val="0"/>
        <w:autoSpaceDN w:val="0"/>
        <w:adjustRightInd w:val="0"/>
        <w:spacing w:after="0" w:line="240" w:lineRule="auto"/>
        <w:jc w:val="both"/>
        <w:rPr>
          <w:rFonts w:asciiTheme="majorBidi" w:hAnsiTheme="majorBidi" w:cstheme="majorBidi"/>
          <w:color w:val="000000"/>
          <w:sz w:val="24"/>
          <w:szCs w:val="24"/>
        </w:rPr>
      </w:pPr>
      <w:r w:rsidRPr="00315FE9">
        <w:rPr>
          <w:rFonts w:asciiTheme="majorBidi" w:hAnsiTheme="majorBidi" w:cstheme="majorBidi"/>
          <w:color w:val="000000"/>
          <w:sz w:val="24"/>
          <w:szCs w:val="24"/>
        </w:rPr>
        <w:t xml:space="preserve">Quantités mesurables de sucres réducteurs: </w:t>
      </w:r>
    </w:p>
    <w:p w:rsidR="00003643" w:rsidRPr="00315FE9" w:rsidRDefault="00315FE9" w:rsidP="00E227B8">
      <w:pPr>
        <w:autoSpaceDE w:val="0"/>
        <w:autoSpaceDN w:val="0"/>
        <w:adjustRightInd w:val="0"/>
        <w:spacing w:after="0" w:line="240" w:lineRule="auto"/>
        <w:jc w:val="both"/>
        <w:rPr>
          <w:rFonts w:asciiTheme="majorBidi" w:hAnsiTheme="majorBidi" w:cstheme="majorBidi"/>
          <w:color w:val="000000"/>
          <w:sz w:val="24"/>
          <w:szCs w:val="24"/>
        </w:rPr>
      </w:pPr>
      <w:r w:rsidRPr="00315FE9">
        <w:rPr>
          <w:rFonts w:asciiTheme="majorBidi" w:hAnsiTheme="majorBidi" w:cstheme="majorBidi"/>
          <w:color w:val="000000"/>
          <w:sz w:val="24"/>
          <w:szCs w:val="24"/>
        </w:rPr>
        <w:t>L’échantillon doit être dilué de façon à ce que la quantité de précipité Cu</w:t>
      </w:r>
      <w:r w:rsidRPr="00E227B8">
        <w:rPr>
          <w:rFonts w:asciiTheme="majorBidi" w:hAnsiTheme="majorBidi" w:cstheme="majorBidi"/>
          <w:color w:val="000000"/>
          <w:sz w:val="24"/>
          <w:szCs w:val="24"/>
          <w:vertAlign w:val="subscript"/>
        </w:rPr>
        <w:t>2</w:t>
      </w:r>
      <w:r w:rsidRPr="00315FE9">
        <w:rPr>
          <w:rFonts w:asciiTheme="majorBidi" w:hAnsiTheme="majorBidi" w:cstheme="majorBidi"/>
          <w:color w:val="000000"/>
          <w:sz w:val="24"/>
          <w:szCs w:val="24"/>
        </w:rPr>
        <w:t>O formé par la réaction puisse être convertie en quantité mesurable d’un sucre réducteur dans la table de Hammond: Glucose : 4,6 - 236,9 mg</w:t>
      </w:r>
      <w:r w:rsidR="00E227B8">
        <w:rPr>
          <w:rFonts w:asciiTheme="majorBidi" w:hAnsiTheme="majorBidi" w:cstheme="majorBidi"/>
          <w:color w:val="000000"/>
          <w:sz w:val="24"/>
          <w:szCs w:val="24"/>
        </w:rPr>
        <w:t> ; Fructose : 5,1 - 253,7 mg ;</w:t>
      </w:r>
      <w:r w:rsidRPr="00315FE9">
        <w:rPr>
          <w:rFonts w:asciiTheme="majorBidi" w:hAnsiTheme="majorBidi" w:cstheme="majorBidi"/>
          <w:color w:val="000000"/>
          <w:sz w:val="24"/>
          <w:szCs w:val="24"/>
        </w:rPr>
        <w:t xml:space="preserve"> Lactose : 7,7 - 342,0 mg </w:t>
      </w:r>
      <w:r w:rsidR="00E227B8">
        <w:rPr>
          <w:rFonts w:asciiTheme="majorBidi" w:hAnsiTheme="majorBidi" w:cstheme="majorBidi"/>
          <w:color w:val="000000"/>
          <w:sz w:val="24"/>
          <w:szCs w:val="24"/>
        </w:rPr>
        <w:t xml:space="preserve">et </w:t>
      </w:r>
      <w:r w:rsidRPr="00315FE9">
        <w:rPr>
          <w:rFonts w:asciiTheme="majorBidi" w:hAnsiTheme="majorBidi" w:cstheme="majorBidi"/>
          <w:color w:val="000000"/>
          <w:sz w:val="24"/>
          <w:szCs w:val="24"/>
        </w:rPr>
        <w:t xml:space="preserve"> Maltose : 6,2 - 405,8 mg</w:t>
      </w:r>
    </w:p>
    <w:p w:rsidR="00003643" w:rsidRPr="00315FE9" w:rsidRDefault="00003643" w:rsidP="00315FE9">
      <w:pPr>
        <w:autoSpaceDE w:val="0"/>
        <w:autoSpaceDN w:val="0"/>
        <w:adjustRightInd w:val="0"/>
        <w:spacing w:after="0" w:line="240" w:lineRule="auto"/>
        <w:jc w:val="both"/>
        <w:rPr>
          <w:rFonts w:asciiTheme="majorBidi" w:hAnsiTheme="majorBidi" w:cstheme="majorBidi"/>
          <w:color w:val="000000"/>
          <w:sz w:val="24"/>
          <w:szCs w:val="24"/>
        </w:rPr>
      </w:pPr>
    </w:p>
    <w:p w:rsidR="00C83705" w:rsidRPr="00E227B8" w:rsidRDefault="00D33513" w:rsidP="00E227B8">
      <w:pPr>
        <w:pStyle w:val="Paragraphedeliste"/>
        <w:numPr>
          <w:ilvl w:val="0"/>
          <w:numId w:val="10"/>
        </w:numPr>
        <w:shd w:val="clear" w:color="auto" w:fill="FFFFFF"/>
        <w:spacing w:after="0" w:line="240" w:lineRule="auto"/>
        <w:jc w:val="both"/>
        <w:rPr>
          <w:rFonts w:asciiTheme="majorBidi" w:hAnsiTheme="majorBidi" w:cstheme="majorBidi"/>
          <w:b/>
          <w:bCs/>
          <w:sz w:val="24"/>
          <w:szCs w:val="24"/>
          <w:u w:val="single"/>
        </w:rPr>
      </w:pPr>
      <w:r w:rsidRPr="00E227B8">
        <w:rPr>
          <w:rFonts w:asciiTheme="majorBidi" w:hAnsiTheme="majorBidi" w:cstheme="majorBidi"/>
          <w:b/>
          <w:bCs/>
          <w:sz w:val="24"/>
          <w:szCs w:val="24"/>
          <w:u w:val="single"/>
        </w:rPr>
        <w:t xml:space="preserve">méthode de Dubois </w:t>
      </w:r>
    </w:p>
    <w:p w:rsidR="00C83705" w:rsidRPr="003E5782" w:rsidRDefault="00C83705" w:rsidP="00721ED6">
      <w:pPr>
        <w:shd w:val="clear" w:color="auto" w:fill="FFFFFF"/>
        <w:spacing w:after="0" w:line="240" w:lineRule="auto"/>
        <w:jc w:val="both"/>
        <w:rPr>
          <w:rFonts w:asciiTheme="majorBidi" w:eastAsia="Times New Roman" w:hAnsiTheme="majorBidi" w:cstheme="majorBidi"/>
          <w:sz w:val="24"/>
          <w:szCs w:val="24"/>
        </w:rPr>
      </w:pPr>
    </w:p>
    <w:p w:rsidR="00C83705" w:rsidRPr="0031268F" w:rsidRDefault="00C83705" w:rsidP="00721ED6">
      <w:pPr>
        <w:autoSpaceDE w:val="0"/>
        <w:autoSpaceDN w:val="0"/>
        <w:adjustRightInd w:val="0"/>
        <w:spacing w:after="0" w:line="240" w:lineRule="auto"/>
        <w:jc w:val="both"/>
        <w:rPr>
          <w:rFonts w:asciiTheme="majorBidi" w:hAnsiTheme="majorBidi" w:cstheme="majorBidi"/>
          <w:sz w:val="24"/>
          <w:szCs w:val="24"/>
        </w:rPr>
      </w:pPr>
      <w:r w:rsidRPr="0031268F">
        <w:rPr>
          <w:rFonts w:asciiTheme="majorBidi" w:hAnsiTheme="majorBidi" w:cstheme="majorBidi"/>
          <w:sz w:val="24"/>
          <w:szCs w:val="24"/>
        </w:rPr>
        <w:t xml:space="preserve">Le principe de cette méthode se repose sur la réaction suivante : l’acide sulfurique concentré provoque, à chaud, le départ de plusieurs molécules d’eau à partir des oses. Cette déshydratation s’accompagne par la formation d’un </w:t>
      </w:r>
      <w:proofErr w:type="spellStart"/>
      <w:r w:rsidRPr="0031268F">
        <w:rPr>
          <w:rFonts w:asciiTheme="majorBidi" w:hAnsiTheme="majorBidi" w:cstheme="majorBidi"/>
          <w:sz w:val="24"/>
          <w:szCs w:val="24"/>
        </w:rPr>
        <w:t>hydroxy</w:t>
      </w:r>
      <w:proofErr w:type="spellEnd"/>
      <w:r w:rsidRPr="0031268F">
        <w:rPr>
          <w:rFonts w:asciiTheme="majorBidi" w:hAnsiTheme="majorBidi" w:cstheme="majorBidi"/>
          <w:sz w:val="24"/>
          <w:szCs w:val="24"/>
        </w:rPr>
        <w:t>-</w:t>
      </w:r>
      <w:proofErr w:type="spellStart"/>
      <w:r w:rsidRPr="0031268F">
        <w:rPr>
          <w:rFonts w:asciiTheme="majorBidi" w:hAnsiTheme="majorBidi" w:cstheme="majorBidi"/>
          <w:sz w:val="24"/>
          <w:szCs w:val="24"/>
        </w:rPr>
        <w:t>méthylfurfural</w:t>
      </w:r>
      <w:proofErr w:type="spellEnd"/>
      <w:r w:rsidRPr="0031268F">
        <w:rPr>
          <w:rFonts w:asciiTheme="majorBidi" w:hAnsiTheme="majorBidi" w:cstheme="majorBidi"/>
          <w:sz w:val="24"/>
          <w:szCs w:val="24"/>
        </w:rPr>
        <w:t xml:space="preserve"> (HMF) dans le cas d’hexose et d’un furfural dans le cas d’un pentose. Ces composés se condensent avec le phénol pour donner des comp</w:t>
      </w:r>
      <w:r w:rsidR="00E106A7">
        <w:rPr>
          <w:rFonts w:asciiTheme="majorBidi" w:hAnsiTheme="majorBidi" w:cstheme="majorBidi"/>
          <w:sz w:val="24"/>
          <w:szCs w:val="24"/>
        </w:rPr>
        <w:t>lexes colorés (jaune-orangé). L’</w:t>
      </w:r>
      <w:r w:rsidRPr="0031268F">
        <w:rPr>
          <w:rFonts w:asciiTheme="majorBidi" w:hAnsiTheme="majorBidi" w:cstheme="majorBidi"/>
          <w:sz w:val="24"/>
          <w:szCs w:val="24"/>
        </w:rPr>
        <w:t>intensité de la coloration est proportionnelle à la concentration des oses. La densité optique est mesurée à 488 nm à l aide d</w:t>
      </w:r>
      <w:r w:rsidR="00E106A7">
        <w:rPr>
          <w:rFonts w:asciiTheme="majorBidi" w:hAnsiTheme="majorBidi" w:cstheme="majorBidi"/>
          <w:sz w:val="24"/>
          <w:szCs w:val="24"/>
        </w:rPr>
        <w:t>’</w:t>
      </w:r>
      <w:r w:rsidRPr="0031268F">
        <w:rPr>
          <w:rFonts w:asciiTheme="majorBidi" w:hAnsiTheme="majorBidi" w:cstheme="majorBidi"/>
          <w:sz w:val="24"/>
          <w:szCs w:val="24"/>
        </w:rPr>
        <w:t>un spectrophotomètre.</w:t>
      </w:r>
    </w:p>
    <w:p w:rsidR="00B9755F" w:rsidRPr="0031268F" w:rsidRDefault="00B9755F" w:rsidP="00721ED6">
      <w:pPr>
        <w:autoSpaceDE w:val="0"/>
        <w:autoSpaceDN w:val="0"/>
        <w:adjustRightInd w:val="0"/>
        <w:spacing w:after="0" w:line="240" w:lineRule="auto"/>
        <w:jc w:val="both"/>
        <w:rPr>
          <w:rFonts w:asciiTheme="majorBidi" w:hAnsiTheme="majorBidi" w:cstheme="majorBidi"/>
          <w:sz w:val="24"/>
          <w:szCs w:val="24"/>
        </w:rPr>
      </w:pPr>
      <w:r w:rsidRPr="0031268F">
        <w:rPr>
          <w:rFonts w:asciiTheme="majorBidi" w:hAnsiTheme="majorBidi" w:cstheme="majorBidi"/>
          <w:sz w:val="24"/>
          <w:szCs w:val="24"/>
        </w:rPr>
        <w:t xml:space="preserve">Un dosage colorimétrique est possible lorsqu’une réaction chimique donne des produits colorés et que l’intensité de la coloration est proportionnelle à la concentration de l’élément à doser. Les dosages colorimétriques s’appuient sur la loi de </w:t>
      </w:r>
      <w:proofErr w:type="spellStart"/>
      <w:r w:rsidRPr="0031268F">
        <w:rPr>
          <w:rFonts w:asciiTheme="majorBidi" w:hAnsiTheme="majorBidi" w:cstheme="majorBidi"/>
          <w:sz w:val="24"/>
          <w:szCs w:val="24"/>
        </w:rPr>
        <w:t>Beer</w:t>
      </w:r>
      <w:proofErr w:type="spellEnd"/>
      <w:r w:rsidRPr="0031268F">
        <w:rPr>
          <w:rFonts w:asciiTheme="majorBidi" w:hAnsiTheme="majorBidi" w:cstheme="majorBidi"/>
          <w:sz w:val="24"/>
          <w:szCs w:val="24"/>
        </w:rPr>
        <w:t xml:space="preserve"> – Lambert qui définit la transmittance (T) d’une solution comme étant la fraction de l’intensité lumineuse la traversant: T = I</w:t>
      </w:r>
      <w:r w:rsidRPr="0031268F">
        <w:rPr>
          <w:rFonts w:asciiTheme="majorBidi" w:hAnsiTheme="majorBidi" w:cstheme="majorBidi"/>
          <w:sz w:val="24"/>
          <w:szCs w:val="24"/>
          <w:vertAlign w:val="subscript"/>
        </w:rPr>
        <w:t>0</w:t>
      </w:r>
      <w:r w:rsidRPr="0031268F">
        <w:rPr>
          <w:rFonts w:asciiTheme="majorBidi" w:hAnsiTheme="majorBidi" w:cstheme="majorBidi"/>
          <w:sz w:val="24"/>
          <w:szCs w:val="24"/>
        </w:rPr>
        <w:t>/I</w:t>
      </w:r>
      <w:r w:rsidRPr="0031268F">
        <w:rPr>
          <w:rFonts w:asciiTheme="majorBidi" w:hAnsiTheme="majorBidi" w:cstheme="majorBidi"/>
          <w:sz w:val="24"/>
          <w:szCs w:val="24"/>
          <w:vertAlign w:val="subscript"/>
        </w:rPr>
        <w:t>T</w:t>
      </w:r>
      <w:r w:rsidRPr="0031268F">
        <w:rPr>
          <w:rFonts w:asciiTheme="majorBidi" w:hAnsiTheme="majorBidi" w:cstheme="majorBidi"/>
          <w:sz w:val="24"/>
          <w:szCs w:val="24"/>
        </w:rPr>
        <w:t>. La transmittance varie en fonction de la longueur d’onde choisie au spectro</w:t>
      </w:r>
      <w:r w:rsidR="006B0021" w:rsidRPr="0031268F">
        <w:rPr>
          <w:rFonts w:asciiTheme="majorBidi" w:hAnsiTheme="majorBidi" w:cstheme="majorBidi"/>
          <w:sz w:val="24"/>
          <w:szCs w:val="24"/>
        </w:rPr>
        <w:t>photo</w:t>
      </w:r>
      <w:r w:rsidRPr="0031268F">
        <w:rPr>
          <w:rFonts w:asciiTheme="majorBidi" w:hAnsiTheme="majorBidi" w:cstheme="majorBidi"/>
          <w:sz w:val="24"/>
          <w:szCs w:val="24"/>
        </w:rPr>
        <w:t>mètre.</w:t>
      </w:r>
    </w:p>
    <w:p w:rsidR="003E5782" w:rsidRPr="0031268F" w:rsidRDefault="006B0021" w:rsidP="00120303">
      <w:pPr>
        <w:autoSpaceDE w:val="0"/>
        <w:autoSpaceDN w:val="0"/>
        <w:adjustRightInd w:val="0"/>
        <w:spacing w:after="0" w:line="240" w:lineRule="auto"/>
        <w:jc w:val="center"/>
        <w:rPr>
          <w:rFonts w:asciiTheme="majorBidi" w:hAnsiTheme="majorBidi" w:cstheme="majorBidi"/>
          <w:sz w:val="24"/>
          <w:szCs w:val="24"/>
        </w:rPr>
      </w:pPr>
      <w:r w:rsidRPr="0031268F">
        <w:rPr>
          <w:rFonts w:asciiTheme="majorBidi" w:hAnsiTheme="majorBidi" w:cstheme="majorBidi"/>
          <w:noProof/>
          <w:sz w:val="24"/>
          <w:szCs w:val="24"/>
        </w:rPr>
        <w:lastRenderedPageBreak/>
        <w:drawing>
          <wp:inline distT="0" distB="0" distL="0" distR="0">
            <wp:extent cx="3545205" cy="191516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45205" cy="1915160"/>
                    </a:xfrm>
                    <a:prstGeom prst="rect">
                      <a:avLst/>
                    </a:prstGeom>
                    <a:noFill/>
                    <a:ln w="9525">
                      <a:noFill/>
                      <a:miter lim="800000"/>
                      <a:headEnd/>
                      <a:tailEnd/>
                    </a:ln>
                  </pic:spPr>
                </pic:pic>
              </a:graphicData>
            </a:graphic>
          </wp:inline>
        </w:drawing>
      </w:r>
    </w:p>
    <w:p w:rsidR="003E5782" w:rsidRPr="0031268F" w:rsidRDefault="006B0021" w:rsidP="00721ED6">
      <w:pPr>
        <w:autoSpaceDE w:val="0"/>
        <w:autoSpaceDN w:val="0"/>
        <w:adjustRightInd w:val="0"/>
        <w:spacing w:after="0" w:line="240" w:lineRule="auto"/>
        <w:jc w:val="both"/>
        <w:rPr>
          <w:rFonts w:asciiTheme="majorBidi" w:hAnsiTheme="majorBidi" w:cstheme="majorBidi"/>
          <w:sz w:val="24"/>
          <w:szCs w:val="24"/>
        </w:rPr>
      </w:pPr>
      <w:r w:rsidRPr="0031268F">
        <w:rPr>
          <w:rFonts w:asciiTheme="majorBidi" w:hAnsiTheme="majorBidi" w:cstheme="majorBidi"/>
          <w:b/>
          <w:bCs/>
          <w:sz w:val="24"/>
          <w:szCs w:val="24"/>
        </w:rPr>
        <w:t>Figure:</w:t>
      </w:r>
      <w:r w:rsidRPr="0031268F">
        <w:rPr>
          <w:rFonts w:asciiTheme="majorBidi" w:hAnsiTheme="majorBidi" w:cstheme="majorBidi"/>
          <w:sz w:val="24"/>
          <w:szCs w:val="24"/>
        </w:rPr>
        <w:t xml:space="preserve"> représentation d’une cuvette spectrophotométrique et des rayonnements incidents et transmis.</w:t>
      </w:r>
    </w:p>
    <w:p w:rsidR="003E5782" w:rsidRPr="0031268F" w:rsidRDefault="006B0021" w:rsidP="00721ED6">
      <w:pPr>
        <w:autoSpaceDE w:val="0"/>
        <w:autoSpaceDN w:val="0"/>
        <w:adjustRightInd w:val="0"/>
        <w:spacing w:after="0" w:line="240" w:lineRule="auto"/>
        <w:jc w:val="both"/>
        <w:rPr>
          <w:rFonts w:asciiTheme="majorBidi" w:hAnsiTheme="majorBidi" w:cstheme="majorBidi"/>
          <w:sz w:val="24"/>
          <w:szCs w:val="24"/>
        </w:rPr>
      </w:pPr>
      <w:r w:rsidRPr="0031268F">
        <w:rPr>
          <w:rFonts w:asciiTheme="majorBidi" w:hAnsiTheme="majorBidi" w:cstheme="majorBidi"/>
          <w:sz w:val="24"/>
          <w:szCs w:val="24"/>
        </w:rPr>
        <w:t xml:space="preserve">La loi de </w:t>
      </w:r>
      <w:proofErr w:type="spellStart"/>
      <w:r w:rsidRPr="0031268F">
        <w:rPr>
          <w:rFonts w:asciiTheme="majorBidi" w:hAnsiTheme="majorBidi" w:cstheme="majorBidi"/>
          <w:sz w:val="24"/>
          <w:szCs w:val="24"/>
        </w:rPr>
        <w:t>Beer</w:t>
      </w:r>
      <w:proofErr w:type="spellEnd"/>
      <w:r w:rsidRPr="0031268F">
        <w:rPr>
          <w:rFonts w:asciiTheme="majorBidi" w:hAnsiTheme="majorBidi" w:cstheme="majorBidi"/>
          <w:sz w:val="24"/>
          <w:szCs w:val="24"/>
        </w:rPr>
        <w:t xml:space="preserve"> – Lambert est généralement exprimée en fonction de l’absorbance (A), appelée également densité optique (DO) : A = </w:t>
      </w:r>
      <w:proofErr w:type="gramStart"/>
      <w:r w:rsidRPr="0031268F">
        <w:rPr>
          <w:rFonts w:asciiTheme="majorBidi" w:hAnsiTheme="majorBidi" w:cstheme="majorBidi"/>
          <w:sz w:val="24"/>
          <w:szCs w:val="24"/>
        </w:rPr>
        <w:t>ε .</w:t>
      </w:r>
      <w:proofErr w:type="gramEnd"/>
      <w:r w:rsidRPr="0031268F">
        <w:rPr>
          <w:rFonts w:asciiTheme="majorBidi" w:hAnsiTheme="majorBidi" w:cstheme="majorBidi"/>
          <w:sz w:val="24"/>
          <w:szCs w:val="24"/>
        </w:rPr>
        <w:t xml:space="preserve"> </w:t>
      </w:r>
      <w:proofErr w:type="gramStart"/>
      <w:r w:rsidRPr="0031268F">
        <w:rPr>
          <w:rFonts w:asciiTheme="majorBidi" w:hAnsiTheme="majorBidi" w:cstheme="majorBidi"/>
          <w:sz w:val="24"/>
          <w:szCs w:val="24"/>
        </w:rPr>
        <w:t>d .</w:t>
      </w:r>
      <w:proofErr w:type="gramEnd"/>
      <w:r w:rsidRPr="0031268F">
        <w:rPr>
          <w:rFonts w:asciiTheme="majorBidi" w:hAnsiTheme="majorBidi" w:cstheme="majorBidi"/>
          <w:sz w:val="24"/>
          <w:szCs w:val="24"/>
        </w:rPr>
        <w:t xml:space="preserve"> C avec ε, le coefficient d’extinction moléculaire (l/mole/cm); d, la longueur parcourue par le rayonnement lumineux, c’est-à-dire la longueur de la cuve (cm) et C, la co</w:t>
      </w:r>
      <w:r w:rsidR="000D54C5" w:rsidRPr="0031268F">
        <w:rPr>
          <w:rFonts w:asciiTheme="majorBidi" w:hAnsiTheme="majorBidi" w:cstheme="majorBidi"/>
          <w:sz w:val="24"/>
          <w:szCs w:val="24"/>
        </w:rPr>
        <w:t>ncentration de la solution (mole/l</w:t>
      </w:r>
      <w:r w:rsidRPr="0031268F">
        <w:rPr>
          <w:rFonts w:asciiTheme="majorBidi" w:hAnsiTheme="majorBidi" w:cstheme="majorBidi"/>
          <w:sz w:val="24"/>
          <w:szCs w:val="24"/>
        </w:rPr>
        <w:t>). Absorbance et transmittance sont reliées par la relation suivante : A = log (1/T).</w:t>
      </w:r>
    </w:p>
    <w:p w:rsidR="00614265" w:rsidRPr="0031268F" w:rsidRDefault="00614265" w:rsidP="00721ED6">
      <w:pPr>
        <w:autoSpaceDE w:val="0"/>
        <w:autoSpaceDN w:val="0"/>
        <w:adjustRightInd w:val="0"/>
        <w:spacing w:after="0" w:line="240" w:lineRule="auto"/>
        <w:jc w:val="both"/>
        <w:rPr>
          <w:rFonts w:asciiTheme="majorBidi" w:hAnsiTheme="majorBidi" w:cstheme="majorBidi"/>
          <w:sz w:val="24"/>
          <w:szCs w:val="24"/>
        </w:rPr>
      </w:pPr>
      <w:r w:rsidRPr="0031268F">
        <w:rPr>
          <w:rFonts w:asciiTheme="majorBidi" w:hAnsiTheme="majorBidi" w:cstheme="majorBidi"/>
          <w:sz w:val="24"/>
          <w:szCs w:val="24"/>
        </w:rPr>
        <w:t>Les conditions qui doivent impérativement être remplies pour réaliser un dosage colorimétrique sont les suivantes :</w:t>
      </w:r>
    </w:p>
    <w:p w:rsidR="00A17A99" w:rsidRPr="0031268F" w:rsidRDefault="00614265" w:rsidP="00721ED6">
      <w:pPr>
        <w:pStyle w:val="Paragraphedeliste"/>
        <w:numPr>
          <w:ilvl w:val="0"/>
          <w:numId w:val="3"/>
        </w:numPr>
        <w:autoSpaceDE w:val="0"/>
        <w:autoSpaceDN w:val="0"/>
        <w:adjustRightInd w:val="0"/>
        <w:spacing w:after="0" w:line="240" w:lineRule="auto"/>
        <w:jc w:val="both"/>
        <w:rPr>
          <w:rFonts w:asciiTheme="majorBidi" w:hAnsiTheme="majorBidi" w:cstheme="majorBidi"/>
          <w:sz w:val="24"/>
          <w:szCs w:val="24"/>
        </w:rPr>
      </w:pPr>
      <w:r w:rsidRPr="0031268F">
        <w:rPr>
          <w:rFonts w:asciiTheme="majorBidi" w:hAnsiTheme="majorBidi" w:cstheme="majorBidi"/>
          <w:sz w:val="24"/>
          <w:szCs w:val="24"/>
        </w:rPr>
        <w:t xml:space="preserve">la réaction doit donner une coloration proportionnelle à la concentration </w:t>
      </w:r>
    </w:p>
    <w:p w:rsidR="00A17A99" w:rsidRPr="0031268F" w:rsidRDefault="00614265" w:rsidP="00721ED6">
      <w:pPr>
        <w:pStyle w:val="Paragraphedeliste"/>
        <w:numPr>
          <w:ilvl w:val="0"/>
          <w:numId w:val="3"/>
        </w:numPr>
        <w:autoSpaceDE w:val="0"/>
        <w:autoSpaceDN w:val="0"/>
        <w:adjustRightInd w:val="0"/>
        <w:spacing w:after="0" w:line="240" w:lineRule="auto"/>
        <w:jc w:val="both"/>
        <w:rPr>
          <w:rFonts w:asciiTheme="majorBidi" w:hAnsiTheme="majorBidi" w:cstheme="majorBidi"/>
          <w:sz w:val="24"/>
          <w:szCs w:val="24"/>
        </w:rPr>
      </w:pPr>
      <w:r w:rsidRPr="0031268F">
        <w:rPr>
          <w:rFonts w:asciiTheme="majorBidi" w:hAnsiTheme="majorBidi" w:cstheme="majorBidi"/>
          <w:sz w:val="24"/>
          <w:szCs w:val="24"/>
        </w:rPr>
        <w:t xml:space="preserve">la coloration doit être stable dans le temps </w:t>
      </w:r>
    </w:p>
    <w:p w:rsidR="00A17A99" w:rsidRPr="0031268F" w:rsidRDefault="00614265" w:rsidP="00721ED6">
      <w:pPr>
        <w:pStyle w:val="Paragraphedeliste"/>
        <w:numPr>
          <w:ilvl w:val="0"/>
          <w:numId w:val="3"/>
        </w:numPr>
        <w:autoSpaceDE w:val="0"/>
        <w:autoSpaceDN w:val="0"/>
        <w:adjustRightInd w:val="0"/>
        <w:spacing w:after="0" w:line="240" w:lineRule="auto"/>
        <w:jc w:val="both"/>
        <w:rPr>
          <w:rFonts w:asciiTheme="majorBidi" w:hAnsiTheme="majorBidi" w:cstheme="majorBidi"/>
          <w:sz w:val="24"/>
          <w:szCs w:val="24"/>
        </w:rPr>
      </w:pPr>
      <w:r w:rsidRPr="0031268F">
        <w:rPr>
          <w:rFonts w:asciiTheme="majorBidi" w:hAnsiTheme="majorBidi" w:cstheme="majorBidi"/>
          <w:sz w:val="24"/>
          <w:szCs w:val="24"/>
        </w:rPr>
        <w:t xml:space="preserve">le composé à analyser doit être présent en faible concentration dans la solution </w:t>
      </w:r>
    </w:p>
    <w:p w:rsidR="00614265" w:rsidRDefault="007249BA" w:rsidP="00721ED6">
      <w:pPr>
        <w:pStyle w:val="Paragraphedeliste"/>
        <w:numPr>
          <w:ilvl w:val="0"/>
          <w:numId w:val="3"/>
        </w:num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la longueur d’onde du </w:t>
      </w:r>
      <w:proofErr w:type="spellStart"/>
      <w:r w:rsidR="00614265" w:rsidRPr="0031268F">
        <w:rPr>
          <w:rFonts w:asciiTheme="majorBidi" w:hAnsiTheme="majorBidi" w:cstheme="majorBidi"/>
          <w:sz w:val="24"/>
          <w:szCs w:val="24"/>
        </w:rPr>
        <w:t>spectr</w:t>
      </w:r>
      <w:r>
        <w:rPr>
          <w:rFonts w:asciiTheme="majorBidi" w:hAnsiTheme="majorBidi" w:cstheme="majorBidi"/>
          <w:sz w:val="24"/>
          <w:szCs w:val="24"/>
        </w:rPr>
        <w:t>phot</w:t>
      </w:r>
      <w:r w:rsidR="00614265" w:rsidRPr="0031268F">
        <w:rPr>
          <w:rFonts w:asciiTheme="majorBidi" w:hAnsiTheme="majorBidi" w:cstheme="majorBidi"/>
          <w:sz w:val="24"/>
          <w:szCs w:val="24"/>
        </w:rPr>
        <w:t>omètre</w:t>
      </w:r>
      <w:proofErr w:type="spellEnd"/>
      <w:r w:rsidR="00614265" w:rsidRPr="0031268F">
        <w:rPr>
          <w:rFonts w:asciiTheme="majorBidi" w:hAnsiTheme="majorBidi" w:cstheme="majorBidi"/>
          <w:sz w:val="24"/>
          <w:szCs w:val="24"/>
        </w:rPr>
        <w:t xml:space="preserve"> doit être celle qui permet la plus forte absorbance possible</w:t>
      </w:r>
    </w:p>
    <w:p w:rsidR="0099172D" w:rsidRDefault="0099172D" w:rsidP="00721ED6">
      <w:pPr>
        <w:autoSpaceDE w:val="0"/>
        <w:autoSpaceDN w:val="0"/>
        <w:adjustRightInd w:val="0"/>
        <w:spacing w:after="0" w:line="240" w:lineRule="auto"/>
        <w:jc w:val="both"/>
        <w:rPr>
          <w:rFonts w:asciiTheme="majorBidi" w:hAnsiTheme="majorBidi" w:cstheme="majorBidi"/>
          <w:b/>
          <w:bCs/>
          <w:sz w:val="24"/>
          <w:szCs w:val="24"/>
        </w:rPr>
      </w:pPr>
    </w:p>
    <w:p w:rsidR="00E25CDD" w:rsidRDefault="00270486" w:rsidP="00721ED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B.2. </w:t>
      </w:r>
      <w:r w:rsidR="00E25CDD" w:rsidRPr="00E25CDD">
        <w:rPr>
          <w:rFonts w:asciiTheme="majorBidi" w:hAnsiTheme="majorBidi" w:cstheme="majorBidi"/>
          <w:b/>
          <w:bCs/>
          <w:sz w:val="24"/>
          <w:szCs w:val="24"/>
        </w:rPr>
        <w:t>Méthodes enzymatiques</w:t>
      </w:r>
    </w:p>
    <w:p w:rsidR="00824B47" w:rsidRDefault="00824B47" w:rsidP="00721ED6">
      <w:pPr>
        <w:autoSpaceDE w:val="0"/>
        <w:autoSpaceDN w:val="0"/>
        <w:adjustRightInd w:val="0"/>
        <w:spacing w:after="0" w:line="240" w:lineRule="auto"/>
        <w:jc w:val="both"/>
        <w:rPr>
          <w:rFonts w:asciiTheme="majorBidi" w:hAnsiTheme="majorBidi" w:cstheme="majorBidi"/>
          <w:sz w:val="24"/>
          <w:szCs w:val="24"/>
        </w:rPr>
      </w:pPr>
      <w:r w:rsidRPr="00C66BF9">
        <w:rPr>
          <w:rFonts w:asciiTheme="majorBidi" w:hAnsiTheme="majorBidi" w:cstheme="majorBidi"/>
          <w:sz w:val="24"/>
          <w:szCs w:val="24"/>
        </w:rPr>
        <w:t>Les dosages enzymatiques peuvent être effectués pour les sucres suivants: glucose,</w:t>
      </w:r>
      <w:r>
        <w:rPr>
          <w:rFonts w:asciiTheme="majorBidi" w:hAnsiTheme="majorBidi" w:cstheme="majorBidi"/>
          <w:sz w:val="24"/>
          <w:szCs w:val="24"/>
        </w:rPr>
        <w:t xml:space="preserve"> </w:t>
      </w:r>
      <w:r w:rsidRPr="00C66BF9">
        <w:rPr>
          <w:rFonts w:asciiTheme="majorBidi" w:hAnsiTheme="majorBidi" w:cstheme="majorBidi"/>
          <w:sz w:val="24"/>
          <w:szCs w:val="24"/>
        </w:rPr>
        <w:t>fructose, saccharose, lactose, galactose (amidon après hydrolyse)</w:t>
      </w:r>
    </w:p>
    <w:p w:rsidR="00824B47" w:rsidRDefault="00E25CDD" w:rsidP="00721ED6">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Dosage du glucose par la </w:t>
      </w:r>
      <w:r w:rsidR="00824B47">
        <w:rPr>
          <w:rFonts w:asciiTheme="majorBidi" w:hAnsiTheme="majorBidi" w:cstheme="majorBidi"/>
          <w:b/>
          <w:bCs/>
          <w:sz w:val="24"/>
          <w:szCs w:val="24"/>
        </w:rPr>
        <w:t>méthode</w:t>
      </w:r>
      <w:r>
        <w:rPr>
          <w:rFonts w:asciiTheme="majorBidi" w:hAnsiTheme="majorBidi" w:cstheme="majorBidi"/>
          <w:b/>
          <w:bCs/>
          <w:sz w:val="24"/>
          <w:szCs w:val="24"/>
        </w:rPr>
        <w:t xml:space="preserve"> </w:t>
      </w:r>
      <w:proofErr w:type="gramStart"/>
      <w:r>
        <w:rPr>
          <w:rFonts w:asciiTheme="majorBidi" w:hAnsiTheme="majorBidi" w:cstheme="majorBidi"/>
          <w:b/>
          <w:bCs/>
          <w:sz w:val="24"/>
          <w:szCs w:val="24"/>
        </w:rPr>
        <w:t>à la</w:t>
      </w:r>
      <w:proofErr w:type="gramEnd"/>
      <w:r>
        <w:rPr>
          <w:rFonts w:asciiTheme="majorBidi" w:hAnsiTheme="majorBidi" w:cstheme="majorBidi"/>
          <w:b/>
          <w:bCs/>
          <w:sz w:val="24"/>
          <w:szCs w:val="24"/>
        </w:rPr>
        <w:t xml:space="preserve"> glucose oxydase</w:t>
      </w:r>
    </w:p>
    <w:p w:rsidR="00824B47" w:rsidRPr="00824B47" w:rsidRDefault="00824B47" w:rsidP="00721ED6">
      <w:pPr>
        <w:autoSpaceDE w:val="0"/>
        <w:autoSpaceDN w:val="0"/>
        <w:adjustRightInd w:val="0"/>
        <w:spacing w:after="0" w:line="240" w:lineRule="auto"/>
        <w:jc w:val="both"/>
        <w:rPr>
          <w:rFonts w:asciiTheme="majorBidi" w:hAnsiTheme="majorBidi" w:cstheme="majorBidi"/>
          <w:sz w:val="24"/>
          <w:szCs w:val="24"/>
        </w:rPr>
      </w:pPr>
    </w:p>
    <w:p w:rsidR="00824B47" w:rsidRPr="00C66BF9" w:rsidRDefault="00204932" w:rsidP="00721ED6">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676265" cy="741680"/>
            <wp:effectExtent l="19050" t="0" r="635"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676265" cy="741680"/>
                    </a:xfrm>
                    <a:prstGeom prst="rect">
                      <a:avLst/>
                    </a:prstGeom>
                    <a:noFill/>
                    <a:ln w="9525">
                      <a:noFill/>
                      <a:miter lim="800000"/>
                      <a:headEnd/>
                      <a:tailEnd/>
                    </a:ln>
                  </pic:spPr>
                </pic:pic>
              </a:graphicData>
            </a:graphic>
          </wp:inline>
        </w:drawing>
      </w:r>
    </w:p>
    <w:p w:rsidR="00E25CDD" w:rsidRDefault="00E25CDD" w:rsidP="00721ED6">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824B47" w:rsidRDefault="00824B47" w:rsidP="00721ED6">
      <w:pPr>
        <w:autoSpaceDE w:val="0"/>
        <w:autoSpaceDN w:val="0"/>
        <w:adjustRightInd w:val="0"/>
        <w:spacing w:after="0" w:line="240" w:lineRule="auto"/>
        <w:jc w:val="both"/>
        <w:rPr>
          <w:rFonts w:asciiTheme="majorBidi" w:hAnsiTheme="majorBidi" w:cstheme="majorBidi"/>
          <w:sz w:val="24"/>
          <w:szCs w:val="24"/>
        </w:rPr>
      </w:pPr>
      <w:r w:rsidRPr="00824B47">
        <w:rPr>
          <w:rFonts w:asciiTheme="majorBidi" w:hAnsiTheme="majorBidi" w:cstheme="majorBidi"/>
          <w:sz w:val="24"/>
          <w:szCs w:val="24"/>
        </w:rPr>
        <w:t>L’évolution de cette réaction est suivie grâce à une réaction indicatrice, catalysée par une peroxydase</w:t>
      </w:r>
    </w:p>
    <w:p w:rsidR="00824B47" w:rsidRPr="00824B47" w:rsidRDefault="00824B47" w:rsidP="00721ED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noProof/>
          <w:sz w:val="24"/>
          <w:szCs w:val="24"/>
        </w:rPr>
        <w:drawing>
          <wp:inline distT="0" distB="0" distL="0" distR="0">
            <wp:extent cx="5589905" cy="948690"/>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589905" cy="948690"/>
                    </a:xfrm>
                    <a:prstGeom prst="rect">
                      <a:avLst/>
                    </a:prstGeom>
                    <a:noFill/>
                    <a:ln w="9525">
                      <a:noFill/>
                      <a:miter lim="800000"/>
                      <a:headEnd/>
                      <a:tailEnd/>
                    </a:ln>
                  </pic:spPr>
                </pic:pic>
              </a:graphicData>
            </a:graphic>
          </wp:inline>
        </w:drawing>
      </w:r>
      <w:r w:rsidRPr="00824B47">
        <w:rPr>
          <w:rFonts w:asciiTheme="majorBidi" w:hAnsiTheme="majorBidi" w:cstheme="majorBidi"/>
          <w:b/>
          <w:bCs/>
          <w:sz w:val="24"/>
          <w:szCs w:val="24"/>
        </w:rPr>
        <w:t>Dosage du glucose par la méthode à l’</w:t>
      </w:r>
      <w:proofErr w:type="spellStart"/>
      <w:r w:rsidRPr="00824B47">
        <w:rPr>
          <w:rFonts w:asciiTheme="majorBidi" w:hAnsiTheme="majorBidi" w:cstheme="majorBidi"/>
          <w:b/>
          <w:bCs/>
          <w:sz w:val="24"/>
          <w:szCs w:val="24"/>
        </w:rPr>
        <w:t>hexokinase</w:t>
      </w:r>
      <w:proofErr w:type="spellEnd"/>
    </w:p>
    <w:p w:rsidR="00824B47" w:rsidRDefault="00A65028" w:rsidP="00721ED6">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753735" cy="1009015"/>
            <wp:effectExtent l="1905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753735" cy="1009015"/>
                    </a:xfrm>
                    <a:prstGeom prst="rect">
                      <a:avLst/>
                    </a:prstGeom>
                    <a:noFill/>
                    <a:ln w="9525">
                      <a:noFill/>
                      <a:miter lim="800000"/>
                      <a:headEnd/>
                      <a:tailEnd/>
                    </a:ln>
                  </pic:spPr>
                </pic:pic>
              </a:graphicData>
            </a:graphic>
          </wp:inline>
        </w:drawing>
      </w:r>
    </w:p>
    <w:p w:rsidR="00824B47" w:rsidRDefault="00824B47" w:rsidP="00721ED6">
      <w:pPr>
        <w:autoSpaceDE w:val="0"/>
        <w:autoSpaceDN w:val="0"/>
        <w:adjustRightInd w:val="0"/>
        <w:spacing w:after="0" w:line="240" w:lineRule="auto"/>
        <w:jc w:val="both"/>
        <w:rPr>
          <w:rFonts w:asciiTheme="majorBidi" w:hAnsiTheme="majorBidi" w:cstheme="majorBidi"/>
          <w:sz w:val="24"/>
          <w:szCs w:val="24"/>
        </w:rPr>
      </w:pPr>
    </w:p>
    <w:p w:rsidR="00824B47" w:rsidRDefault="00824B47" w:rsidP="00721ED6">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On suit l’évolution de l’absorbance à la lo</w:t>
      </w:r>
      <w:r w:rsidR="00FE2E19">
        <w:rPr>
          <w:rFonts w:asciiTheme="majorBidi" w:hAnsiTheme="majorBidi" w:cstheme="majorBidi"/>
          <w:sz w:val="24"/>
          <w:szCs w:val="24"/>
        </w:rPr>
        <w:t>n</w:t>
      </w:r>
      <w:r>
        <w:rPr>
          <w:rFonts w:asciiTheme="majorBidi" w:hAnsiTheme="majorBidi" w:cstheme="majorBidi"/>
          <w:sz w:val="24"/>
          <w:szCs w:val="24"/>
        </w:rPr>
        <w:t>g</w:t>
      </w:r>
      <w:r w:rsidR="00FE2E19">
        <w:rPr>
          <w:rFonts w:asciiTheme="majorBidi" w:hAnsiTheme="majorBidi" w:cstheme="majorBidi"/>
          <w:sz w:val="24"/>
          <w:szCs w:val="24"/>
        </w:rPr>
        <w:t>u</w:t>
      </w:r>
      <w:r>
        <w:rPr>
          <w:rFonts w:asciiTheme="majorBidi" w:hAnsiTheme="majorBidi" w:cstheme="majorBidi"/>
          <w:sz w:val="24"/>
          <w:szCs w:val="24"/>
        </w:rPr>
        <w:t>eur d’onde d’absorption maximum  du NADH</w:t>
      </w:r>
      <w:r w:rsidR="00FE2E19">
        <w:rPr>
          <w:rFonts w:asciiTheme="majorBidi" w:hAnsiTheme="majorBidi" w:cstheme="majorBidi"/>
          <w:sz w:val="24"/>
          <w:szCs w:val="24"/>
        </w:rPr>
        <w:t xml:space="preserve"> (340 nm).</w:t>
      </w:r>
    </w:p>
    <w:p w:rsidR="00270486" w:rsidRDefault="00270486" w:rsidP="00721ED6">
      <w:pPr>
        <w:autoSpaceDE w:val="0"/>
        <w:autoSpaceDN w:val="0"/>
        <w:adjustRightInd w:val="0"/>
        <w:spacing w:after="0" w:line="240" w:lineRule="auto"/>
        <w:jc w:val="both"/>
        <w:rPr>
          <w:rFonts w:asciiTheme="majorBidi" w:hAnsiTheme="majorBidi" w:cstheme="majorBidi"/>
          <w:sz w:val="24"/>
          <w:szCs w:val="24"/>
        </w:rPr>
      </w:pPr>
    </w:p>
    <w:p w:rsidR="0062312A" w:rsidRDefault="00270486" w:rsidP="0062312A">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B.3. </w:t>
      </w:r>
      <w:r w:rsidRPr="00C66BF9">
        <w:rPr>
          <w:rFonts w:asciiTheme="majorBidi" w:hAnsiTheme="majorBidi" w:cstheme="majorBidi"/>
          <w:b/>
          <w:bCs/>
          <w:sz w:val="24"/>
          <w:szCs w:val="24"/>
        </w:rPr>
        <w:t>Dosage des fibres</w:t>
      </w:r>
      <w:r w:rsidR="0062312A">
        <w:rPr>
          <w:rFonts w:asciiTheme="majorBidi" w:hAnsiTheme="majorBidi" w:cstheme="majorBidi"/>
          <w:b/>
          <w:bCs/>
          <w:sz w:val="24"/>
          <w:szCs w:val="24"/>
        </w:rPr>
        <w:t xml:space="preserve"> alimentaires (méthode </w:t>
      </w:r>
      <w:proofErr w:type="spellStart"/>
      <w:r w:rsidR="0062312A">
        <w:rPr>
          <w:rFonts w:asciiTheme="majorBidi" w:hAnsiTheme="majorBidi" w:cstheme="majorBidi"/>
          <w:b/>
          <w:bCs/>
          <w:sz w:val="24"/>
          <w:szCs w:val="24"/>
        </w:rPr>
        <w:t>enzym</w:t>
      </w:r>
      <w:r w:rsidRPr="00C66BF9">
        <w:rPr>
          <w:rFonts w:asciiTheme="majorBidi" w:hAnsiTheme="majorBidi" w:cstheme="majorBidi"/>
          <w:b/>
          <w:bCs/>
          <w:sz w:val="24"/>
          <w:szCs w:val="24"/>
        </w:rPr>
        <w:t>o</w:t>
      </w:r>
      <w:proofErr w:type="spellEnd"/>
      <w:r w:rsidRPr="00C66BF9">
        <w:rPr>
          <w:rFonts w:asciiTheme="majorBidi" w:hAnsiTheme="majorBidi" w:cstheme="majorBidi"/>
          <w:b/>
          <w:bCs/>
          <w:sz w:val="24"/>
          <w:szCs w:val="24"/>
        </w:rPr>
        <w:t>-gravimétrique)</w:t>
      </w:r>
    </w:p>
    <w:p w:rsidR="0062312A" w:rsidRPr="0062312A" w:rsidRDefault="0062312A" w:rsidP="0062312A">
      <w:pPr>
        <w:autoSpaceDE w:val="0"/>
        <w:autoSpaceDN w:val="0"/>
        <w:adjustRightInd w:val="0"/>
        <w:spacing w:after="0" w:line="240" w:lineRule="auto"/>
        <w:jc w:val="both"/>
        <w:rPr>
          <w:rFonts w:asciiTheme="majorBidi" w:hAnsiTheme="majorBidi" w:cstheme="majorBidi"/>
          <w:b/>
          <w:bCs/>
          <w:sz w:val="24"/>
          <w:szCs w:val="24"/>
        </w:rPr>
      </w:pPr>
      <w:r w:rsidRPr="0062312A">
        <w:rPr>
          <w:rFonts w:asciiTheme="majorBidi" w:hAnsiTheme="majorBidi" w:cstheme="majorBidi"/>
          <w:sz w:val="24"/>
          <w:szCs w:val="24"/>
        </w:rPr>
        <w:t>La notion de « fibres alimentaires totales » recouvre une multitude de composés organiques complexes, essentiellement des polysaccharides végétaux autres que l’amidon et la lignine</w:t>
      </w:r>
      <w:r>
        <w:rPr>
          <w:rFonts w:asciiTheme="majorBidi" w:hAnsiTheme="majorBidi" w:cstheme="majorBidi"/>
          <w:sz w:val="24"/>
          <w:szCs w:val="24"/>
        </w:rPr>
        <w:t>,</w:t>
      </w:r>
      <w:r w:rsidRPr="0062312A">
        <w:rPr>
          <w:rFonts w:asciiTheme="majorBidi" w:hAnsiTheme="majorBidi" w:cstheme="majorBidi"/>
          <w:sz w:val="24"/>
          <w:szCs w:val="24"/>
        </w:rPr>
        <w:t xml:space="preserve"> ces substances (cellulose, hémicelluloses, pectines, </w:t>
      </w:r>
      <w:proofErr w:type="spellStart"/>
      <w:r w:rsidRPr="0062312A">
        <w:rPr>
          <w:rFonts w:asciiTheme="majorBidi" w:hAnsiTheme="majorBidi" w:cstheme="majorBidi"/>
          <w:sz w:val="24"/>
          <w:szCs w:val="24"/>
        </w:rPr>
        <w:t>hydrocolloïdes</w:t>
      </w:r>
      <w:proofErr w:type="spellEnd"/>
      <w:r w:rsidRPr="0062312A">
        <w:rPr>
          <w:rFonts w:asciiTheme="majorBidi" w:hAnsiTheme="majorBidi" w:cstheme="majorBidi"/>
          <w:sz w:val="24"/>
          <w:szCs w:val="24"/>
        </w:rPr>
        <w:t>, lignine) résistent à la digestion par les enzymes humaines. Des volumes suffisants de fibres alimentaires doivent être ingérés dans le cadre d’un</w:t>
      </w:r>
      <w:r>
        <w:rPr>
          <w:rFonts w:asciiTheme="majorBidi" w:hAnsiTheme="majorBidi" w:cstheme="majorBidi"/>
          <w:sz w:val="24"/>
          <w:szCs w:val="24"/>
        </w:rPr>
        <w:t>e</w:t>
      </w:r>
      <w:r w:rsidRPr="0062312A">
        <w:rPr>
          <w:rFonts w:asciiTheme="majorBidi" w:hAnsiTheme="majorBidi" w:cstheme="majorBidi"/>
          <w:sz w:val="24"/>
          <w:szCs w:val="24"/>
        </w:rPr>
        <w:t xml:space="preserve"> alimentation saine; il est donc indispensable de connaître la teneur en f</w:t>
      </w:r>
      <w:r>
        <w:rPr>
          <w:rFonts w:asciiTheme="majorBidi" w:hAnsiTheme="majorBidi" w:cstheme="majorBidi"/>
          <w:sz w:val="24"/>
          <w:szCs w:val="24"/>
        </w:rPr>
        <w:t>ibres alimentaires des aliments</w:t>
      </w:r>
      <w:r w:rsidRPr="0062312A">
        <w:rPr>
          <w:rFonts w:asciiTheme="majorBidi" w:hAnsiTheme="majorBidi" w:cstheme="majorBidi"/>
          <w:sz w:val="24"/>
          <w:szCs w:val="24"/>
        </w:rPr>
        <w:t>.</w:t>
      </w:r>
    </w:p>
    <w:p w:rsidR="0062312A" w:rsidRPr="0062312A" w:rsidRDefault="0062312A" w:rsidP="002976C4">
      <w:pPr>
        <w:tabs>
          <w:tab w:val="left" w:pos="5387"/>
        </w:tabs>
        <w:autoSpaceDE w:val="0"/>
        <w:autoSpaceDN w:val="0"/>
        <w:adjustRightInd w:val="0"/>
        <w:spacing w:after="0" w:line="240" w:lineRule="auto"/>
        <w:jc w:val="both"/>
        <w:rPr>
          <w:rFonts w:asciiTheme="majorBidi" w:hAnsiTheme="majorBidi" w:cstheme="majorBidi"/>
          <w:sz w:val="24"/>
          <w:szCs w:val="24"/>
        </w:rPr>
      </w:pPr>
      <w:r w:rsidRPr="0062312A">
        <w:rPr>
          <w:rFonts w:asciiTheme="majorBidi" w:hAnsiTheme="majorBidi" w:cstheme="majorBidi"/>
          <w:sz w:val="24"/>
          <w:szCs w:val="24"/>
        </w:rPr>
        <w:t xml:space="preserve">La méthode est basée sur une </w:t>
      </w:r>
      <w:r>
        <w:rPr>
          <w:rFonts w:asciiTheme="majorBidi" w:hAnsiTheme="majorBidi" w:cstheme="majorBidi"/>
          <w:sz w:val="24"/>
          <w:szCs w:val="24"/>
        </w:rPr>
        <w:t xml:space="preserve">technique </w:t>
      </w:r>
      <w:proofErr w:type="spellStart"/>
      <w:r>
        <w:rPr>
          <w:rFonts w:asciiTheme="majorBidi" w:hAnsiTheme="majorBidi" w:cstheme="majorBidi"/>
          <w:sz w:val="24"/>
          <w:szCs w:val="24"/>
        </w:rPr>
        <w:t>enzymo</w:t>
      </w:r>
      <w:proofErr w:type="spellEnd"/>
      <w:r>
        <w:rPr>
          <w:rFonts w:asciiTheme="majorBidi" w:hAnsiTheme="majorBidi" w:cstheme="majorBidi"/>
          <w:sz w:val="24"/>
          <w:szCs w:val="24"/>
        </w:rPr>
        <w:t>-gravimétrique</w:t>
      </w:r>
      <w:r w:rsidR="00303104">
        <w:rPr>
          <w:rFonts w:asciiTheme="majorBidi" w:hAnsiTheme="majorBidi" w:cstheme="majorBidi"/>
          <w:sz w:val="24"/>
          <w:szCs w:val="24"/>
        </w:rPr>
        <w:t xml:space="preserve"> </w:t>
      </w:r>
      <w:r w:rsidR="00303104" w:rsidRPr="00C66BF9">
        <w:rPr>
          <w:rFonts w:asciiTheme="majorBidi" w:hAnsiTheme="majorBidi" w:cstheme="majorBidi"/>
          <w:sz w:val="24"/>
          <w:szCs w:val="24"/>
        </w:rPr>
        <w:t>dans laquelle l'élimination des protéines et des</w:t>
      </w:r>
      <w:r w:rsidR="00303104">
        <w:rPr>
          <w:rFonts w:asciiTheme="majorBidi" w:hAnsiTheme="majorBidi" w:cstheme="majorBidi"/>
          <w:sz w:val="24"/>
          <w:szCs w:val="24"/>
        </w:rPr>
        <w:t xml:space="preserve"> </w:t>
      </w:r>
      <w:r w:rsidR="00303104" w:rsidRPr="00C66BF9">
        <w:rPr>
          <w:rFonts w:asciiTheme="majorBidi" w:hAnsiTheme="majorBidi" w:cstheme="majorBidi"/>
          <w:sz w:val="24"/>
          <w:szCs w:val="24"/>
        </w:rPr>
        <w:t>amidons de l'échantillon est faite par voie enzymatique.</w:t>
      </w:r>
      <w:r w:rsidR="00303104">
        <w:rPr>
          <w:rFonts w:asciiTheme="majorBidi" w:hAnsiTheme="majorBidi" w:cstheme="majorBidi"/>
          <w:sz w:val="24"/>
          <w:szCs w:val="24"/>
        </w:rPr>
        <w:t xml:space="preserve"> </w:t>
      </w:r>
      <w:r w:rsidRPr="0062312A">
        <w:rPr>
          <w:rFonts w:asciiTheme="majorBidi" w:hAnsiTheme="majorBidi" w:cstheme="majorBidi"/>
          <w:sz w:val="24"/>
          <w:szCs w:val="24"/>
        </w:rPr>
        <w:t xml:space="preserve">Le dosage s’effectue toujours sur deux échantillons de masse pratiquement identique. </w:t>
      </w:r>
      <w:r w:rsidRPr="002976C4">
        <w:rPr>
          <w:rFonts w:asciiTheme="majorBidi" w:hAnsiTheme="majorBidi" w:cstheme="majorBidi"/>
          <w:sz w:val="24"/>
          <w:szCs w:val="24"/>
        </w:rPr>
        <w:t>Les échantillons sont</w:t>
      </w:r>
      <w:r w:rsidR="002976C4" w:rsidRPr="002976C4">
        <w:rPr>
          <w:rFonts w:asciiTheme="majorBidi" w:hAnsiTheme="majorBidi" w:cstheme="majorBidi"/>
          <w:sz w:val="24"/>
          <w:szCs w:val="24"/>
        </w:rPr>
        <w:t xml:space="preserve"> d’abord traités par de l’</w:t>
      </w:r>
      <w:r w:rsidR="002976C4" w:rsidRPr="002976C4">
        <w:rPr>
          <w:rFonts w:asciiTheme="majorBidi" w:hAnsiTheme="majorBidi" w:cstheme="majorBidi"/>
          <w:sz w:val="24"/>
          <w:szCs w:val="24"/>
        </w:rPr>
        <w:sym w:font="Symbol" w:char="F061"/>
      </w:r>
      <w:r w:rsidR="002976C4" w:rsidRPr="002976C4">
        <w:rPr>
          <w:rFonts w:asciiTheme="majorBidi" w:hAnsiTheme="majorBidi" w:cstheme="majorBidi"/>
          <w:sz w:val="24"/>
          <w:szCs w:val="24"/>
        </w:rPr>
        <w:t>-</w:t>
      </w:r>
      <w:r w:rsidRPr="002976C4">
        <w:rPr>
          <w:rFonts w:asciiTheme="majorBidi" w:hAnsiTheme="majorBidi" w:cstheme="majorBidi"/>
          <w:sz w:val="24"/>
          <w:szCs w:val="24"/>
        </w:rPr>
        <w:t xml:space="preserve">amylase stable à chaud, pour empâter l’amidon et le dégrader en partie. Puis </w:t>
      </w:r>
      <w:r w:rsidR="002976C4">
        <w:rPr>
          <w:rFonts w:asciiTheme="majorBidi" w:hAnsiTheme="majorBidi" w:cstheme="majorBidi"/>
          <w:sz w:val="24"/>
          <w:szCs w:val="24"/>
        </w:rPr>
        <w:t xml:space="preserve">les </w:t>
      </w:r>
      <w:r w:rsidRPr="002976C4">
        <w:rPr>
          <w:rFonts w:asciiTheme="majorBidi" w:hAnsiTheme="majorBidi" w:cstheme="majorBidi"/>
          <w:sz w:val="24"/>
          <w:szCs w:val="24"/>
        </w:rPr>
        <w:t>protéines sont digérées par la protéase</w:t>
      </w:r>
      <w:r w:rsidRPr="0062312A">
        <w:rPr>
          <w:rFonts w:asciiTheme="majorBidi" w:hAnsiTheme="majorBidi" w:cstheme="majorBidi"/>
          <w:sz w:val="24"/>
          <w:szCs w:val="24"/>
        </w:rPr>
        <w:t xml:space="preserve"> et l’amidon résiduel dégradé par l’</w:t>
      </w:r>
      <w:proofErr w:type="spellStart"/>
      <w:r w:rsidRPr="0062312A">
        <w:rPr>
          <w:rFonts w:asciiTheme="majorBidi" w:hAnsiTheme="majorBidi" w:cstheme="majorBidi"/>
          <w:sz w:val="24"/>
          <w:szCs w:val="24"/>
        </w:rPr>
        <w:t>amyloglucosidase</w:t>
      </w:r>
      <w:proofErr w:type="spellEnd"/>
      <w:r w:rsidRPr="0062312A">
        <w:rPr>
          <w:rFonts w:asciiTheme="majorBidi" w:hAnsiTheme="majorBidi" w:cstheme="majorBidi"/>
          <w:sz w:val="24"/>
          <w:szCs w:val="24"/>
        </w:rPr>
        <w:t xml:space="preserve">. Les fibres alimentaires solubles sont précipitées avec de l’éthanol (à 95 %, concentration volumique), le précipité est filtré et lavé à l’éthanol et à l’acétone. Le résidu déshydraté est ensuite pesé. Les protéines sont dosées selon la méthode de </w:t>
      </w:r>
      <w:proofErr w:type="spellStart"/>
      <w:r w:rsidRPr="0062312A">
        <w:rPr>
          <w:rFonts w:asciiTheme="majorBidi" w:hAnsiTheme="majorBidi" w:cstheme="majorBidi"/>
          <w:sz w:val="24"/>
          <w:szCs w:val="24"/>
        </w:rPr>
        <w:t>Kjeldahl</w:t>
      </w:r>
      <w:proofErr w:type="spellEnd"/>
      <w:r w:rsidRPr="0062312A">
        <w:rPr>
          <w:rFonts w:asciiTheme="majorBidi" w:hAnsiTheme="majorBidi" w:cstheme="majorBidi"/>
          <w:sz w:val="24"/>
          <w:szCs w:val="24"/>
        </w:rPr>
        <w:t xml:space="preserve"> </w:t>
      </w:r>
      <w:r w:rsidR="002976C4">
        <w:rPr>
          <w:rFonts w:asciiTheme="majorBidi" w:hAnsiTheme="majorBidi" w:cstheme="majorBidi"/>
          <w:sz w:val="24"/>
          <w:szCs w:val="24"/>
        </w:rPr>
        <w:t xml:space="preserve">(voire chapitre 04) </w:t>
      </w:r>
      <w:r w:rsidRPr="0062312A">
        <w:rPr>
          <w:rFonts w:asciiTheme="majorBidi" w:hAnsiTheme="majorBidi" w:cstheme="majorBidi"/>
          <w:sz w:val="24"/>
          <w:szCs w:val="24"/>
        </w:rPr>
        <w:t xml:space="preserve">dans le résidu du premier échantillon, les cendres dans le second. La masse moyenne des deux résidus </w:t>
      </w:r>
      <w:proofErr w:type="gramStart"/>
      <w:r w:rsidRPr="0062312A">
        <w:rPr>
          <w:rFonts w:asciiTheme="majorBidi" w:hAnsiTheme="majorBidi" w:cstheme="majorBidi"/>
          <w:sz w:val="24"/>
          <w:szCs w:val="24"/>
        </w:rPr>
        <w:t>obtenu</w:t>
      </w:r>
      <w:proofErr w:type="gramEnd"/>
      <w:r w:rsidRPr="0062312A">
        <w:rPr>
          <w:rFonts w:asciiTheme="majorBidi" w:hAnsiTheme="majorBidi" w:cstheme="majorBidi"/>
          <w:sz w:val="24"/>
          <w:szCs w:val="24"/>
        </w:rPr>
        <w:t xml:space="preserve"> après déduction des chiffres de protéines, des cendres et de la solution à blanc est la teneur en fibres alimentaires du produit.</w:t>
      </w:r>
    </w:p>
    <w:p w:rsidR="00E227B8" w:rsidRDefault="00E227B8" w:rsidP="00721ED6">
      <w:pPr>
        <w:autoSpaceDE w:val="0"/>
        <w:autoSpaceDN w:val="0"/>
        <w:adjustRightInd w:val="0"/>
        <w:spacing w:after="0" w:line="240" w:lineRule="auto"/>
        <w:jc w:val="both"/>
        <w:rPr>
          <w:rFonts w:asciiTheme="majorBidi" w:hAnsiTheme="majorBidi" w:cstheme="majorBidi"/>
          <w:i/>
          <w:iCs/>
          <w:sz w:val="24"/>
          <w:szCs w:val="24"/>
        </w:rPr>
      </w:pPr>
    </w:p>
    <w:p w:rsidR="00F06475" w:rsidRPr="004C3850" w:rsidRDefault="004C3850" w:rsidP="004C3850">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B.3. M</w:t>
      </w:r>
      <w:r w:rsidR="00F06475" w:rsidRPr="004C3850">
        <w:rPr>
          <w:rFonts w:asciiTheme="majorBidi" w:hAnsiTheme="majorBidi" w:cstheme="majorBidi"/>
          <w:b/>
          <w:bCs/>
          <w:sz w:val="24"/>
          <w:szCs w:val="24"/>
        </w:rPr>
        <w:t>éthodes chromatographiques</w:t>
      </w:r>
      <w:r w:rsidR="00394E8E" w:rsidRPr="004C3850">
        <w:rPr>
          <w:rFonts w:asciiTheme="majorBidi" w:hAnsiTheme="majorBidi" w:cstheme="majorBidi"/>
          <w:b/>
          <w:bCs/>
          <w:sz w:val="24"/>
          <w:szCs w:val="24"/>
        </w:rPr>
        <w:t> :</w:t>
      </w:r>
    </w:p>
    <w:p w:rsidR="00090B0E" w:rsidRPr="00090B0E" w:rsidRDefault="004C3850" w:rsidP="00090B0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090B0E" w:rsidRPr="00090B0E">
        <w:rPr>
          <w:rFonts w:asciiTheme="majorBidi" w:hAnsiTheme="majorBidi" w:cstheme="majorBidi"/>
          <w:b/>
          <w:bCs/>
          <w:sz w:val="24"/>
          <w:szCs w:val="24"/>
        </w:rPr>
        <w:t>Chromatographie sur couche mince (CCM)</w:t>
      </w:r>
    </w:p>
    <w:p w:rsidR="00090B0E" w:rsidRPr="00090B0E" w:rsidRDefault="00090B0E" w:rsidP="00090B0E">
      <w:pPr>
        <w:autoSpaceDE w:val="0"/>
        <w:autoSpaceDN w:val="0"/>
        <w:adjustRightInd w:val="0"/>
        <w:spacing w:after="0" w:line="240" w:lineRule="auto"/>
        <w:jc w:val="both"/>
        <w:rPr>
          <w:rFonts w:asciiTheme="majorBidi" w:hAnsiTheme="majorBidi" w:cstheme="majorBidi"/>
          <w:sz w:val="24"/>
          <w:szCs w:val="24"/>
        </w:rPr>
      </w:pPr>
      <w:r w:rsidRPr="00090B0E">
        <w:rPr>
          <w:rFonts w:asciiTheme="majorBidi" w:hAnsiTheme="majorBidi" w:cstheme="majorBidi"/>
          <w:sz w:val="24"/>
          <w:szCs w:val="24"/>
        </w:rPr>
        <w:t>La chromatographie sur couche mince (CCM) est une technique dans laquelle les composés sont</w:t>
      </w:r>
      <w:r>
        <w:rPr>
          <w:rFonts w:asciiTheme="majorBidi" w:hAnsiTheme="majorBidi" w:cstheme="majorBidi"/>
          <w:sz w:val="24"/>
          <w:szCs w:val="24"/>
        </w:rPr>
        <w:t xml:space="preserve"> </w:t>
      </w:r>
      <w:r w:rsidRPr="00090B0E">
        <w:rPr>
          <w:rFonts w:asciiTheme="majorBidi" w:hAnsiTheme="majorBidi" w:cstheme="majorBidi"/>
          <w:sz w:val="24"/>
          <w:szCs w:val="24"/>
        </w:rPr>
        <w:t>séparés sur une fine couche de matériau adsorbant, typiquement un revêtement de gel de silice sur</w:t>
      </w:r>
      <w:r>
        <w:rPr>
          <w:rFonts w:asciiTheme="majorBidi" w:hAnsiTheme="majorBidi" w:cstheme="majorBidi"/>
          <w:sz w:val="24"/>
          <w:szCs w:val="24"/>
        </w:rPr>
        <w:t xml:space="preserve"> </w:t>
      </w:r>
      <w:r w:rsidRPr="00090B0E">
        <w:rPr>
          <w:rFonts w:asciiTheme="majorBidi" w:hAnsiTheme="majorBidi" w:cstheme="majorBidi"/>
          <w:sz w:val="24"/>
          <w:szCs w:val="24"/>
        </w:rPr>
        <w:t>une plaque de verre ou une feuille d'aluminium ou de plastique.</w:t>
      </w:r>
    </w:p>
    <w:p w:rsidR="00090B0E" w:rsidRDefault="00090B0E" w:rsidP="00090B0E">
      <w:pPr>
        <w:autoSpaceDE w:val="0"/>
        <w:autoSpaceDN w:val="0"/>
        <w:adjustRightInd w:val="0"/>
        <w:spacing w:after="0" w:line="240" w:lineRule="auto"/>
        <w:jc w:val="both"/>
        <w:rPr>
          <w:rFonts w:asciiTheme="majorBidi" w:hAnsiTheme="majorBidi" w:cstheme="majorBidi"/>
          <w:sz w:val="24"/>
          <w:szCs w:val="24"/>
        </w:rPr>
      </w:pPr>
      <w:r w:rsidRPr="00090B0E">
        <w:rPr>
          <w:rFonts w:asciiTheme="majorBidi" w:hAnsiTheme="majorBidi" w:cstheme="majorBidi"/>
          <w:sz w:val="24"/>
          <w:szCs w:val="24"/>
        </w:rPr>
        <w:t>La CCM est une technique simple et très bon marché, permettant la préparation de l'échantillon et</w:t>
      </w:r>
      <w:r>
        <w:rPr>
          <w:rFonts w:asciiTheme="majorBidi" w:hAnsiTheme="majorBidi" w:cstheme="majorBidi"/>
          <w:sz w:val="24"/>
          <w:szCs w:val="24"/>
        </w:rPr>
        <w:t xml:space="preserve"> </w:t>
      </w:r>
      <w:r w:rsidRPr="00090B0E">
        <w:rPr>
          <w:rFonts w:asciiTheme="majorBidi" w:hAnsiTheme="majorBidi" w:cstheme="majorBidi"/>
          <w:sz w:val="24"/>
          <w:szCs w:val="24"/>
        </w:rPr>
        <w:t>la séparation chromatographique en une seule étape en raison d'une tolérance élevée vis-à-vis de</w:t>
      </w:r>
      <w:r>
        <w:rPr>
          <w:rFonts w:asciiTheme="majorBidi" w:hAnsiTheme="majorBidi" w:cstheme="majorBidi"/>
          <w:sz w:val="24"/>
          <w:szCs w:val="24"/>
        </w:rPr>
        <w:t xml:space="preserve"> </w:t>
      </w:r>
      <w:r w:rsidRPr="00090B0E">
        <w:rPr>
          <w:rFonts w:asciiTheme="majorBidi" w:hAnsiTheme="majorBidi" w:cstheme="majorBidi"/>
          <w:sz w:val="24"/>
          <w:szCs w:val="24"/>
        </w:rPr>
        <w:t>la matrice de l'échantillon.</w:t>
      </w:r>
    </w:p>
    <w:p w:rsidR="004C3850" w:rsidRDefault="004C3850" w:rsidP="00090B0E">
      <w:pPr>
        <w:autoSpaceDE w:val="0"/>
        <w:autoSpaceDN w:val="0"/>
        <w:adjustRightInd w:val="0"/>
        <w:spacing w:after="0" w:line="240" w:lineRule="auto"/>
        <w:jc w:val="both"/>
        <w:rPr>
          <w:rFonts w:asciiTheme="majorBidi" w:hAnsiTheme="majorBidi" w:cstheme="majorBidi"/>
          <w:sz w:val="24"/>
          <w:szCs w:val="24"/>
        </w:rPr>
      </w:pPr>
    </w:p>
    <w:p w:rsidR="00706E78" w:rsidRDefault="00706E78" w:rsidP="00090B0E">
      <w:pPr>
        <w:autoSpaceDE w:val="0"/>
        <w:autoSpaceDN w:val="0"/>
        <w:adjustRightInd w:val="0"/>
        <w:spacing w:after="0" w:line="240" w:lineRule="auto"/>
        <w:jc w:val="both"/>
        <w:rPr>
          <w:rFonts w:asciiTheme="majorBidi" w:hAnsiTheme="majorBidi" w:cstheme="majorBidi"/>
          <w:sz w:val="24"/>
          <w:szCs w:val="24"/>
        </w:rPr>
      </w:pPr>
    </w:p>
    <w:p w:rsidR="00706E78" w:rsidRDefault="00706E78" w:rsidP="00090B0E">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762625" cy="914400"/>
            <wp:effectExtent l="19050" t="0" r="9525"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762625" cy="914400"/>
                    </a:xfrm>
                    <a:prstGeom prst="rect">
                      <a:avLst/>
                    </a:prstGeom>
                    <a:noFill/>
                    <a:ln w="9525">
                      <a:noFill/>
                      <a:miter lim="800000"/>
                      <a:headEnd/>
                      <a:tailEnd/>
                    </a:ln>
                  </pic:spPr>
                </pic:pic>
              </a:graphicData>
            </a:graphic>
          </wp:inline>
        </w:drawing>
      </w:r>
    </w:p>
    <w:p w:rsidR="004C3850" w:rsidRDefault="004C3850" w:rsidP="00706E78">
      <w:pPr>
        <w:autoSpaceDE w:val="0"/>
        <w:autoSpaceDN w:val="0"/>
        <w:adjustRightInd w:val="0"/>
        <w:spacing w:after="0" w:line="240" w:lineRule="auto"/>
        <w:jc w:val="both"/>
        <w:rPr>
          <w:rFonts w:asciiTheme="majorBidi" w:hAnsiTheme="majorBidi" w:cstheme="majorBidi"/>
          <w:sz w:val="24"/>
          <w:szCs w:val="24"/>
        </w:rPr>
      </w:pPr>
    </w:p>
    <w:p w:rsidR="00706E78" w:rsidRDefault="00706E78" w:rsidP="004C3850">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Une petite goutte, </w:t>
      </w:r>
      <w:r w:rsidRPr="00706E78">
        <w:rPr>
          <w:rFonts w:asciiTheme="majorBidi" w:hAnsiTheme="majorBidi" w:cstheme="majorBidi"/>
          <w:sz w:val="24"/>
          <w:szCs w:val="24"/>
        </w:rPr>
        <w:t>de solution contenant l'échantillon</w:t>
      </w:r>
      <w:r>
        <w:rPr>
          <w:rFonts w:asciiTheme="majorBidi" w:hAnsiTheme="majorBidi" w:cstheme="majorBidi"/>
          <w:sz w:val="24"/>
          <w:szCs w:val="24"/>
        </w:rPr>
        <w:t>,</w:t>
      </w:r>
      <w:r w:rsidRPr="00706E78">
        <w:rPr>
          <w:rFonts w:asciiTheme="majorBidi" w:hAnsiTheme="majorBidi" w:cstheme="majorBidi"/>
          <w:sz w:val="24"/>
          <w:szCs w:val="24"/>
        </w:rPr>
        <w:t xml:space="preserve"> est déposée sur une plaque. Une petite</w:t>
      </w:r>
      <w:r w:rsidR="004C3850">
        <w:rPr>
          <w:rFonts w:asciiTheme="majorBidi" w:hAnsiTheme="majorBidi" w:cstheme="majorBidi"/>
          <w:sz w:val="24"/>
          <w:szCs w:val="24"/>
        </w:rPr>
        <w:t xml:space="preserve"> </w:t>
      </w:r>
      <w:r w:rsidRPr="00706E78">
        <w:rPr>
          <w:rFonts w:asciiTheme="majorBidi" w:hAnsiTheme="majorBidi" w:cstheme="majorBidi"/>
          <w:sz w:val="24"/>
          <w:szCs w:val="24"/>
        </w:rPr>
        <w:t>quantité d'un solvant approprié (l'éluant) est versé dans une cuve de séparation. La plaque de CCM</w:t>
      </w:r>
      <w:r>
        <w:rPr>
          <w:rFonts w:asciiTheme="majorBidi" w:hAnsiTheme="majorBidi" w:cstheme="majorBidi"/>
          <w:sz w:val="24"/>
          <w:szCs w:val="24"/>
        </w:rPr>
        <w:t xml:space="preserve"> </w:t>
      </w:r>
      <w:r w:rsidRPr="00706E78">
        <w:rPr>
          <w:rFonts w:asciiTheme="majorBidi" w:hAnsiTheme="majorBidi" w:cstheme="majorBidi"/>
          <w:sz w:val="24"/>
          <w:szCs w:val="24"/>
        </w:rPr>
        <w:t>est ensuite placée dans la cuve, de façon à ce que la/les goutte(s) d'échantillon ne touche(nt) pas</w:t>
      </w:r>
      <w:r>
        <w:rPr>
          <w:rFonts w:asciiTheme="majorBidi" w:hAnsiTheme="majorBidi" w:cstheme="majorBidi"/>
          <w:sz w:val="24"/>
          <w:szCs w:val="24"/>
        </w:rPr>
        <w:t xml:space="preserve"> </w:t>
      </w:r>
      <w:r w:rsidRPr="00706E78">
        <w:rPr>
          <w:rFonts w:asciiTheme="majorBidi" w:hAnsiTheme="majorBidi" w:cstheme="majorBidi"/>
          <w:sz w:val="24"/>
          <w:szCs w:val="24"/>
        </w:rPr>
        <w:t>la surface de l'éluant à l'intérieur de la cuve, puis le couvercle est fermé. Le solvant remonte le</w:t>
      </w:r>
      <w:r>
        <w:rPr>
          <w:rFonts w:asciiTheme="majorBidi" w:hAnsiTheme="majorBidi" w:cstheme="majorBidi"/>
          <w:sz w:val="24"/>
          <w:szCs w:val="24"/>
        </w:rPr>
        <w:t xml:space="preserve"> </w:t>
      </w:r>
      <w:r w:rsidRPr="00706E78">
        <w:rPr>
          <w:rFonts w:asciiTheme="majorBidi" w:hAnsiTheme="majorBidi" w:cstheme="majorBidi"/>
          <w:sz w:val="24"/>
          <w:szCs w:val="24"/>
        </w:rPr>
        <w:t>long de la plaque par capillarité, rencontre le mélange d'échantillon et l'entraîne vers le haut de la</w:t>
      </w:r>
      <w:r>
        <w:rPr>
          <w:rFonts w:asciiTheme="majorBidi" w:hAnsiTheme="majorBidi" w:cstheme="majorBidi"/>
          <w:sz w:val="24"/>
          <w:szCs w:val="24"/>
        </w:rPr>
        <w:t xml:space="preserve"> </w:t>
      </w:r>
      <w:r w:rsidRPr="00706E78">
        <w:rPr>
          <w:rFonts w:asciiTheme="majorBidi" w:hAnsiTheme="majorBidi" w:cstheme="majorBidi"/>
          <w:sz w:val="24"/>
          <w:szCs w:val="24"/>
        </w:rPr>
        <w:t>plaque.</w:t>
      </w:r>
    </w:p>
    <w:p w:rsidR="0001442F" w:rsidRPr="0001442F" w:rsidRDefault="0001442F" w:rsidP="0001442F">
      <w:pPr>
        <w:autoSpaceDE w:val="0"/>
        <w:autoSpaceDN w:val="0"/>
        <w:adjustRightInd w:val="0"/>
        <w:spacing w:after="0" w:line="240" w:lineRule="auto"/>
        <w:rPr>
          <w:rFonts w:asciiTheme="majorBidi" w:hAnsiTheme="majorBidi" w:cstheme="majorBidi"/>
          <w:sz w:val="24"/>
          <w:szCs w:val="24"/>
        </w:rPr>
      </w:pPr>
      <w:r w:rsidRPr="0001442F">
        <w:rPr>
          <w:rFonts w:asciiTheme="majorBidi" w:hAnsiTheme="majorBidi" w:cstheme="majorBidi"/>
          <w:sz w:val="24"/>
          <w:szCs w:val="24"/>
        </w:rPr>
        <w:t>Les composés sont séparés en fonction de leurs différences d'attraction vis-à-vis de la phase</w:t>
      </w:r>
    </w:p>
    <w:p w:rsidR="0001442F" w:rsidRPr="0001442F" w:rsidRDefault="0001442F" w:rsidP="0001442F">
      <w:pPr>
        <w:autoSpaceDE w:val="0"/>
        <w:autoSpaceDN w:val="0"/>
        <w:adjustRightInd w:val="0"/>
        <w:spacing w:after="0" w:line="240" w:lineRule="auto"/>
        <w:rPr>
          <w:rFonts w:asciiTheme="majorBidi" w:hAnsiTheme="majorBidi" w:cstheme="majorBidi"/>
          <w:sz w:val="24"/>
          <w:szCs w:val="24"/>
        </w:rPr>
      </w:pPr>
      <w:proofErr w:type="gramStart"/>
      <w:r w:rsidRPr="0001442F">
        <w:rPr>
          <w:rFonts w:asciiTheme="majorBidi" w:hAnsiTheme="majorBidi" w:cstheme="majorBidi"/>
          <w:sz w:val="24"/>
          <w:szCs w:val="24"/>
        </w:rPr>
        <w:t>stationnaire</w:t>
      </w:r>
      <w:proofErr w:type="gramEnd"/>
      <w:r w:rsidRPr="0001442F">
        <w:rPr>
          <w:rFonts w:asciiTheme="majorBidi" w:hAnsiTheme="majorBidi" w:cstheme="majorBidi"/>
          <w:sz w:val="24"/>
          <w:szCs w:val="24"/>
        </w:rPr>
        <w:t xml:space="preserve"> et en raison de leurs différences de solubilité dans le solvant. Dans certains cas, si les</w:t>
      </w:r>
      <w:r>
        <w:rPr>
          <w:rFonts w:asciiTheme="majorBidi" w:hAnsiTheme="majorBidi" w:cstheme="majorBidi"/>
          <w:sz w:val="24"/>
          <w:szCs w:val="24"/>
        </w:rPr>
        <w:t xml:space="preserve"> </w:t>
      </w:r>
      <w:r w:rsidRPr="0001442F">
        <w:rPr>
          <w:rFonts w:asciiTheme="majorBidi" w:hAnsiTheme="majorBidi" w:cstheme="majorBidi"/>
          <w:sz w:val="24"/>
          <w:szCs w:val="24"/>
        </w:rPr>
        <w:t>échantillons sont colorés, vous pouvez détecter visuellement les différents composés sur la plaque.</w:t>
      </w:r>
      <w:r>
        <w:rPr>
          <w:rFonts w:asciiTheme="majorBidi" w:hAnsiTheme="majorBidi" w:cstheme="majorBidi"/>
          <w:sz w:val="24"/>
          <w:szCs w:val="24"/>
        </w:rPr>
        <w:t xml:space="preserve"> </w:t>
      </w:r>
      <w:r w:rsidRPr="0001442F">
        <w:rPr>
          <w:rFonts w:asciiTheme="majorBidi" w:hAnsiTheme="majorBidi" w:cstheme="majorBidi"/>
          <w:sz w:val="24"/>
          <w:szCs w:val="24"/>
        </w:rPr>
        <w:t>Les options les plus fréquemment utilisées sont :</w:t>
      </w:r>
    </w:p>
    <w:p w:rsidR="0001442F" w:rsidRPr="0001442F" w:rsidRDefault="0001442F" w:rsidP="0001442F">
      <w:pPr>
        <w:pStyle w:val="Paragraphedeliste"/>
        <w:numPr>
          <w:ilvl w:val="0"/>
          <w:numId w:val="13"/>
        </w:numPr>
        <w:autoSpaceDE w:val="0"/>
        <w:autoSpaceDN w:val="0"/>
        <w:adjustRightInd w:val="0"/>
        <w:spacing w:after="0" w:line="240" w:lineRule="auto"/>
        <w:rPr>
          <w:rFonts w:asciiTheme="majorBidi" w:hAnsiTheme="majorBidi" w:cstheme="majorBidi"/>
          <w:sz w:val="24"/>
          <w:szCs w:val="24"/>
        </w:rPr>
      </w:pPr>
      <w:r w:rsidRPr="0001442F">
        <w:rPr>
          <w:rFonts w:asciiTheme="majorBidi" w:hAnsiTheme="majorBidi" w:cstheme="majorBidi"/>
          <w:sz w:val="24"/>
          <w:szCs w:val="24"/>
        </w:rPr>
        <w:lastRenderedPageBreak/>
        <w:t>L'utilisation d'une solution spéciale, qui donne une réaction colorée avec l'analyte (telle que</w:t>
      </w:r>
      <w:r>
        <w:rPr>
          <w:rFonts w:asciiTheme="majorBidi" w:hAnsiTheme="majorBidi" w:cstheme="majorBidi"/>
          <w:sz w:val="24"/>
          <w:szCs w:val="24"/>
        </w:rPr>
        <w:t xml:space="preserve"> </w:t>
      </w:r>
      <w:r w:rsidRPr="0001442F">
        <w:rPr>
          <w:rFonts w:asciiTheme="majorBidi" w:hAnsiTheme="majorBidi" w:cstheme="majorBidi"/>
          <w:sz w:val="24"/>
          <w:szCs w:val="24"/>
        </w:rPr>
        <w:t>l'iode)</w:t>
      </w:r>
    </w:p>
    <w:p w:rsidR="00090B0E" w:rsidRPr="004C3850" w:rsidRDefault="0001442F" w:rsidP="00090B0E">
      <w:pPr>
        <w:pStyle w:val="Paragraphedeliste"/>
        <w:numPr>
          <w:ilvl w:val="0"/>
          <w:numId w:val="13"/>
        </w:numPr>
        <w:autoSpaceDE w:val="0"/>
        <w:autoSpaceDN w:val="0"/>
        <w:adjustRightInd w:val="0"/>
        <w:spacing w:after="0" w:line="240" w:lineRule="auto"/>
        <w:jc w:val="both"/>
        <w:rPr>
          <w:rFonts w:asciiTheme="majorBidi" w:hAnsiTheme="majorBidi" w:cstheme="majorBidi"/>
          <w:sz w:val="24"/>
          <w:szCs w:val="24"/>
        </w:rPr>
      </w:pPr>
      <w:r w:rsidRPr="004C3850">
        <w:rPr>
          <w:rFonts w:asciiTheme="majorBidi" w:hAnsiTheme="majorBidi" w:cstheme="majorBidi"/>
          <w:sz w:val="24"/>
          <w:szCs w:val="24"/>
        </w:rPr>
        <w:t xml:space="preserve">La lumière U.V. (à 366 nm pour voir certains composés organiques fluorescents ou à 254 nm en utilisant une plaque avec une couche d'adsorbant fluorescent à cette longueur d'ondes, sur laquelle les gouttes d'analyte </w:t>
      </w:r>
      <w:proofErr w:type="gramStart"/>
      <w:r w:rsidRPr="004C3850">
        <w:rPr>
          <w:rFonts w:asciiTheme="majorBidi" w:hAnsiTheme="majorBidi" w:cstheme="majorBidi"/>
          <w:sz w:val="24"/>
          <w:szCs w:val="24"/>
        </w:rPr>
        <w:t>éteindrons</w:t>
      </w:r>
      <w:proofErr w:type="gramEnd"/>
      <w:r w:rsidRPr="004C3850">
        <w:rPr>
          <w:rFonts w:asciiTheme="majorBidi" w:hAnsiTheme="majorBidi" w:cstheme="majorBidi"/>
          <w:sz w:val="24"/>
          <w:szCs w:val="24"/>
        </w:rPr>
        <w:t xml:space="preserve"> la fluorescence)</w:t>
      </w:r>
      <w:r w:rsidR="004C3850" w:rsidRPr="004C3850">
        <w:rPr>
          <w:rFonts w:asciiTheme="majorBidi" w:hAnsiTheme="majorBidi" w:cstheme="majorBidi"/>
          <w:sz w:val="24"/>
          <w:szCs w:val="24"/>
        </w:rPr>
        <w:t>.</w:t>
      </w:r>
    </w:p>
    <w:p w:rsidR="00090B0E" w:rsidRDefault="00090B0E" w:rsidP="00090B0E">
      <w:pPr>
        <w:autoSpaceDE w:val="0"/>
        <w:autoSpaceDN w:val="0"/>
        <w:adjustRightInd w:val="0"/>
        <w:spacing w:after="0" w:line="240" w:lineRule="auto"/>
        <w:jc w:val="both"/>
        <w:rPr>
          <w:rFonts w:asciiTheme="majorBidi" w:hAnsiTheme="majorBidi" w:cstheme="majorBidi"/>
          <w:sz w:val="24"/>
          <w:szCs w:val="24"/>
        </w:rPr>
      </w:pPr>
    </w:p>
    <w:p w:rsidR="0001442F" w:rsidRDefault="004C3850" w:rsidP="00090B0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01442F" w:rsidRPr="0001442F">
        <w:rPr>
          <w:rFonts w:asciiTheme="majorBidi" w:hAnsiTheme="majorBidi" w:cstheme="majorBidi"/>
          <w:b/>
          <w:bCs/>
          <w:sz w:val="24"/>
          <w:szCs w:val="24"/>
        </w:rPr>
        <w:t>Chromatographie en phase gazeuse (CPG)</w:t>
      </w:r>
    </w:p>
    <w:p w:rsidR="0001442F" w:rsidRPr="0001442F" w:rsidRDefault="0001442F" w:rsidP="0001442F">
      <w:pPr>
        <w:autoSpaceDE w:val="0"/>
        <w:autoSpaceDN w:val="0"/>
        <w:adjustRightInd w:val="0"/>
        <w:spacing w:after="0" w:line="240" w:lineRule="auto"/>
        <w:jc w:val="both"/>
        <w:rPr>
          <w:rFonts w:asciiTheme="majorBidi" w:hAnsiTheme="majorBidi" w:cstheme="majorBidi"/>
          <w:sz w:val="24"/>
          <w:szCs w:val="24"/>
        </w:rPr>
      </w:pPr>
      <w:r w:rsidRPr="0001442F">
        <w:rPr>
          <w:rFonts w:asciiTheme="majorBidi" w:hAnsiTheme="majorBidi" w:cstheme="majorBidi"/>
          <w:sz w:val="24"/>
          <w:szCs w:val="24"/>
        </w:rPr>
        <w:t>La chromatographie en phase gazeuse (CPG ou GC) est une technique de séparation pour les</w:t>
      </w:r>
    </w:p>
    <w:p w:rsidR="0001442F" w:rsidRPr="0001442F" w:rsidRDefault="0001442F" w:rsidP="0001442F">
      <w:pPr>
        <w:autoSpaceDE w:val="0"/>
        <w:autoSpaceDN w:val="0"/>
        <w:adjustRightInd w:val="0"/>
        <w:spacing w:after="0" w:line="240" w:lineRule="auto"/>
        <w:jc w:val="both"/>
        <w:rPr>
          <w:rFonts w:asciiTheme="majorBidi" w:hAnsiTheme="majorBidi" w:cstheme="majorBidi"/>
          <w:sz w:val="24"/>
          <w:szCs w:val="24"/>
        </w:rPr>
      </w:pPr>
      <w:proofErr w:type="gramStart"/>
      <w:r w:rsidRPr="0001442F">
        <w:rPr>
          <w:rFonts w:asciiTheme="majorBidi" w:hAnsiTheme="majorBidi" w:cstheme="majorBidi"/>
          <w:sz w:val="24"/>
          <w:szCs w:val="24"/>
        </w:rPr>
        <w:t>composés</w:t>
      </w:r>
      <w:proofErr w:type="gramEnd"/>
      <w:r w:rsidRPr="0001442F">
        <w:rPr>
          <w:rFonts w:asciiTheme="majorBidi" w:hAnsiTheme="majorBidi" w:cstheme="majorBidi"/>
          <w:sz w:val="24"/>
          <w:szCs w:val="24"/>
        </w:rPr>
        <w:t xml:space="preserve"> volatils thermiquement stables. Il s'agit d'une technique simple, facile à mettre en </w:t>
      </w:r>
      <w:r>
        <w:rPr>
          <w:rFonts w:asciiTheme="majorBidi" w:hAnsiTheme="majorBidi" w:cstheme="majorBidi"/>
          <w:sz w:val="24"/>
          <w:szCs w:val="24"/>
        </w:rPr>
        <w:t xml:space="preserve">œuvre </w:t>
      </w:r>
      <w:r w:rsidRPr="0001442F">
        <w:rPr>
          <w:rFonts w:asciiTheme="majorBidi" w:hAnsiTheme="majorBidi" w:cstheme="majorBidi"/>
          <w:sz w:val="24"/>
          <w:szCs w:val="24"/>
        </w:rPr>
        <w:t>et qui peut être hautement automatisée.</w:t>
      </w:r>
    </w:p>
    <w:p w:rsidR="0001442F" w:rsidRPr="0001442F" w:rsidRDefault="0001442F" w:rsidP="0001442F">
      <w:pPr>
        <w:autoSpaceDE w:val="0"/>
        <w:autoSpaceDN w:val="0"/>
        <w:adjustRightInd w:val="0"/>
        <w:spacing w:after="0" w:line="240" w:lineRule="auto"/>
        <w:jc w:val="both"/>
        <w:rPr>
          <w:rFonts w:asciiTheme="majorBidi" w:hAnsiTheme="majorBidi" w:cstheme="majorBidi"/>
          <w:sz w:val="24"/>
          <w:szCs w:val="24"/>
        </w:rPr>
      </w:pPr>
      <w:r w:rsidRPr="0001442F">
        <w:rPr>
          <w:rFonts w:asciiTheme="majorBidi" w:hAnsiTheme="majorBidi" w:cstheme="majorBidi"/>
          <w:sz w:val="24"/>
          <w:szCs w:val="24"/>
        </w:rPr>
        <w:t>En chromatographie en phase gazeuse, un gaz peut être utilisé pour transporter un mélange à</w:t>
      </w:r>
    </w:p>
    <w:p w:rsidR="0001442F" w:rsidRPr="0001442F" w:rsidRDefault="0001442F" w:rsidP="0001442F">
      <w:pPr>
        <w:autoSpaceDE w:val="0"/>
        <w:autoSpaceDN w:val="0"/>
        <w:adjustRightInd w:val="0"/>
        <w:spacing w:after="0" w:line="240" w:lineRule="auto"/>
        <w:jc w:val="both"/>
        <w:rPr>
          <w:rFonts w:asciiTheme="majorBidi" w:hAnsiTheme="majorBidi" w:cstheme="majorBidi"/>
          <w:sz w:val="24"/>
          <w:szCs w:val="24"/>
        </w:rPr>
      </w:pPr>
      <w:proofErr w:type="gramStart"/>
      <w:r w:rsidRPr="0001442F">
        <w:rPr>
          <w:rFonts w:asciiTheme="majorBidi" w:hAnsiTheme="majorBidi" w:cstheme="majorBidi"/>
          <w:sz w:val="24"/>
          <w:szCs w:val="24"/>
        </w:rPr>
        <w:t>travers</w:t>
      </w:r>
      <w:proofErr w:type="gramEnd"/>
      <w:r w:rsidRPr="0001442F">
        <w:rPr>
          <w:rFonts w:asciiTheme="majorBidi" w:hAnsiTheme="majorBidi" w:cstheme="majorBidi"/>
          <w:sz w:val="24"/>
          <w:szCs w:val="24"/>
        </w:rPr>
        <w:t xml:space="preserve"> un lit de matériau, en utilisant la pression comme force. Par conséquent, le système</w:t>
      </w:r>
      <w:r>
        <w:rPr>
          <w:rFonts w:asciiTheme="majorBidi" w:hAnsiTheme="majorBidi" w:cstheme="majorBidi"/>
          <w:sz w:val="24"/>
          <w:szCs w:val="24"/>
        </w:rPr>
        <w:t xml:space="preserve"> </w:t>
      </w:r>
      <w:r w:rsidRPr="0001442F">
        <w:rPr>
          <w:rFonts w:asciiTheme="majorBidi" w:hAnsiTheme="majorBidi" w:cstheme="majorBidi"/>
          <w:sz w:val="24"/>
          <w:szCs w:val="24"/>
        </w:rPr>
        <w:t>comporte une source de gaz (réservoir ou générateur de gaz) incluant des régulateurs pour</w:t>
      </w:r>
      <w:r>
        <w:rPr>
          <w:rFonts w:asciiTheme="majorBidi" w:hAnsiTheme="majorBidi" w:cstheme="majorBidi"/>
          <w:sz w:val="24"/>
          <w:szCs w:val="24"/>
        </w:rPr>
        <w:t xml:space="preserve"> </w:t>
      </w:r>
      <w:r w:rsidRPr="0001442F">
        <w:rPr>
          <w:rFonts w:asciiTheme="majorBidi" w:hAnsiTheme="majorBidi" w:cstheme="majorBidi"/>
          <w:sz w:val="24"/>
          <w:szCs w:val="24"/>
        </w:rPr>
        <w:t>contrôler le débit de gaz. Les gaz vecteurs les plus communément employés sont l'hélium,</w:t>
      </w:r>
      <w:r>
        <w:rPr>
          <w:rFonts w:asciiTheme="majorBidi" w:hAnsiTheme="majorBidi" w:cstheme="majorBidi"/>
          <w:sz w:val="24"/>
          <w:szCs w:val="24"/>
        </w:rPr>
        <w:t xml:space="preserve"> </w:t>
      </w:r>
      <w:r w:rsidRPr="0001442F">
        <w:rPr>
          <w:rFonts w:asciiTheme="majorBidi" w:hAnsiTheme="majorBidi" w:cstheme="majorBidi"/>
          <w:sz w:val="24"/>
          <w:szCs w:val="24"/>
        </w:rPr>
        <w:t>l'hydrogène et l'azote.</w:t>
      </w:r>
    </w:p>
    <w:p w:rsidR="0001442F" w:rsidRDefault="0001442F" w:rsidP="004C3850">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Il </w:t>
      </w:r>
      <w:r w:rsidRPr="0001442F">
        <w:rPr>
          <w:rFonts w:asciiTheme="majorBidi" w:hAnsiTheme="majorBidi" w:cstheme="majorBidi"/>
          <w:sz w:val="24"/>
          <w:szCs w:val="24"/>
        </w:rPr>
        <w:t>faut également un four, un injecteur pour l'introduction de l'échantillon, la colonne et un</w:t>
      </w:r>
      <w:r w:rsidR="004C3850">
        <w:rPr>
          <w:rFonts w:asciiTheme="majorBidi" w:hAnsiTheme="majorBidi" w:cstheme="majorBidi"/>
          <w:sz w:val="24"/>
          <w:szCs w:val="24"/>
        </w:rPr>
        <w:t xml:space="preserve"> </w:t>
      </w:r>
      <w:r w:rsidRPr="0001442F">
        <w:rPr>
          <w:rFonts w:asciiTheme="majorBidi" w:hAnsiTheme="majorBidi" w:cstheme="majorBidi"/>
          <w:sz w:val="24"/>
          <w:szCs w:val="24"/>
        </w:rPr>
        <w:t>détecteur. L'injection doit être effectuée sous pression. La phase stationnaire est une colonne</w:t>
      </w:r>
      <w:r w:rsidR="004C3850">
        <w:rPr>
          <w:rFonts w:asciiTheme="majorBidi" w:hAnsiTheme="majorBidi" w:cstheme="majorBidi"/>
          <w:sz w:val="24"/>
          <w:szCs w:val="24"/>
        </w:rPr>
        <w:t xml:space="preserve"> </w:t>
      </w:r>
      <w:r w:rsidRPr="0001442F">
        <w:rPr>
          <w:rFonts w:asciiTheme="majorBidi" w:hAnsiTheme="majorBidi" w:cstheme="majorBidi"/>
          <w:sz w:val="24"/>
          <w:szCs w:val="24"/>
        </w:rPr>
        <w:t>capillaire, avec différentes modifications de surface intérieure.</w:t>
      </w:r>
    </w:p>
    <w:p w:rsidR="004C3850" w:rsidRPr="0001442F" w:rsidRDefault="004C3850" w:rsidP="0001442F">
      <w:pPr>
        <w:autoSpaceDE w:val="0"/>
        <w:autoSpaceDN w:val="0"/>
        <w:adjustRightInd w:val="0"/>
        <w:spacing w:after="0" w:line="240" w:lineRule="auto"/>
        <w:jc w:val="both"/>
        <w:rPr>
          <w:rFonts w:asciiTheme="majorBidi" w:hAnsiTheme="majorBidi" w:cstheme="majorBidi"/>
          <w:b/>
          <w:bCs/>
          <w:sz w:val="24"/>
          <w:szCs w:val="24"/>
        </w:rPr>
      </w:pPr>
    </w:p>
    <w:p w:rsidR="0001442F" w:rsidRPr="0001442F" w:rsidRDefault="004C3850" w:rsidP="00090B0E">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5710555" cy="2959100"/>
            <wp:effectExtent l="19050" t="0" r="4445"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710555" cy="2959100"/>
                    </a:xfrm>
                    <a:prstGeom prst="rect">
                      <a:avLst/>
                    </a:prstGeom>
                    <a:noFill/>
                    <a:ln w="9525">
                      <a:noFill/>
                      <a:miter lim="800000"/>
                      <a:headEnd/>
                      <a:tailEnd/>
                    </a:ln>
                  </pic:spPr>
                </pic:pic>
              </a:graphicData>
            </a:graphic>
          </wp:inline>
        </w:drawing>
      </w:r>
    </w:p>
    <w:p w:rsidR="0001442F" w:rsidRDefault="0001442F" w:rsidP="00090B0E">
      <w:pPr>
        <w:autoSpaceDE w:val="0"/>
        <w:autoSpaceDN w:val="0"/>
        <w:adjustRightInd w:val="0"/>
        <w:spacing w:after="0" w:line="240" w:lineRule="auto"/>
        <w:jc w:val="both"/>
        <w:rPr>
          <w:rFonts w:asciiTheme="majorBidi" w:hAnsiTheme="majorBidi" w:cstheme="majorBidi"/>
          <w:b/>
          <w:bCs/>
          <w:sz w:val="24"/>
          <w:szCs w:val="24"/>
        </w:rPr>
      </w:pPr>
    </w:p>
    <w:p w:rsidR="00194599" w:rsidRPr="00C66BF9" w:rsidRDefault="00194599" w:rsidP="00721ED6">
      <w:pPr>
        <w:autoSpaceDE w:val="0"/>
        <w:autoSpaceDN w:val="0"/>
        <w:adjustRightInd w:val="0"/>
        <w:spacing w:after="0" w:line="240" w:lineRule="auto"/>
        <w:jc w:val="both"/>
        <w:rPr>
          <w:rFonts w:asciiTheme="majorBidi" w:hAnsiTheme="majorBidi" w:cstheme="majorBidi"/>
          <w:sz w:val="24"/>
          <w:szCs w:val="24"/>
        </w:rPr>
      </w:pPr>
    </w:p>
    <w:p w:rsidR="00A37E1C" w:rsidRDefault="00A37E1C" w:rsidP="00721ED6">
      <w:pPr>
        <w:spacing w:line="240" w:lineRule="auto"/>
        <w:ind w:left="360"/>
        <w:jc w:val="both"/>
        <w:rPr>
          <w:rFonts w:ascii="Arial" w:hAnsi="Arial" w:cs="Arial"/>
          <w:color w:val="000000"/>
          <w:sz w:val="23"/>
          <w:szCs w:val="23"/>
        </w:rPr>
      </w:pPr>
    </w:p>
    <w:p w:rsidR="00A37E1C" w:rsidRPr="00C66BF9" w:rsidRDefault="00A37E1C" w:rsidP="00721ED6">
      <w:pPr>
        <w:spacing w:line="240" w:lineRule="auto"/>
        <w:ind w:left="360"/>
        <w:jc w:val="both"/>
        <w:rPr>
          <w:rFonts w:asciiTheme="majorBidi" w:hAnsiTheme="majorBidi" w:cstheme="majorBidi"/>
          <w:sz w:val="24"/>
          <w:szCs w:val="24"/>
        </w:rPr>
      </w:pPr>
    </w:p>
    <w:sectPr w:rsidR="00A37E1C" w:rsidRPr="00C66BF9" w:rsidSect="003A49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61B"/>
    <w:multiLevelType w:val="hybridMultilevel"/>
    <w:tmpl w:val="CC26681E"/>
    <w:lvl w:ilvl="0" w:tplc="C7D239A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1E3DA4"/>
    <w:multiLevelType w:val="hybridMultilevel"/>
    <w:tmpl w:val="3BCA0F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3B2CF4"/>
    <w:multiLevelType w:val="hybridMultilevel"/>
    <w:tmpl w:val="6D1680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3076A5"/>
    <w:multiLevelType w:val="hybridMultilevel"/>
    <w:tmpl w:val="8FA2D462"/>
    <w:lvl w:ilvl="0" w:tplc="5602071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456195"/>
    <w:multiLevelType w:val="multilevel"/>
    <w:tmpl w:val="D018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3833E1"/>
    <w:multiLevelType w:val="hybridMultilevel"/>
    <w:tmpl w:val="124EBD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817B89"/>
    <w:multiLevelType w:val="hybridMultilevel"/>
    <w:tmpl w:val="047C7E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D32362"/>
    <w:multiLevelType w:val="hybridMultilevel"/>
    <w:tmpl w:val="C180D626"/>
    <w:lvl w:ilvl="0" w:tplc="3AEA72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5392549"/>
    <w:multiLevelType w:val="hybridMultilevel"/>
    <w:tmpl w:val="633A1F42"/>
    <w:lvl w:ilvl="0" w:tplc="040C000F">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71B715C"/>
    <w:multiLevelType w:val="hybridMultilevel"/>
    <w:tmpl w:val="585047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8179A8"/>
    <w:multiLevelType w:val="hybridMultilevel"/>
    <w:tmpl w:val="E52EA7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0AF2BC1"/>
    <w:multiLevelType w:val="hybridMultilevel"/>
    <w:tmpl w:val="320E9A36"/>
    <w:lvl w:ilvl="0" w:tplc="0342737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D8E0B00"/>
    <w:multiLevelType w:val="hybridMultilevel"/>
    <w:tmpl w:val="83745D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FBB0BA8"/>
    <w:multiLevelType w:val="hybridMultilevel"/>
    <w:tmpl w:val="B012101C"/>
    <w:lvl w:ilvl="0" w:tplc="8C4E2CD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6"/>
  </w:num>
  <w:num w:numId="5">
    <w:abstractNumId w:val="11"/>
  </w:num>
  <w:num w:numId="6">
    <w:abstractNumId w:val="3"/>
  </w:num>
  <w:num w:numId="7">
    <w:abstractNumId w:val="0"/>
  </w:num>
  <w:num w:numId="8">
    <w:abstractNumId w:val="1"/>
  </w:num>
  <w:num w:numId="9">
    <w:abstractNumId w:val="8"/>
  </w:num>
  <w:num w:numId="10">
    <w:abstractNumId w:val="13"/>
  </w:num>
  <w:num w:numId="11">
    <w:abstractNumId w:val="2"/>
  </w:num>
  <w:num w:numId="12">
    <w:abstractNumId w:val="5"/>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06475"/>
    <w:rsid w:val="00003643"/>
    <w:rsid w:val="0001442F"/>
    <w:rsid w:val="00090B0E"/>
    <w:rsid w:val="000B1601"/>
    <w:rsid w:val="000D54C5"/>
    <w:rsid w:val="00120303"/>
    <w:rsid w:val="00184C94"/>
    <w:rsid w:val="00194599"/>
    <w:rsid w:val="001B308A"/>
    <w:rsid w:val="00204932"/>
    <w:rsid w:val="00270486"/>
    <w:rsid w:val="002976C4"/>
    <w:rsid w:val="00303104"/>
    <w:rsid w:val="003071AA"/>
    <w:rsid w:val="0031268F"/>
    <w:rsid w:val="00315FE9"/>
    <w:rsid w:val="00394E8E"/>
    <w:rsid w:val="003A497B"/>
    <w:rsid w:val="003E5782"/>
    <w:rsid w:val="004848F4"/>
    <w:rsid w:val="004C3850"/>
    <w:rsid w:val="00564322"/>
    <w:rsid w:val="00614265"/>
    <w:rsid w:val="0062312A"/>
    <w:rsid w:val="0063213B"/>
    <w:rsid w:val="00654650"/>
    <w:rsid w:val="0066412B"/>
    <w:rsid w:val="006B0021"/>
    <w:rsid w:val="006E54C4"/>
    <w:rsid w:val="00706E78"/>
    <w:rsid w:val="00721ED6"/>
    <w:rsid w:val="007249BA"/>
    <w:rsid w:val="00777307"/>
    <w:rsid w:val="00824B47"/>
    <w:rsid w:val="00832A3A"/>
    <w:rsid w:val="008552B5"/>
    <w:rsid w:val="008555F5"/>
    <w:rsid w:val="0088182C"/>
    <w:rsid w:val="00883BD8"/>
    <w:rsid w:val="008A507B"/>
    <w:rsid w:val="008F779E"/>
    <w:rsid w:val="00932713"/>
    <w:rsid w:val="009710E0"/>
    <w:rsid w:val="0099172D"/>
    <w:rsid w:val="00A00D10"/>
    <w:rsid w:val="00A17A99"/>
    <w:rsid w:val="00A17AB2"/>
    <w:rsid w:val="00A37E1C"/>
    <w:rsid w:val="00A65028"/>
    <w:rsid w:val="00B80F33"/>
    <w:rsid w:val="00B9755F"/>
    <w:rsid w:val="00C048C8"/>
    <w:rsid w:val="00C10E87"/>
    <w:rsid w:val="00C13BEB"/>
    <w:rsid w:val="00C66BF9"/>
    <w:rsid w:val="00C83705"/>
    <w:rsid w:val="00CA614D"/>
    <w:rsid w:val="00CD7139"/>
    <w:rsid w:val="00CE1A6D"/>
    <w:rsid w:val="00CF031B"/>
    <w:rsid w:val="00D33513"/>
    <w:rsid w:val="00D37C83"/>
    <w:rsid w:val="00D9327A"/>
    <w:rsid w:val="00E106A7"/>
    <w:rsid w:val="00E227B8"/>
    <w:rsid w:val="00E25CDD"/>
    <w:rsid w:val="00EA3D2A"/>
    <w:rsid w:val="00EB659F"/>
    <w:rsid w:val="00EC420E"/>
    <w:rsid w:val="00EE587A"/>
    <w:rsid w:val="00EF51C0"/>
    <w:rsid w:val="00F06475"/>
    <w:rsid w:val="00FE2E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97B"/>
  </w:style>
  <w:style w:type="paragraph" w:styleId="Titre3">
    <w:name w:val="heading 3"/>
    <w:basedOn w:val="Normal"/>
    <w:link w:val="Titre3Car"/>
    <w:uiPriority w:val="9"/>
    <w:qFormat/>
    <w:rsid w:val="003E57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3E57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6BF9"/>
    <w:pPr>
      <w:ind w:left="720"/>
      <w:contextualSpacing/>
    </w:pPr>
  </w:style>
  <w:style w:type="character" w:customStyle="1" w:styleId="Titre3Car">
    <w:name w:val="Titre 3 Car"/>
    <w:basedOn w:val="Policepardfaut"/>
    <w:link w:val="Titre3"/>
    <w:uiPriority w:val="9"/>
    <w:rsid w:val="003E5782"/>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3E5782"/>
    <w:rPr>
      <w:rFonts w:ascii="Times New Roman" w:eastAsia="Times New Roman" w:hAnsi="Times New Roman" w:cs="Times New Roman"/>
      <w:b/>
      <w:bCs/>
      <w:sz w:val="24"/>
      <w:szCs w:val="24"/>
    </w:rPr>
  </w:style>
  <w:style w:type="character" w:styleId="lev">
    <w:name w:val="Strong"/>
    <w:basedOn w:val="Policepardfaut"/>
    <w:uiPriority w:val="22"/>
    <w:qFormat/>
    <w:rsid w:val="003E5782"/>
    <w:rPr>
      <w:b/>
      <w:bCs/>
    </w:rPr>
  </w:style>
  <w:style w:type="paragraph" w:styleId="NormalWeb">
    <w:name w:val="Normal (Web)"/>
    <w:basedOn w:val="Normal"/>
    <w:uiPriority w:val="99"/>
    <w:semiHidden/>
    <w:unhideWhenUsed/>
    <w:rsid w:val="003E57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241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6</Pages>
  <Words>2059</Words>
  <Characters>11328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belkacem</dc:creator>
  <cp:keywords/>
  <dc:description/>
  <cp:lastModifiedBy>belkacem</cp:lastModifiedBy>
  <cp:revision>54</cp:revision>
  <dcterms:created xsi:type="dcterms:W3CDTF">2020-04-01T11:11:00Z</dcterms:created>
  <dcterms:modified xsi:type="dcterms:W3CDTF">2020-04-06T01:32:00Z</dcterms:modified>
</cp:coreProperties>
</file>