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58" w:rsidRPr="007508E3" w:rsidRDefault="00307258" w:rsidP="00307258">
      <w:pPr>
        <w:bidi/>
        <w:jc w:val="both"/>
        <w:rPr>
          <w:rFonts w:hint="cs"/>
          <w:b/>
          <w:bCs/>
          <w:sz w:val="28"/>
          <w:szCs w:val="28"/>
          <w:rtl/>
        </w:rPr>
      </w:pPr>
      <w:r w:rsidRPr="007508E3">
        <w:rPr>
          <w:rFonts w:hint="cs"/>
          <w:b/>
          <w:bCs/>
          <w:sz w:val="28"/>
          <w:szCs w:val="28"/>
          <w:rtl/>
        </w:rPr>
        <w:t>السياسة المالية:</w:t>
      </w:r>
    </w:p>
    <w:p w:rsidR="00307258" w:rsidRDefault="00307258" w:rsidP="00307258">
      <w:pPr>
        <w:bidi/>
        <w:jc w:val="both"/>
        <w:rPr>
          <w:rFonts w:hint="cs"/>
          <w:b/>
          <w:bCs/>
          <w:rtl/>
        </w:rPr>
      </w:pPr>
    </w:p>
    <w:p w:rsidR="00307258" w:rsidRPr="00307258" w:rsidRDefault="00307258" w:rsidP="00307258">
      <w:pPr>
        <w:bidi/>
        <w:jc w:val="both"/>
        <w:rPr>
          <w:rFonts w:hint="cs"/>
          <w:rtl/>
        </w:rPr>
      </w:pPr>
      <w:r w:rsidRPr="00307258">
        <w:rPr>
          <w:rFonts w:hint="cs"/>
          <w:rtl/>
        </w:rPr>
        <w:t xml:space="preserve">تقوم الحكومة بدور حيوي ومهم في استقرار الاقتصاد الوطني وكذلك مواجهة </w:t>
      </w:r>
      <w:proofErr w:type="spellStart"/>
      <w:r w:rsidRPr="00307258">
        <w:rPr>
          <w:rFonts w:hint="cs"/>
          <w:rtl/>
        </w:rPr>
        <w:t>الاختلالات</w:t>
      </w:r>
      <w:proofErr w:type="spellEnd"/>
      <w:r w:rsidRPr="00307258">
        <w:rPr>
          <w:rFonts w:hint="cs"/>
          <w:rtl/>
        </w:rPr>
        <w:t xml:space="preserve"> والمشاكل الاقتصادية المختلفة. </w:t>
      </w:r>
      <w:proofErr w:type="spellStart"/>
      <w:r w:rsidRPr="00307258">
        <w:rPr>
          <w:rFonts w:hint="cs"/>
          <w:rtl/>
        </w:rPr>
        <w:t>فإختلال</w:t>
      </w:r>
      <w:proofErr w:type="spellEnd"/>
      <w:r w:rsidRPr="00307258">
        <w:rPr>
          <w:rFonts w:hint="cs"/>
          <w:rtl/>
        </w:rPr>
        <w:t xml:space="preserve"> التوازن في الاقتصاد الناتج عن التغيرات في الطلب الكلي والعرض الكلي قد يعرض الاقتصاد كما رأينا سابقاً إلى مشكلة </w:t>
      </w:r>
      <w:proofErr w:type="spellStart"/>
      <w:r w:rsidRPr="00307258">
        <w:rPr>
          <w:rFonts w:hint="cs"/>
          <w:rtl/>
        </w:rPr>
        <w:t>التضخو</w:t>
      </w:r>
      <w:proofErr w:type="spellEnd"/>
      <w:r w:rsidRPr="00307258">
        <w:rPr>
          <w:rFonts w:hint="cs"/>
          <w:rtl/>
        </w:rPr>
        <w:t xml:space="preserve"> أو البطالة أو التضخم </w:t>
      </w:r>
      <w:proofErr w:type="spellStart"/>
      <w:r w:rsidRPr="00307258">
        <w:rPr>
          <w:rFonts w:hint="cs"/>
          <w:rtl/>
        </w:rPr>
        <w:t>الركودي</w:t>
      </w:r>
      <w:proofErr w:type="spellEnd"/>
      <w:r w:rsidRPr="00307258">
        <w:rPr>
          <w:rFonts w:hint="cs"/>
          <w:rtl/>
        </w:rPr>
        <w:t xml:space="preserve"> والذي يتميز بارتفاع معدلات البطالة والتضخم في </w:t>
      </w:r>
      <w:proofErr w:type="spellStart"/>
      <w:r w:rsidRPr="00307258">
        <w:rPr>
          <w:rFonts w:hint="cs"/>
          <w:rtl/>
        </w:rPr>
        <w:t>ان</w:t>
      </w:r>
      <w:proofErr w:type="spellEnd"/>
      <w:r w:rsidRPr="00307258">
        <w:rPr>
          <w:rFonts w:hint="cs"/>
          <w:rtl/>
        </w:rPr>
        <w:t xml:space="preserve"> واحد. وتستطيع الحكومة مواجهة هذه المشاكل عن طريق التأثير على حجم الطلب الكلي (</w:t>
      </w:r>
      <w:r w:rsidRPr="00307258">
        <w:t>AD</w:t>
      </w:r>
      <w:r w:rsidRPr="00307258">
        <w:rPr>
          <w:rFonts w:hint="cs"/>
          <w:rtl/>
        </w:rPr>
        <w:t xml:space="preserve">) في الاقتصاد عن طريق استخدام أدوات السياسة المالية والتي تتكون من </w:t>
      </w:r>
      <w:proofErr w:type="spellStart"/>
      <w:r w:rsidRPr="00307258">
        <w:rPr>
          <w:rFonts w:hint="cs"/>
          <w:rtl/>
        </w:rPr>
        <w:t>الانفاق</w:t>
      </w:r>
      <w:proofErr w:type="spellEnd"/>
      <w:r w:rsidRPr="00307258">
        <w:rPr>
          <w:rFonts w:hint="cs"/>
          <w:rtl/>
        </w:rPr>
        <w:t xml:space="preserve"> الحكومي والضريبة. ويتم هذا التأثير بطريقتين مباشرة وأخرى غير مباشرة. تتمثل الطريقة المباشرة في اعتبار </w:t>
      </w:r>
      <w:proofErr w:type="spellStart"/>
      <w:r w:rsidRPr="00307258">
        <w:rPr>
          <w:rFonts w:hint="cs"/>
          <w:rtl/>
        </w:rPr>
        <w:t>الانفاق</w:t>
      </w:r>
      <w:proofErr w:type="spellEnd"/>
      <w:r w:rsidRPr="00307258">
        <w:rPr>
          <w:rFonts w:hint="cs"/>
          <w:rtl/>
        </w:rPr>
        <w:t xml:space="preserve"> الحكومي (</w:t>
      </w:r>
      <w:r w:rsidRPr="00307258">
        <w:t>G</w:t>
      </w:r>
      <w:r w:rsidRPr="00307258">
        <w:rPr>
          <w:rFonts w:hint="cs"/>
          <w:rtl/>
        </w:rPr>
        <w:t xml:space="preserve">) أحد مكونات </w:t>
      </w:r>
      <w:proofErr w:type="spellStart"/>
      <w:r w:rsidRPr="00307258">
        <w:rPr>
          <w:rFonts w:hint="cs"/>
          <w:rtl/>
        </w:rPr>
        <w:t>الانفاق</w:t>
      </w:r>
      <w:proofErr w:type="spellEnd"/>
      <w:r w:rsidRPr="00307258">
        <w:rPr>
          <w:rFonts w:hint="cs"/>
          <w:rtl/>
        </w:rPr>
        <w:t xml:space="preserve"> الكلي أو الطلب الكلي في الاقتصاد:</w:t>
      </w:r>
    </w:p>
    <w:p w:rsidR="00307258" w:rsidRPr="00307258" w:rsidRDefault="00307258" w:rsidP="00307258">
      <w:pPr>
        <w:bidi/>
        <w:jc w:val="both"/>
        <w:rPr>
          <w:rFonts w:hint="cs"/>
          <w:rtl/>
        </w:rPr>
      </w:pPr>
    </w:p>
    <w:p w:rsidR="00307258" w:rsidRPr="00307258" w:rsidRDefault="00307258" w:rsidP="00307258">
      <w:pPr>
        <w:jc w:val="center"/>
      </w:pPr>
      <w:r w:rsidRPr="00307258">
        <w:t xml:space="preserve">AD = C + I + </w:t>
      </w:r>
      <w:r w:rsidRPr="00307258">
        <w:rPr>
          <w:i/>
          <w:iCs/>
        </w:rPr>
        <w:t>G</w:t>
      </w:r>
      <w:r w:rsidRPr="00307258">
        <w:t xml:space="preserve"> + </w:t>
      </w:r>
      <w:proofErr w:type="spellStart"/>
      <w:r w:rsidRPr="00307258">
        <w:t>Xn</w:t>
      </w:r>
      <w:proofErr w:type="spellEnd"/>
    </w:p>
    <w:p w:rsidR="00307258" w:rsidRPr="00307258" w:rsidRDefault="00307258" w:rsidP="00307258">
      <w:pPr>
        <w:jc w:val="center"/>
      </w:pPr>
    </w:p>
    <w:p w:rsidR="00307258" w:rsidRPr="00307258" w:rsidRDefault="00307258" w:rsidP="00307258">
      <w:pPr>
        <w:bidi/>
        <w:jc w:val="both"/>
        <w:rPr>
          <w:rFonts w:hint="cs"/>
          <w:rtl/>
        </w:rPr>
      </w:pPr>
      <w:r w:rsidRPr="00307258">
        <w:rPr>
          <w:rFonts w:hint="cs"/>
          <w:rtl/>
        </w:rPr>
        <w:t>فعند اختلال التوازن في الاقتصاد (</w:t>
      </w:r>
      <w:r w:rsidRPr="00307258">
        <w:t>AD ≠ AS</w:t>
      </w:r>
      <w:r w:rsidRPr="00307258">
        <w:rPr>
          <w:rFonts w:hint="cs"/>
          <w:rtl/>
        </w:rPr>
        <w:t xml:space="preserve">) تستطيع الحكومة تغيير حجم </w:t>
      </w:r>
      <w:proofErr w:type="spellStart"/>
      <w:r w:rsidRPr="00307258">
        <w:rPr>
          <w:rFonts w:hint="cs"/>
          <w:rtl/>
        </w:rPr>
        <w:t>انفاقها</w:t>
      </w:r>
      <w:proofErr w:type="spellEnd"/>
      <w:r w:rsidRPr="00307258">
        <w:rPr>
          <w:rFonts w:hint="cs"/>
          <w:rtl/>
        </w:rPr>
        <w:t xml:space="preserve"> الحكومي (</w:t>
      </w:r>
      <w:r w:rsidRPr="00307258">
        <w:t>G</w:t>
      </w:r>
      <w:r w:rsidRPr="00307258">
        <w:rPr>
          <w:rFonts w:hint="cs"/>
          <w:rtl/>
        </w:rPr>
        <w:t>) من أجل التأثير على حجم الطلب الكلي (تذكر تأثير المضاعف) وبالتالي الوصول إلى التوازن من جديد.</w:t>
      </w:r>
    </w:p>
    <w:p w:rsidR="00307258" w:rsidRPr="00307258" w:rsidRDefault="00307258" w:rsidP="00307258">
      <w:pPr>
        <w:bidi/>
        <w:jc w:val="both"/>
        <w:rPr>
          <w:rFonts w:hint="cs"/>
          <w:rtl/>
        </w:rPr>
      </w:pPr>
      <w:r w:rsidRPr="00307258">
        <w:rPr>
          <w:rFonts w:hint="cs"/>
          <w:rtl/>
        </w:rPr>
        <w:t>أما الطريقة غير المباشرة فتتمثل في استخدام الضرائب (</w:t>
      </w:r>
      <w:r w:rsidRPr="00307258">
        <w:t>T</w:t>
      </w:r>
      <w:r w:rsidRPr="00307258">
        <w:rPr>
          <w:rFonts w:hint="cs"/>
          <w:rtl/>
        </w:rPr>
        <w:t>) التي تؤثر بالتالي على كل من الاستهلاك (</w:t>
      </w:r>
      <w:r w:rsidRPr="00307258">
        <w:t>C</w:t>
      </w:r>
      <w:r w:rsidRPr="00307258">
        <w:rPr>
          <w:rFonts w:hint="cs"/>
          <w:rtl/>
        </w:rPr>
        <w:t>) والادخار (</w:t>
      </w:r>
      <w:r w:rsidRPr="00307258">
        <w:t>S</w:t>
      </w:r>
      <w:r w:rsidRPr="00307258">
        <w:rPr>
          <w:rFonts w:hint="cs"/>
          <w:rtl/>
        </w:rPr>
        <w:t xml:space="preserve">). فارتفاع مستوى الضريبة المفروضة يؤدي إلى انخفاض الدخل الشخصي المتاح وبالتالي انخفاض حجم الاستهلاك والادخار ومن ثم انخفاض حجم الطلب الكلي والعكس </w:t>
      </w:r>
      <w:proofErr w:type="spellStart"/>
      <w:r w:rsidRPr="00307258">
        <w:rPr>
          <w:rFonts w:hint="cs"/>
          <w:rtl/>
        </w:rPr>
        <w:t>صحسح</w:t>
      </w:r>
      <w:proofErr w:type="spellEnd"/>
      <w:r w:rsidRPr="00307258">
        <w:rPr>
          <w:rFonts w:hint="cs"/>
          <w:rtl/>
        </w:rPr>
        <w:t xml:space="preserve"> عند قيام الحكومة بتخفيض حجم الضريبة. </w:t>
      </w:r>
    </w:p>
    <w:p w:rsidR="00307258" w:rsidRPr="00307258" w:rsidRDefault="00307258" w:rsidP="00307258">
      <w:pPr>
        <w:bidi/>
        <w:jc w:val="both"/>
        <w:rPr>
          <w:rFonts w:hint="cs"/>
          <w:rtl/>
        </w:rPr>
      </w:pPr>
    </w:p>
    <w:p w:rsidR="00307258" w:rsidRDefault="00307258" w:rsidP="00307258">
      <w:pPr>
        <w:bidi/>
        <w:jc w:val="both"/>
        <w:rPr>
          <w:rFonts w:hint="cs"/>
          <w:b/>
          <w:bCs/>
          <w:rtl/>
        </w:rPr>
      </w:pPr>
      <w:r>
        <w:rPr>
          <w:rFonts w:hint="cs"/>
          <w:b/>
          <w:bCs/>
          <w:rtl/>
        </w:rPr>
        <w:t>أهداف السياسة المالية:</w:t>
      </w:r>
    </w:p>
    <w:p w:rsidR="00307258" w:rsidRPr="00307258" w:rsidRDefault="00307258" w:rsidP="00307258">
      <w:pPr>
        <w:bidi/>
        <w:jc w:val="both"/>
        <w:rPr>
          <w:rFonts w:hint="cs"/>
          <w:rtl/>
        </w:rPr>
      </w:pPr>
      <w:r w:rsidRPr="00307258">
        <w:rPr>
          <w:rFonts w:hint="cs"/>
          <w:rtl/>
        </w:rPr>
        <w:t xml:space="preserve">تقوم الحكومة </w:t>
      </w:r>
      <w:proofErr w:type="spellStart"/>
      <w:r w:rsidRPr="00307258">
        <w:rPr>
          <w:rFonts w:hint="cs"/>
          <w:rtl/>
        </w:rPr>
        <w:t>باتباع</w:t>
      </w:r>
      <w:proofErr w:type="spellEnd"/>
      <w:r w:rsidRPr="00307258">
        <w:rPr>
          <w:rFonts w:hint="cs"/>
          <w:rtl/>
        </w:rPr>
        <w:t xml:space="preserve"> السياسة المالية (عن طريق استخدام </w:t>
      </w:r>
      <w:proofErr w:type="spellStart"/>
      <w:r w:rsidRPr="00307258">
        <w:rPr>
          <w:rFonts w:hint="cs"/>
          <w:rtl/>
        </w:rPr>
        <w:t>ادوات</w:t>
      </w:r>
      <w:proofErr w:type="spellEnd"/>
      <w:r w:rsidRPr="00307258">
        <w:rPr>
          <w:rFonts w:hint="cs"/>
          <w:rtl/>
        </w:rPr>
        <w:t xml:space="preserve"> السياسة المالية) من أجل تحقيق العديد من الأهداف من أهمها:</w:t>
      </w:r>
    </w:p>
    <w:p w:rsidR="00307258" w:rsidRPr="00307258" w:rsidRDefault="00307258" w:rsidP="00307258">
      <w:pPr>
        <w:bidi/>
        <w:jc w:val="both"/>
        <w:rPr>
          <w:rFonts w:hint="cs"/>
          <w:rtl/>
        </w:rPr>
      </w:pPr>
      <w:r w:rsidRPr="00307258">
        <w:rPr>
          <w:rFonts w:hint="cs"/>
          <w:rtl/>
        </w:rPr>
        <w:t>1- المحافظة على استقرار المستوى العام للأسعار وبالتالي تجنب الوقوع في مشكلة التضخم.</w:t>
      </w:r>
    </w:p>
    <w:p w:rsidR="00307258" w:rsidRPr="00307258" w:rsidRDefault="00307258" w:rsidP="00307258">
      <w:pPr>
        <w:bidi/>
        <w:jc w:val="both"/>
        <w:rPr>
          <w:rFonts w:hint="cs"/>
          <w:rtl/>
        </w:rPr>
      </w:pPr>
      <w:r w:rsidRPr="00307258">
        <w:rPr>
          <w:rFonts w:hint="cs"/>
          <w:rtl/>
        </w:rPr>
        <w:t>2- استغلال جميع الموارد الإنتاجية المتوفرة في الاقتصاد المحلي والوصول إلى مستوى التوظف الكامل للاقتصاد المحلي وتجنب الوقوع في مشكلة البطالة.</w:t>
      </w:r>
    </w:p>
    <w:p w:rsidR="00307258" w:rsidRPr="00307258" w:rsidRDefault="00307258" w:rsidP="00307258">
      <w:pPr>
        <w:bidi/>
        <w:jc w:val="both"/>
        <w:rPr>
          <w:rFonts w:hint="cs"/>
          <w:rtl/>
        </w:rPr>
      </w:pPr>
      <w:r w:rsidRPr="00307258">
        <w:rPr>
          <w:rFonts w:hint="cs"/>
          <w:rtl/>
        </w:rPr>
        <w:t>3- دعم مسيرة التنمية الاقتصادية ورفع مستوى النمو الاقتصادي.</w:t>
      </w:r>
    </w:p>
    <w:p w:rsidR="00307258" w:rsidRPr="00307258" w:rsidRDefault="00307258" w:rsidP="00307258">
      <w:pPr>
        <w:bidi/>
        <w:jc w:val="both"/>
        <w:rPr>
          <w:rFonts w:hint="cs"/>
          <w:rtl/>
        </w:rPr>
      </w:pPr>
    </w:p>
    <w:p w:rsidR="00307258" w:rsidRDefault="00307258" w:rsidP="00307258">
      <w:pPr>
        <w:bidi/>
        <w:jc w:val="both"/>
        <w:rPr>
          <w:rFonts w:hint="cs"/>
          <w:b/>
          <w:bCs/>
          <w:rtl/>
        </w:rPr>
      </w:pPr>
      <w:r>
        <w:rPr>
          <w:rFonts w:hint="cs"/>
          <w:b/>
          <w:bCs/>
          <w:rtl/>
        </w:rPr>
        <w:t>السياسة المالية والفجوات الاقتصادية:</w:t>
      </w:r>
    </w:p>
    <w:p w:rsidR="00307258" w:rsidRPr="00307258" w:rsidRDefault="00307258" w:rsidP="00307258">
      <w:pPr>
        <w:bidi/>
        <w:jc w:val="both"/>
        <w:rPr>
          <w:rFonts w:hint="cs"/>
          <w:color w:val="000000"/>
          <w:rtl/>
        </w:rPr>
      </w:pPr>
      <w:r w:rsidRPr="00307258">
        <w:rPr>
          <w:color w:val="000000"/>
          <w:rtl/>
        </w:rPr>
        <w:t xml:space="preserve">لنفترض أن خللاً ما قد واجه الاقتصاد </w:t>
      </w:r>
      <w:r w:rsidRPr="00307258">
        <w:rPr>
          <w:rFonts w:hint="cs"/>
          <w:color w:val="000000"/>
          <w:rtl/>
        </w:rPr>
        <w:t xml:space="preserve">المحلي </w:t>
      </w:r>
      <w:r w:rsidRPr="00307258">
        <w:rPr>
          <w:color w:val="000000"/>
          <w:rtl/>
        </w:rPr>
        <w:t>بحيث أصبح الطلب الكلي أكبر من العرض الكلي، أو (</w:t>
      </w:r>
      <w:r w:rsidRPr="00307258">
        <w:rPr>
          <w:color w:val="000000"/>
        </w:rPr>
        <w:t>AD</w:t>
      </w:r>
      <w:r w:rsidRPr="00307258">
        <w:rPr>
          <w:color w:val="000000"/>
          <w:rtl/>
        </w:rPr>
        <w:t>&gt;</w:t>
      </w:r>
      <w:r w:rsidRPr="00307258">
        <w:rPr>
          <w:color w:val="000000"/>
        </w:rPr>
        <w:t>AS</w:t>
      </w:r>
      <w:r w:rsidRPr="00307258">
        <w:rPr>
          <w:color w:val="000000"/>
          <w:rtl/>
        </w:rPr>
        <w:t xml:space="preserve">). </w:t>
      </w:r>
      <w:r w:rsidRPr="00307258">
        <w:rPr>
          <w:rFonts w:hint="cs"/>
          <w:color w:val="000000"/>
          <w:rtl/>
        </w:rPr>
        <w:t>حيث يعني هذا أ</w:t>
      </w:r>
      <w:r w:rsidRPr="00307258">
        <w:rPr>
          <w:color w:val="000000"/>
          <w:rtl/>
        </w:rPr>
        <w:t xml:space="preserve">ن كمية الناتج لا تستطيع تلبية الطلب الموجود في الاقتصاد. فعندما نكون في وضع أقل من وضع التوظف الكامل، فإن النقص في المخزون يدفع المنتجين إلى توظيف عناصر إنتاج جديدة مثلاً من أجل زيادة مستوى الإنتاج و من ثم يرتفع حجم الناتج (العرض الكلي) إلى أن يتساوى مع حجم الطلب الكلي. أما </w:t>
      </w:r>
      <w:r w:rsidRPr="00307258">
        <w:rPr>
          <w:rFonts w:hint="cs"/>
          <w:color w:val="000000"/>
          <w:rtl/>
        </w:rPr>
        <w:t>إذا كان الاقتصاد  في</w:t>
      </w:r>
      <w:r w:rsidRPr="00307258">
        <w:rPr>
          <w:color w:val="000000"/>
          <w:rtl/>
        </w:rPr>
        <w:t xml:space="preserve"> وضع التوظف الكامل </w:t>
      </w:r>
      <w:r w:rsidRPr="00307258">
        <w:rPr>
          <w:rFonts w:hint="cs"/>
          <w:color w:val="000000"/>
          <w:rtl/>
        </w:rPr>
        <w:t xml:space="preserve">فإن هذا يعني أن </w:t>
      </w:r>
      <w:r w:rsidRPr="00307258">
        <w:rPr>
          <w:color w:val="000000"/>
          <w:rtl/>
        </w:rPr>
        <w:t xml:space="preserve">جميع عناصر الإنتاج الموجودة في الاقتصاد موظفة بشكل كامل وبالتالي فمن غير الممكن توظيف عناصر إنتاجية جديدة. إن ارتفاع </w:t>
      </w:r>
      <w:r w:rsidRPr="00307258">
        <w:rPr>
          <w:rFonts w:hint="cs"/>
          <w:color w:val="000000"/>
          <w:rtl/>
        </w:rPr>
        <w:t xml:space="preserve">حجم </w:t>
      </w:r>
      <w:r w:rsidRPr="00307258">
        <w:rPr>
          <w:color w:val="000000"/>
          <w:rtl/>
        </w:rPr>
        <w:t xml:space="preserve">الطلب الكلي في هذه الحالة وعجز العرض الكلي عن ملاحقة الطلب الكلي ستؤدي إلى مشكلة تضخم (ماذا يسمى هذا النوع من التضخم عندما يكون الطلب الكلي أكبر من العرض الكلي؟). </w:t>
      </w:r>
    </w:p>
    <w:p w:rsidR="00307258" w:rsidRPr="00307258" w:rsidRDefault="00307258" w:rsidP="00307258">
      <w:pPr>
        <w:bidi/>
        <w:jc w:val="both"/>
        <w:rPr>
          <w:rFonts w:hint="cs"/>
          <w:color w:val="000000"/>
          <w:rtl/>
        </w:rPr>
      </w:pPr>
      <w:r w:rsidRPr="00307258">
        <w:rPr>
          <w:color w:val="000000"/>
          <w:rtl/>
        </w:rPr>
        <w:t>لمواجهة هذه المشكلة، تقوم الحكومة بالتدخل من أجل تحقيق الهدف التالي:</w:t>
      </w:r>
      <w:r w:rsidRPr="00307258">
        <w:rPr>
          <w:rFonts w:hint="cs"/>
          <w:color w:val="000000"/>
          <w:rtl/>
        </w:rPr>
        <w:t xml:space="preserve"> </w:t>
      </w:r>
      <w:r w:rsidRPr="00307258">
        <w:rPr>
          <w:color w:val="000000"/>
          <w:rtl/>
        </w:rPr>
        <w:t xml:space="preserve">مواجهة </w:t>
      </w:r>
      <w:r w:rsidRPr="00307258">
        <w:rPr>
          <w:i/>
          <w:iCs/>
          <w:color w:val="000000"/>
          <w:rtl/>
        </w:rPr>
        <w:t>الفجوة التضخمية</w:t>
      </w:r>
      <w:r w:rsidRPr="00307258">
        <w:rPr>
          <w:color w:val="000000"/>
          <w:rtl/>
        </w:rPr>
        <w:t xml:space="preserve"> </w:t>
      </w:r>
      <w:r w:rsidRPr="00307258">
        <w:rPr>
          <w:rFonts w:hint="cs"/>
          <w:color w:val="000000"/>
          <w:rtl/>
        </w:rPr>
        <w:t xml:space="preserve"> وهي الفجوة </w:t>
      </w:r>
      <w:r w:rsidRPr="00307258">
        <w:rPr>
          <w:color w:val="000000"/>
          <w:rtl/>
        </w:rPr>
        <w:t>الناتجة عن زيادة الطلب الكلي عن العرض الكلي، وذلك عند مستوى التوظف الكامل</w:t>
      </w:r>
      <w:r w:rsidRPr="00307258">
        <w:rPr>
          <w:rFonts w:hint="cs"/>
          <w:color w:val="000000"/>
          <w:rtl/>
        </w:rPr>
        <w:t>،</w:t>
      </w:r>
      <w:r w:rsidRPr="00307258">
        <w:rPr>
          <w:color w:val="000000"/>
          <w:rtl/>
        </w:rPr>
        <w:t xml:space="preserve"> وبالتالي محاولة تقليص حجم الطلب الكلي في الاقتصاد.</w:t>
      </w:r>
      <w:r w:rsidRPr="00307258">
        <w:rPr>
          <w:rFonts w:hint="cs"/>
          <w:color w:val="000000"/>
          <w:rtl/>
        </w:rPr>
        <w:t xml:space="preserve"> </w:t>
      </w:r>
      <w:r w:rsidRPr="00307258">
        <w:rPr>
          <w:color w:val="000000"/>
          <w:rtl/>
        </w:rPr>
        <w:t xml:space="preserve">وبما أن الإنفاق الحكومي يعتبر عنصر من عناصر الإنفاق الكلي (أو الطلب الكلي)، فإن تقليص أو تخفيض حجم الإنفاق الحكومي سيؤدي إلى تقليل حجم الإنفاق الكلي إلى المستوى الذي يكون فيه الطلب الكلي </w:t>
      </w:r>
      <w:r w:rsidRPr="00307258">
        <w:rPr>
          <w:rFonts w:hint="cs"/>
          <w:color w:val="000000"/>
          <w:rtl/>
        </w:rPr>
        <w:t>مساوياً</w:t>
      </w:r>
      <w:r w:rsidRPr="00307258">
        <w:rPr>
          <w:color w:val="000000"/>
          <w:rtl/>
        </w:rPr>
        <w:t xml:space="preserve"> </w:t>
      </w:r>
      <w:r w:rsidRPr="00307258">
        <w:rPr>
          <w:rFonts w:hint="cs"/>
          <w:color w:val="000000"/>
          <w:rtl/>
        </w:rPr>
        <w:t>لل</w:t>
      </w:r>
      <w:r w:rsidRPr="00307258">
        <w:rPr>
          <w:color w:val="000000"/>
          <w:rtl/>
        </w:rPr>
        <w:t>عرض الكلي.</w:t>
      </w:r>
    </w:p>
    <w:p w:rsidR="00307258" w:rsidRPr="00307258" w:rsidRDefault="00307258" w:rsidP="00307258">
      <w:pPr>
        <w:bidi/>
        <w:jc w:val="both"/>
        <w:rPr>
          <w:rFonts w:hint="cs"/>
          <w:sz w:val="22"/>
          <w:szCs w:val="22"/>
          <w:rtl/>
        </w:rPr>
      </w:pPr>
      <w:r w:rsidRPr="00307258">
        <w:rPr>
          <w:sz w:val="22"/>
          <w:szCs w:val="22"/>
          <w:rtl/>
        </w:rPr>
        <w:t xml:space="preserve">من جانب آخر، تستطيع الحكومة استخدام الأداة الثانية من أدوات السياسة المالية </w:t>
      </w:r>
      <w:proofErr w:type="spellStart"/>
      <w:r w:rsidRPr="00307258">
        <w:rPr>
          <w:rFonts w:hint="cs"/>
          <w:sz w:val="22"/>
          <w:szCs w:val="22"/>
          <w:rtl/>
        </w:rPr>
        <w:t>الا</w:t>
      </w:r>
      <w:proofErr w:type="spellEnd"/>
      <w:r w:rsidRPr="00307258">
        <w:rPr>
          <w:rFonts w:hint="cs"/>
          <w:sz w:val="22"/>
          <w:szCs w:val="22"/>
          <w:rtl/>
        </w:rPr>
        <w:t xml:space="preserve"> </w:t>
      </w:r>
      <w:r w:rsidRPr="00307258">
        <w:rPr>
          <w:sz w:val="22"/>
          <w:szCs w:val="22"/>
          <w:rtl/>
        </w:rPr>
        <w:t xml:space="preserve">وهي الضرائب. فعند فرض ضريبة على الدخل فإن ذلك سيؤدي إلى تقليص مستوى الدخل الشخصي المتاح بقيمة الضريبة ومن ثم انخفاض مستوى الاستهلاك </w:t>
      </w:r>
      <w:r w:rsidRPr="00307258">
        <w:rPr>
          <w:rFonts w:hint="cs"/>
          <w:sz w:val="22"/>
          <w:szCs w:val="22"/>
          <w:rtl/>
        </w:rPr>
        <w:t>و</w:t>
      </w:r>
      <w:r w:rsidRPr="00307258">
        <w:rPr>
          <w:sz w:val="22"/>
          <w:szCs w:val="22"/>
          <w:rtl/>
        </w:rPr>
        <w:t>مستوى الادخار</w:t>
      </w:r>
      <w:r w:rsidRPr="00307258">
        <w:rPr>
          <w:rFonts w:hint="cs"/>
          <w:sz w:val="22"/>
          <w:szCs w:val="22"/>
          <w:rtl/>
        </w:rPr>
        <w:t xml:space="preserve">. إذاً، تقوم الحكومة </w:t>
      </w:r>
      <w:proofErr w:type="spellStart"/>
      <w:r w:rsidRPr="00307258">
        <w:rPr>
          <w:rFonts w:hint="cs"/>
          <w:sz w:val="22"/>
          <w:szCs w:val="22"/>
          <w:rtl/>
        </w:rPr>
        <w:t>باتباع</w:t>
      </w:r>
      <w:proofErr w:type="spellEnd"/>
      <w:r w:rsidRPr="00307258">
        <w:rPr>
          <w:rFonts w:hint="cs"/>
          <w:sz w:val="22"/>
          <w:szCs w:val="22"/>
          <w:rtl/>
        </w:rPr>
        <w:t xml:space="preserve"> سياسة مالية انكماشية  والتي تتمثل في تخفيض حجم </w:t>
      </w:r>
      <w:proofErr w:type="spellStart"/>
      <w:r w:rsidRPr="00307258">
        <w:rPr>
          <w:rFonts w:hint="cs"/>
          <w:sz w:val="22"/>
          <w:szCs w:val="22"/>
          <w:rtl/>
        </w:rPr>
        <w:t>الانفاق</w:t>
      </w:r>
      <w:proofErr w:type="spellEnd"/>
      <w:r w:rsidRPr="00307258">
        <w:rPr>
          <w:rFonts w:hint="cs"/>
          <w:sz w:val="22"/>
          <w:szCs w:val="22"/>
          <w:rtl/>
        </w:rPr>
        <w:t xml:space="preserve"> الحكومي أو زيادة الضرائب من أجل مواجهة الفجوة التضخمية.</w:t>
      </w:r>
    </w:p>
    <w:p w:rsidR="00307258" w:rsidRPr="00307258" w:rsidRDefault="00307258" w:rsidP="00307258">
      <w:pPr>
        <w:bidi/>
        <w:jc w:val="both"/>
        <w:rPr>
          <w:rFonts w:hint="cs"/>
          <w:color w:val="000000"/>
          <w:rtl/>
        </w:rPr>
      </w:pPr>
      <w:r w:rsidRPr="00307258">
        <w:rPr>
          <w:color w:val="000000"/>
          <w:rtl/>
        </w:rPr>
        <w:t>لنفترض الآن أن خللاً ما قد واجه الاقتصاد بحيث أصبح الطلب الكلي أقل من العرض الكلي، أو (</w:t>
      </w:r>
      <w:r w:rsidRPr="00307258">
        <w:rPr>
          <w:color w:val="000000"/>
        </w:rPr>
        <w:t>AD</w:t>
      </w:r>
      <w:r w:rsidRPr="00307258">
        <w:rPr>
          <w:color w:val="000000"/>
          <w:rtl/>
        </w:rPr>
        <w:t>&lt;</w:t>
      </w:r>
      <w:r w:rsidRPr="00307258">
        <w:rPr>
          <w:color w:val="000000"/>
        </w:rPr>
        <w:t>AS</w:t>
      </w:r>
      <w:r w:rsidRPr="00307258">
        <w:rPr>
          <w:color w:val="000000"/>
          <w:rtl/>
        </w:rPr>
        <w:t xml:space="preserve">). </w:t>
      </w:r>
      <w:r w:rsidRPr="00307258">
        <w:rPr>
          <w:rFonts w:hint="cs"/>
          <w:color w:val="000000"/>
          <w:rtl/>
        </w:rPr>
        <w:t xml:space="preserve">في هذه الحالة فإن </w:t>
      </w:r>
      <w:r w:rsidRPr="00307258">
        <w:rPr>
          <w:color w:val="000000"/>
          <w:rtl/>
        </w:rPr>
        <w:t xml:space="preserve">كمية الطلب لا تستطيع استيعاب حجم </w:t>
      </w:r>
      <w:r w:rsidRPr="00307258">
        <w:rPr>
          <w:rFonts w:hint="cs"/>
          <w:color w:val="000000"/>
          <w:rtl/>
        </w:rPr>
        <w:t>الناتج</w:t>
      </w:r>
      <w:r w:rsidRPr="00307258">
        <w:rPr>
          <w:color w:val="000000"/>
          <w:rtl/>
        </w:rPr>
        <w:t xml:space="preserve"> الموجود في الاقتصاد</w:t>
      </w:r>
      <w:r w:rsidRPr="00307258">
        <w:rPr>
          <w:rFonts w:hint="cs"/>
          <w:color w:val="000000"/>
          <w:rtl/>
        </w:rPr>
        <w:t xml:space="preserve"> وتسمى هذه الحالة بالفجوة انكماشية. فإذا كان الاقتصاد </w:t>
      </w:r>
      <w:r w:rsidRPr="00307258">
        <w:rPr>
          <w:color w:val="000000"/>
          <w:rtl/>
        </w:rPr>
        <w:t>في وضع أقل من وضع التوظف الكامل، فإن الزيادة في المخزون (</w:t>
      </w:r>
      <w:r w:rsidRPr="00307258">
        <w:rPr>
          <w:rFonts w:hint="cs"/>
          <w:color w:val="000000"/>
          <w:rtl/>
        </w:rPr>
        <w:t>أي الفائض من السلع والخدمات</w:t>
      </w:r>
      <w:r w:rsidRPr="00307258">
        <w:rPr>
          <w:color w:val="000000"/>
          <w:rtl/>
        </w:rPr>
        <w:t xml:space="preserve">) ستدفع المنتجين إلى توظيف عناصر </w:t>
      </w:r>
      <w:r w:rsidRPr="00307258">
        <w:rPr>
          <w:rFonts w:hint="cs"/>
          <w:color w:val="000000"/>
          <w:rtl/>
        </w:rPr>
        <w:t xml:space="preserve">إنتاج </w:t>
      </w:r>
      <w:r w:rsidRPr="00307258">
        <w:rPr>
          <w:color w:val="000000"/>
          <w:rtl/>
        </w:rPr>
        <w:t xml:space="preserve">أقل من أجل تقليل حجم </w:t>
      </w:r>
      <w:r w:rsidRPr="00307258">
        <w:rPr>
          <w:rFonts w:hint="cs"/>
          <w:color w:val="000000"/>
          <w:rtl/>
        </w:rPr>
        <w:t>الناتج</w:t>
      </w:r>
      <w:r w:rsidRPr="00307258">
        <w:rPr>
          <w:color w:val="000000"/>
          <w:rtl/>
        </w:rPr>
        <w:t xml:space="preserve"> ومن ثم انخفاض العرض الكلي</w:t>
      </w:r>
      <w:r w:rsidRPr="00307258">
        <w:rPr>
          <w:rFonts w:hint="cs"/>
          <w:color w:val="000000"/>
          <w:rtl/>
        </w:rPr>
        <w:t xml:space="preserve"> </w:t>
      </w:r>
      <w:r w:rsidRPr="00307258">
        <w:rPr>
          <w:color w:val="000000"/>
          <w:rtl/>
        </w:rPr>
        <w:t>إلى أن يتساوى مع حجم الطلب الكلي</w:t>
      </w:r>
      <w:r w:rsidRPr="00307258">
        <w:rPr>
          <w:rFonts w:hint="cs"/>
          <w:color w:val="000000"/>
          <w:rtl/>
        </w:rPr>
        <w:t xml:space="preserve">. وفي هذه الحالة سيواجه الاقتصاد </w:t>
      </w:r>
      <w:r w:rsidRPr="00307258">
        <w:rPr>
          <w:color w:val="000000"/>
          <w:rtl/>
        </w:rPr>
        <w:t xml:space="preserve">مشكلة بطالة بسبب الاستغناء عن بعض العناصر الإنتاجية. (ماذا يسمى هذا النوع من البطالة الناجمة عن قصور الطلب الكلي عن مساواة العرض الكلي؟). </w:t>
      </w:r>
    </w:p>
    <w:p w:rsidR="00307258" w:rsidRPr="00307258" w:rsidRDefault="00307258" w:rsidP="00307258">
      <w:pPr>
        <w:bidi/>
        <w:jc w:val="both"/>
        <w:rPr>
          <w:rFonts w:hint="cs"/>
          <w:color w:val="000000"/>
          <w:rtl/>
        </w:rPr>
      </w:pPr>
      <w:r w:rsidRPr="00307258">
        <w:rPr>
          <w:rFonts w:hint="cs"/>
          <w:color w:val="000000"/>
          <w:rtl/>
        </w:rPr>
        <w:t>و</w:t>
      </w:r>
      <w:r w:rsidRPr="00307258">
        <w:rPr>
          <w:color w:val="000000"/>
          <w:rtl/>
        </w:rPr>
        <w:t xml:space="preserve">تقوم الحكومة بالتدخل من أجل مواجهة الفجوة الانكماشية </w:t>
      </w:r>
      <w:r w:rsidRPr="00307258">
        <w:rPr>
          <w:rFonts w:hint="cs"/>
          <w:color w:val="000000"/>
          <w:rtl/>
        </w:rPr>
        <w:t xml:space="preserve">من خلال </w:t>
      </w:r>
      <w:r w:rsidRPr="00307258">
        <w:rPr>
          <w:color w:val="000000"/>
          <w:rtl/>
        </w:rPr>
        <w:t>محاولة زيادة حجم الطلب الكلي في الاقتصاد</w:t>
      </w:r>
      <w:r w:rsidRPr="00307258">
        <w:rPr>
          <w:rFonts w:hint="cs"/>
          <w:color w:val="000000"/>
          <w:rtl/>
        </w:rPr>
        <w:t xml:space="preserve"> عن طريق </w:t>
      </w:r>
      <w:proofErr w:type="spellStart"/>
      <w:r w:rsidRPr="00307258">
        <w:rPr>
          <w:rFonts w:hint="cs"/>
          <w:color w:val="000000"/>
          <w:rtl/>
        </w:rPr>
        <w:t>اتباع</w:t>
      </w:r>
      <w:proofErr w:type="spellEnd"/>
      <w:r w:rsidRPr="00307258">
        <w:rPr>
          <w:rFonts w:hint="cs"/>
          <w:color w:val="000000"/>
          <w:rtl/>
        </w:rPr>
        <w:t xml:space="preserve"> سياسة مالية توسعية  تتمثل في </w:t>
      </w:r>
      <w:r w:rsidRPr="00307258">
        <w:rPr>
          <w:color w:val="000000"/>
          <w:rtl/>
        </w:rPr>
        <w:t>زيادة حجم الإنفاق الحكومي سيؤدي إلى زيادة حجم الإنفاق الكلي إلى المستوى الذي ي</w:t>
      </w:r>
      <w:r w:rsidRPr="00307258">
        <w:rPr>
          <w:rFonts w:hint="cs"/>
          <w:color w:val="000000"/>
          <w:rtl/>
        </w:rPr>
        <w:t xml:space="preserve">تساوى فيه كل من </w:t>
      </w:r>
      <w:r w:rsidRPr="00307258">
        <w:rPr>
          <w:color w:val="000000"/>
          <w:rtl/>
        </w:rPr>
        <w:t xml:space="preserve">الطلب الكلي </w:t>
      </w:r>
      <w:r w:rsidRPr="00307258">
        <w:rPr>
          <w:rFonts w:hint="cs"/>
          <w:color w:val="000000"/>
          <w:rtl/>
        </w:rPr>
        <w:t>مع</w:t>
      </w:r>
      <w:r w:rsidRPr="00307258">
        <w:rPr>
          <w:color w:val="000000"/>
          <w:rtl/>
        </w:rPr>
        <w:t xml:space="preserve"> العرض الكلي.</w:t>
      </w:r>
      <w:r w:rsidRPr="00307258">
        <w:rPr>
          <w:rFonts w:hint="cs"/>
          <w:color w:val="000000"/>
          <w:rtl/>
        </w:rPr>
        <w:t xml:space="preserve"> </w:t>
      </w:r>
    </w:p>
    <w:p w:rsidR="00307258" w:rsidRDefault="00307258" w:rsidP="00307258">
      <w:pPr>
        <w:bidi/>
        <w:jc w:val="both"/>
        <w:rPr>
          <w:rFonts w:hint="cs"/>
          <w:color w:val="000000"/>
          <w:sz w:val="22"/>
          <w:szCs w:val="22"/>
          <w:rtl/>
        </w:rPr>
      </w:pPr>
      <w:r w:rsidRPr="00307258">
        <w:rPr>
          <w:rFonts w:hint="cs"/>
          <w:color w:val="000000"/>
          <w:rtl/>
        </w:rPr>
        <w:t>أما عند استخدام الحكومة ل</w:t>
      </w:r>
      <w:r w:rsidRPr="00307258">
        <w:rPr>
          <w:color w:val="000000"/>
          <w:rtl/>
        </w:rPr>
        <w:t xml:space="preserve">لأداة الثانية من أدوات السياسة المالية </w:t>
      </w:r>
      <w:r w:rsidRPr="00307258">
        <w:rPr>
          <w:rFonts w:hint="cs"/>
          <w:color w:val="000000"/>
          <w:rtl/>
        </w:rPr>
        <w:t xml:space="preserve">التوسعية </w:t>
      </w:r>
      <w:r w:rsidRPr="00307258">
        <w:rPr>
          <w:color w:val="000000"/>
          <w:rtl/>
        </w:rPr>
        <w:t>وهي الضرائب</w:t>
      </w:r>
      <w:r w:rsidRPr="00307258">
        <w:rPr>
          <w:rFonts w:hint="cs"/>
          <w:color w:val="000000"/>
          <w:rtl/>
        </w:rPr>
        <w:t xml:space="preserve">، فإن مواجهة الفجوة </w:t>
      </w:r>
      <w:proofErr w:type="spellStart"/>
      <w:r w:rsidRPr="00307258">
        <w:rPr>
          <w:rFonts w:hint="cs"/>
          <w:color w:val="000000"/>
          <w:rtl/>
        </w:rPr>
        <w:t>الإنكماشية</w:t>
      </w:r>
      <w:proofErr w:type="spellEnd"/>
      <w:r w:rsidRPr="00307258">
        <w:rPr>
          <w:rFonts w:hint="cs"/>
          <w:color w:val="000000"/>
          <w:rtl/>
        </w:rPr>
        <w:t xml:space="preserve"> يتم عن طريق </w:t>
      </w:r>
      <w:r w:rsidRPr="00307258">
        <w:rPr>
          <w:color w:val="000000"/>
          <w:rtl/>
        </w:rPr>
        <w:t xml:space="preserve">تقليل حجم ضريبة الدخل </w:t>
      </w:r>
      <w:r w:rsidRPr="00307258">
        <w:rPr>
          <w:rFonts w:hint="cs"/>
          <w:color w:val="000000"/>
          <w:rtl/>
        </w:rPr>
        <w:t>حيث</w:t>
      </w:r>
      <w:r w:rsidRPr="00307258">
        <w:rPr>
          <w:color w:val="000000"/>
          <w:rtl/>
        </w:rPr>
        <w:t xml:space="preserve"> سيؤدي </w:t>
      </w:r>
      <w:r w:rsidRPr="00307258">
        <w:rPr>
          <w:rFonts w:hint="cs"/>
          <w:color w:val="000000"/>
          <w:rtl/>
        </w:rPr>
        <w:t xml:space="preserve">ذلك </w:t>
      </w:r>
      <w:r w:rsidRPr="00307258">
        <w:rPr>
          <w:color w:val="000000"/>
          <w:rtl/>
        </w:rPr>
        <w:t xml:space="preserve">إلى زيادة مستوى الدخل الشخصي المتاح بقيمة الضريبة، و من ثم ارتفاع مستوى الاستهلاك </w:t>
      </w:r>
      <w:r w:rsidRPr="00307258">
        <w:rPr>
          <w:rFonts w:hint="cs"/>
          <w:color w:val="000000"/>
          <w:rtl/>
        </w:rPr>
        <w:t>و</w:t>
      </w:r>
      <w:r w:rsidRPr="00307258">
        <w:rPr>
          <w:color w:val="000000"/>
          <w:rtl/>
        </w:rPr>
        <w:t>مستوى الادخار</w:t>
      </w:r>
      <w:r w:rsidRPr="00307258">
        <w:rPr>
          <w:rFonts w:hint="cs"/>
          <w:color w:val="000000"/>
          <w:rtl/>
        </w:rPr>
        <w:t>.</w:t>
      </w:r>
      <w:r w:rsidRPr="00307258">
        <w:rPr>
          <w:color w:val="000000"/>
          <w:sz w:val="22"/>
          <w:szCs w:val="22"/>
          <w:rtl/>
        </w:rPr>
        <w:t xml:space="preserve"> </w:t>
      </w:r>
      <w:r w:rsidRPr="00307258">
        <w:rPr>
          <w:rFonts w:hint="cs"/>
          <w:color w:val="000000"/>
          <w:sz w:val="22"/>
          <w:szCs w:val="22"/>
          <w:rtl/>
        </w:rPr>
        <w:t xml:space="preserve">إذاً، تقوم الحكومة </w:t>
      </w:r>
      <w:proofErr w:type="spellStart"/>
      <w:r w:rsidRPr="00307258">
        <w:rPr>
          <w:rFonts w:hint="cs"/>
          <w:color w:val="000000"/>
          <w:sz w:val="22"/>
          <w:szCs w:val="22"/>
          <w:rtl/>
        </w:rPr>
        <w:t>باتباع</w:t>
      </w:r>
      <w:proofErr w:type="spellEnd"/>
      <w:r w:rsidRPr="00307258">
        <w:rPr>
          <w:rFonts w:hint="cs"/>
          <w:color w:val="000000"/>
          <w:sz w:val="22"/>
          <w:szCs w:val="22"/>
          <w:rtl/>
        </w:rPr>
        <w:t xml:space="preserve"> سياسة مالية توسعية وذلك لمواجهة الفجوة </w:t>
      </w:r>
      <w:proofErr w:type="spellStart"/>
      <w:r w:rsidRPr="00307258">
        <w:rPr>
          <w:rFonts w:hint="cs"/>
          <w:color w:val="000000"/>
          <w:sz w:val="22"/>
          <w:szCs w:val="22"/>
          <w:rtl/>
        </w:rPr>
        <w:t>الإنكماشية</w:t>
      </w:r>
      <w:proofErr w:type="spellEnd"/>
      <w:r w:rsidRPr="00307258">
        <w:rPr>
          <w:rFonts w:hint="cs"/>
          <w:color w:val="000000"/>
          <w:sz w:val="22"/>
          <w:szCs w:val="22"/>
          <w:rtl/>
        </w:rPr>
        <w:t>.</w:t>
      </w:r>
    </w:p>
    <w:p w:rsidR="001169D2" w:rsidRDefault="001169D2" w:rsidP="001169D2">
      <w:pPr>
        <w:bidi/>
        <w:jc w:val="both"/>
        <w:rPr>
          <w:rFonts w:hint="cs"/>
          <w:color w:val="000000"/>
          <w:sz w:val="22"/>
          <w:szCs w:val="22"/>
          <w:rtl/>
        </w:rPr>
      </w:pPr>
    </w:p>
    <w:p w:rsidR="001169D2" w:rsidRPr="007508E3" w:rsidRDefault="001169D2" w:rsidP="001169D2">
      <w:pPr>
        <w:bidi/>
        <w:jc w:val="both"/>
        <w:rPr>
          <w:rFonts w:hint="cs"/>
          <w:b/>
          <w:bCs/>
          <w:color w:val="000000"/>
          <w:sz w:val="28"/>
          <w:szCs w:val="28"/>
          <w:rtl/>
        </w:rPr>
      </w:pPr>
      <w:r w:rsidRPr="007508E3">
        <w:rPr>
          <w:rFonts w:hint="cs"/>
          <w:b/>
          <w:bCs/>
          <w:color w:val="000000"/>
          <w:sz w:val="28"/>
          <w:szCs w:val="28"/>
          <w:rtl/>
        </w:rPr>
        <w:t xml:space="preserve">السياسة النقدية: </w:t>
      </w:r>
    </w:p>
    <w:p w:rsidR="001169D2" w:rsidRDefault="001169D2" w:rsidP="001169D2">
      <w:pPr>
        <w:bidi/>
        <w:jc w:val="both"/>
        <w:rPr>
          <w:rFonts w:hint="cs"/>
          <w:color w:val="000000"/>
          <w:sz w:val="22"/>
          <w:szCs w:val="22"/>
          <w:rtl/>
        </w:rPr>
      </w:pPr>
    </w:p>
    <w:p w:rsidR="001169D2" w:rsidRPr="001169D2" w:rsidRDefault="001169D2" w:rsidP="001169D2">
      <w:pPr>
        <w:bidi/>
        <w:spacing w:line="360" w:lineRule="auto"/>
        <w:rPr>
          <w:rFonts w:hint="cs"/>
          <w:rtl/>
        </w:rPr>
      </w:pPr>
      <w:r w:rsidRPr="001169D2">
        <w:rPr>
          <w:rFonts w:hint="cs"/>
          <w:rtl/>
        </w:rPr>
        <w:t>يمكن تعريف السياسة النقدية بأنها عملية استخدام مجموعة مختلفة من الأدوات والسياسات الهادفة إلى التأثير على عرض النقد والأداء الاقتصادي بشكل عام. وتتلخص أدوات السياسة النقدية في التالي:</w:t>
      </w:r>
    </w:p>
    <w:p w:rsidR="001169D2" w:rsidRPr="001169D2" w:rsidRDefault="001169D2" w:rsidP="007508E3">
      <w:pPr>
        <w:bidi/>
        <w:spacing w:line="360" w:lineRule="auto"/>
        <w:rPr>
          <w:rFonts w:hint="cs"/>
          <w:rtl/>
        </w:rPr>
      </w:pPr>
      <w:r w:rsidRPr="001169D2">
        <w:rPr>
          <w:rFonts w:hint="cs"/>
          <w:rtl/>
        </w:rPr>
        <w:lastRenderedPageBreak/>
        <w:t>1- عمليات السوق المفتوحة (</w:t>
      </w:r>
      <w:r w:rsidRPr="001169D2">
        <w:t>Open Market</w:t>
      </w:r>
      <w:r w:rsidRPr="001169D2">
        <w:rPr>
          <w:rFonts w:hint="cs"/>
          <w:rtl/>
        </w:rPr>
        <w:t>):</w:t>
      </w:r>
    </w:p>
    <w:p w:rsidR="001169D2" w:rsidRPr="001169D2" w:rsidRDefault="001169D2" w:rsidP="001169D2">
      <w:pPr>
        <w:bidi/>
        <w:spacing w:line="360" w:lineRule="auto"/>
        <w:jc w:val="both"/>
        <w:rPr>
          <w:rFonts w:hint="cs"/>
          <w:rtl/>
        </w:rPr>
      </w:pPr>
      <w:r w:rsidRPr="001169D2">
        <w:rPr>
          <w:rFonts w:hint="cs"/>
          <w:rtl/>
        </w:rPr>
        <w:t>يقوم البنك المركزي بشراء وبيع السندات الحكومية باستخدام عمليات السوق المفتوحة، وذلك بهدف التأثير على حجم النقد المتداول وعرض النقود في الاقتصاد.</w:t>
      </w:r>
    </w:p>
    <w:p w:rsidR="001169D2" w:rsidRPr="001169D2" w:rsidRDefault="001169D2" w:rsidP="007508E3">
      <w:pPr>
        <w:bidi/>
        <w:spacing w:line="360" w:lineRule="auto"/>
        <w:jc w:val="both"/>
        <w:rPr>
          <w:rFonts w:hint="cs"/>
          <w:rtl/>
        </w:rPr>
      </w:pPr>
      <w:r w:rsidRPr="001169D2">
        <w:rPr>
          <w:rFonts w:hint="cs"/>
          <w:rtl/>
        </w:rPr>
        <w:t xml:space="preserve">2- الاحتياطي القانوني: </w:t>
      </w:r>
    </w:p>
    <w:p w:rsidR="001169D2" w:rsidRPr="001169D2" w:rsidRDefault="001169D2" w:rsidP="007508E3">
      <w:pPr>
        <w:bidi/>
        <w:spacing w:line="360" w:lineRule="auto"/>
        <w:jc w:val="both"/>
        <w:rPr>
          <w:rFonts w:hint="cs"/>
          <w:rtl/>
        </w:rPr>
      </w:pPr>
      <w:r w:rsidRPr="001169D2">
        <w:rPr>
          <w:rFonts w:hint="cs"/>
          <w:rtl/>
        </w:rPr>
        <w:t>يقوم البنك المركزي بإلزام البنوك التجارية بالاحتفاظ بنسبة معينة من الودائع كاحتياطي قانوني، حيث لا يمكن للبنك التجاري التصرف بهذا المبلغ.  وتسمى هذه النسبة بنسبة الاحتياطي القانوني أو الاحتياطي المطلوب.</w:t>
      </w:r>
    </w:p>
    <w:p w:rsidR="001169D2" w:rsidRPr="001169D2" w:rsidRDefault="001169D2" w:rsidP="007508E3">
      <w:pPr>
        <w:bidi/>
        <w:spacing w:line="360" w:lineRule="auto"/>
        <w:jc w:val="both"/>
        <w:rPr>
          <w:rFonts w:hint="cs"/>
          <w:rtl/>
        </w:rPr>
      </w:pPr>
      <w:r w:rsidRPr="001169D2">
        <w:rPr>
          <w:rFonts w:hint="cs"/>
          <w:rtl/>
        </w:rPr>
        <w:t>3- سعر الخصم:</w:t>
      </w:r>
    </w:p>
    <w:p w:rsidR="001169D2" w:rsidRPr="001169D2" w:rsidRDefault="001169D2" w:rsidP="001169D2">
      <w:pPr>
        <w:bidi/>
        <w:spacing w:line="360" w:lineRule="auto"/>
        <w:jc w:val="both"/>
        <w:rPr>
          <w:rFonts w:hint="cs"/>
          <w:rtl/>
        </w:rPr>
      </w:pPr>
      <w:r w:rsidRPr="001169D2">
        <w:rPr>
          <w:rFonts w:hint="cs"/>
          <w:rtl/>
        </w:rPr>
        <w:t>تقوم البنوك التجارية بالاقتراض من البنك المركزي الذي يقوم بدوره بفرض سعر فائدة معين يسمى بسعر الخصم. ويعتبر سعر الخصم من الطرق الأساسية التي يستطيع من خلالها البنك المركزي من التأثير على سعر الفائدة (تكلفة الاقتراض وعائد الوديعة).</w:t>
      </w:r>
    </w:p>
    <w:p w:rsidR="001169D2" w:rsidRPr="001169D2" w:rsidRDefault="001169D2" w:rsidP="001169D2">
      <w:pPr>
        <w:bidi/>
        <w:jc w:val="both"/>
        <w:rPr>
          <w:rFonts w:hint="cs"/>
          <w:rtl/>
        </w:rPr>
      </w:pPr>
    </w:p>
    <w:p w:rsidR="001169D2" w:rsidRPr="007508E3" w:rsidRDefault="001169D2" w:rsidP="001169D2">
      <w:pPr>
        <w:bidi/>
        <w:spacing w:line="360" w:lineRule="auto"/>
        <w:jc w:val="both"/>
        <w:rPr>
          <w:rFonts w:hint="cs"/>
          <w:b/>
          <w:bCs/>
          <w:rtl/>
        </w:rPr>
      </w:pPr>
      <w:r w:rsidRPr="007508E3">
        <w:rPr>
          <w:rFonts w:hint="cs"/>
          <w:b/>
          <w:bCs/>
          <w:rtl/>
        </w:rPr>
        <w:t>استخدام أدوات السياسة النقدية:</w:t>
      </w:r>
    </w:p>
    <w:p w:rsidR="001169D2" w:rsidRPr="001169D2" w:rsidRDefault="001169D2" w:rsidP="001169D2">
      <w:pPr>
        <w:bidi/>
        <w:spacing w:line="360" w:lineRule="auto"/>
        <w:jc w:val="both"/>
        <w:rPr>
          <w:rFonts w:hint="cs"/>
          <w:rtl/>
        </w:rPr>
      </w:pPr>
      <w:r w:rsidRPr="001169D2">
        <w:rPr>
          <w:rFonts w:hint="cs"/>
          <w:rtl/>
        </w:rPr>
        <w:t xml:space="preserve">يقوم البنك المركزي باستخدام أدوات السياسة النقدية بهدف التأثير على عرض النقد ومن ثم النشاط الاقتصادي بشكل عام. ويتم استخدام هذه الأدوات بالتحديد لمواجهة الفجوات التضخمية والانكماشية كما سنرى لاحقاً. </w:t>
      </w:r>
    </w:p>
    <w:p w:rsidR="001169D2" w:rsidRPr="001169D2" w:rsidRDefault="001169D2" w:rsidP="001169D2">
      <w:pPr>
        <w:bidi/>
        <w:spacing w:line="360" w:lineRule="auto"/>
        <w:jc w:val="both"/>
        <w:rPr>
          <w:rFonts w:hint="cs"/>
          <w:u w:val="single"/>
          <w:rtl/>
        </w:rPr>
      </w:pPr>
      <w:r w:rsidRPr="001169D2">
        <w:rPr>
          <w:rFonts w:hint="cs"/>
          <w:u w:val="single"/>
          <w:rtl/>
        </w:rPr>
        <w:t>أولاً: استخدام أدوات السياسة المالية في الفجوات التضخمية:</w:t>
      </w:r>
    </w:p>
    <w:p w:rsidR="001169D2" w:rsidRPr="001169D2" w:rsidRDefault="001169D2" w:rsidP="007508E3">
      <w:pPr>
        <w:bidi/>
        <w:spacing w:line="360" w:lineRule="auto"/>
        <w:jc w:val="both"/>
        <w:rPr>
          <w:rFonts w:hint="cs"/>
          <w:rtl/>
        </w:rPr>
      </w:pPr>
      <w:r w:rsidRPr="001169D2">
        <w:rPr>
          <w:rFonts w:hint="cs"/>
          <w:rtl/>
        </w:rPr>
        <w:t>تنتج الفجوة التضخمية نتيجة ارتفاع الطلب الكلي عن العرض الكلي (</w:t>
      </w:r>
      <w:r w:rsidRPr="001169D2">
        <w:t>AD &gt; AS</w:t>
      </w:r>
      <w:r w:rsidRPr="001169D2">
        <w:rPr>
          <w:rFonts w:hint="cs"/>
          <w:rtl/>
        </w:rPr>
        <w:t>)، ويمكن القضاء على هذه الفجوة عن طريق تقليل الطلب الكلي. وفي هذه الحالة يتم استخدام "السياسة النقدية الانكماشية"  كما يلي:</w:t>
      </w:r>
    </w:p>
    <w:p w:rsidR="001169D2" w:rsidRPr="001169D2" w:rsidRDefault="001169D2" w:rsidP="001169D2">
      <w:pPr>
        <w:bidi/>
        <w:spacing w:line="360" w:lineRule="auto"/>
        <w:jc w:val="both"/>
        <w:rPr>
          <w:rFonts w:hint="cs"/>
          <w:rtl/>
        </w:rPr>
      </w:pPr>
      <w:r w:rsidRPr="001169D2">
        <w:rPr>
          <w:rFonts w:hint="cs"/>
          <w:rtl/>
        </w:rPr>
        <w:t xml:space="preserve">1- عمليات السوق المفتوحة: وتتضمن هذه الأداة قيام البنك المركزي ببيع السندات الحكومية إلى الأفراد والبنوك التجارية والمؤسسات المختلفة، حيث أن عملية البيع هذه ستؤدي إلى انخفاض كمية النقد المتداول في الاقتصاد، مما يعمل على تخفيض القوة الشرائية للأفراد وتقليل حجم الإنفاق الاستثماري الذي يقوم </w:t>
      </w:r>
      <w:proofErr w:type="spellStart"/>
      <w:r w:rsidRPr="001169D2">
        <w:rPr>
          <w:rFonts w:hint="cs"/>
          <w:rtl/>
        </w:rPr>
        <w:t>به</w:t>
      </w:r>
      <w:proofErr w:type="spellEnd"/>
      <w:r w:rsidRPr="001169D2">
        <w:rPr>
          <w:rFonts w:hint="cs"/>
          <w:rtl/>
        </w:rPr>
        <w:t xml:space="preserve"> قطاع الإنتاج، وبالتالي ينخفض كل من الإنفاق الاستهلاكي (</w:t>
      </w:r>
      <w:r w:rsidRPr="001169D2">
        <w:t>C</w:t>
      </w:r>
      <w:r w:rsidRPr="001169D2">
        <w:rPr>
          <w:rFonts w:hint="cs"/>
          <w:rtl/>
        </w:rPr>
        <w:t>)، والإنفاق الاستثماري (</w:t>
      </w:r>
      <w:r w:rsidRPr="001169D2">
        <w:t>I</w:t>
      </w:r>
      <w:r w:rsidRPr="001169D2">
        <w:rPr>
          <w:rFonts w:hint="cs"/>
          <w:rtl/>
        </w:rPr>
        <w:t>)، مما يعمل على تخفيض الطلب الكلي إلى أن يصل إلى مستوى العرض الكلي.</w:t>
      </w:r>
    </w:p>
    <w:p w:rsidR="001169D2" w:rsidRPr="001169D2" w:rsidRDefault="001169D2" w:rsidP="001169D2">
      <w:pPr>
        <w:bidi/>
        <w:spacing w:line="360" w:lineRule="auto"/>
        <w:jc w:val="both"/>
        <w:rPr>
          <w:rFonts w:hint="cs"/>
          <w:rtl/>
        </w:rPr>
      </w:pPr>
      <w:r w:rsidRPr="001169D2">
        <w:rPr>
          <w:rFonts w:hint="cs"/>
          <w:rtl/>
        </w:rPr>
        <w:t>2- سعر الخصم: يقوم البنك المركزي برفع سعر الخصم مما يعني انخفاض حجم القروض المتوفرة لدى البنوك التجارية، والتي بدورها ترفع سعر الفائدة على الودائع والقروض، مما يعنى ارتفاع حجم الأموال المودعة في البنوك (حيث أصبح العائد على الأموال المودعة أعلى من السابق)، وانخفاض حجم القروض (بسبب ارتفاع تكلفة الإقراض). ويؤدي هذا إلى انخفاض حجم الإنفاق الاستهلاكي (</w:t>
      </w:r>
      <w:r w:rsidRPr="001169D2">
        <w:t>C</w:t>
      </w:r>
      <w:r w:rsidRPr="001169D2">
        <w:rPr>
          <w:rFonts w:hint="cs"/>
          <w:rtl/>
        </w:rPr>
        <w:t>)، والإنفاق الاستثماري (</w:t>
      </w:r>
      <w:r w:rsidRPr="001169D2">
        <w:t>I</w:t>
      </w:r>
      <w:r w:rsidRPr="001169D2">
        <w:rPr>
          <w:rFonts w:hint="cs"/>
          <w:rtl/>
        </w:rPr>
        <w:t>)، مما يعني انخفاض الطلب الكلي.  وتستمر هذه العملية لحين عودة الطلب الكلي إلى مستوى التوازن.</w:t>
      </w:r>
    </w:p>
    <w:p w:rsidR="001169D2" w:rsidRPr="001169D2" w:rsidRDefault="001169D2" w:rsidP="001169D2">
      <w:pPr>
        <w:bidi/>
        <w:spacing w:line="360" w:lineRule="auto"/>
        <w:jc w:val="both"/>
        <w:rPr>
          <w:rFonts w:hint="cs"/>
          <w:rtl/>
        </w:rPr>
      </w:pPr>
      <w:r w:rsidRPr="001169D2">
        <w:rPr>
          <w:rFonts w:hint="cs"/>
          <w:rtl/>
        </w:rPr>
        <w:t>3- الاحتياطي القانوني: يقوم البنك برفع نسبة الاحتياطي القانوني مما يعني انخفاض قدرة البنوك على توليد الائتمان (تذكر قانون مضاعف النقود). ونتيجة لارتفاع نسبة الاحتياطي القانوني ينخفض الإنفاق الاستهلاكي (</w:t>
      </w:r>
      <w:r w:rsidRPr="001169D2">
        <w:t>C</w:t>
      </w:r>
      <w:r w:rsidRPr="001169D2">
        <w:rPr>
          <w:rFonts w:hint="cs"/>
          <w:rtl/>
        </w:rPr>
        <w:t>)، والاتفاق الاستثماري (</w:t>
      </w:r>
      <w:r w:rsidRPr="001169D2">
        <w:t>I</w:t>
      </w:r>
      <w:r w:rsidRPr="001169D2">
        <w:rPr>
          <w:rFonts w:hint="cs"/>
          <w:rtl/>
        </w:rPr>
        <w:t xml:space="preserve">)، إلى أن يتساوى الطلب الكلي مع العرض الكلي. </w:t>
      </w:r>
    </w:p>
    <w:p w:rsidR="001169D2" w:rsidRPr="001169D2" w:rsidRDefault="001169D2" w:rsidP="001169D2">
      <w:pPr>
        <w:bidi/>
        <w:spacing w:line="360" w:lineRule="auto"/>
        <w:jc w:val="both"/>
        <w:rPr>
          <w:rFonts w:hint="cs"/>
          <w:u w:val="single"/>
          <w:rtl/>
        </w:rPr>
      </w:pPr>
      <w:r w:rsidRPr="001169D2">
        <w:rPr>
          <w:rFonts w:hint="cs"/>
          <w:u w:val="single"/>
          <w:rtl/>
        </w:rPr>
        <w:t>ثانياً: استخدام أدوات السياسة المالية في الفجوات الانكماشية:</w:t>
      </w:r>
    </w:p>
    <w:p w:rsidR="001169D2" w:rsidRPr="001169D2" w:rsidRDefault="001169D2" w:rsidP="007508E3">
      <w:pPr>
        <w:bidi/>
        <w:spacing w:line="360" w:lineRule="auto"/>
        <w:jc w:val="both"/>
        <w:rPr>
          <w:rFonts w:hint="cs"/>
          <w:rtl/>
        </w:rPr>
      </w:pPr>
      <w:r w:rsidRPr="001169D2">
        <w:rPr>
          <w:rFonts w:hint="cs"/>
          <w:rtl/>
        </w:rPr>
        <w:t>تنتج الفجوة الانكماشية بسبب انخفاض الطلب الكلي عن العرض الكلي (</w:t>
      </w:r>
      <w:r w:rsidRPr="001169D2">
        <w:t>AD &lt; AS</w:t>
      </w:r>
      <w:r w:rsidRPr="001169D2">
        <w:rPr>
          <w:rFonts w:hint="cs"/>
          <w:rtl/>
        </w:rPr>
        <w:t>). ويمكن القضاء على هذه الفجوة عن طريق تحفيز وزيادة الطلب الكلي، أي يتم إتباع "السياسة النقدية التوسعية" كما يلي:</w:t>
      </w:r>
    </w:p>
    <w:p w:rsidR="001169D2" w:rsidRPr="001169D2" w:rsidRDefault="001169D2" w:rsidP="001169D2">
      <w:pPr>
        <w:bidi/>
        <w:spacing w:line="360" w:lineRule="auto"/>
        <w:jc w:val="both"/>
        <w:rPr>
          <w:rFonts w:hint="cs"/>
          <w:rtl/>
        </w:rPr>
      </w:pPr>
      <w:r w:rsidRPr="001169D2">
        <w:rPr>
          <w:rFonts w:hint="cs"/>
          <w:rtl/>
        </w:rPr>
        <w:t xml:space="preserve">1- عمليات السوق المفتوحة: وتتضمن هذه الأداة قيام البنك المركزي بشراء السندات الحكومية من الأفراد والبنوك التجارية والمؤسسات المختلفة، حيث أن عملية الشراء هذه ستؤدي إلى ارتفاع كمية النقد المتداول في الاقتصاد، مما يعمل على زيادة القوة الشرائية للأفراد وزيادة حجم الإنفاق الاستثماري الذي يقوم </w:t>
      </w:r>
      <w:proofErr w:type="spellStart"/>
      <w:r w:rsidRPr="001169D2">
        <w:rPr>
          <w:rFonts w:hint="cs"/>
          <w:rtl/>
        </w:rPr>
        <w:t>به</w:t>
      </w:r>
      <w:proofErr w:type="spellEnd"/>
      <w:r w:rsidRPr="001169D2">
        <w:rPr>
          <w:rFonts w:hint="cs"/>
          <w:rtl/>
        </w:rPr>
        <w:t xml:space="preserve"> قطاع الأعمال، وبالتالي يرتفع حجم كل من الإنفاق الاستهلاكي (</w:t>
      </w:r>
      <w:r w:rsidRPr="001169D2">
        <w:t>C</w:t>
      </w:r>
      <w:r w:rsidRPr="001169D2">
        <w:rPr>
          <w:rFonts w:hint="cs"/>
          <w:rtl/>
        </w:rPr>
        <w:t>)، والإنفاق الاستثماري (</w:t>
      </w:r>
      <w:r w:rsidRPr="001169D2">
        <w:t>I</w:t>
      </w:r>
      <w:r w:rsidRPr="001169D2">
        <w:rPr>
          <w:rFonts w:hint="cs"/>
          <w:rtl/>
        </w:rPr>
        <w:t>)، مما يعمل على زيادة الطلب الكلي إلى أن يصل إلى مستوى العرض الكلي.</w:t>
      </w:r>
    </w:p>
    <w:p w:rsidR="001169D2" w:rsidRPr="001169D2" w:rsidRDefault="001169D2" w:rsidP="001169D2">
      <w:pPr>
        <w:bidi/>
        <w:spacing w:line="360" w:lineRule="auto"/>
        <w:jc w:val="both"/>
        <w:rPr>
          <w:rFonts w:hint="cs"/>
          <w:rtl/>
        </w:rPr>
      </w:pPr>
      <w:r w:rsidRPr="001169D2">
        <w:rPr>
          <w:rFonts w:hint="cs"/>
          <w:rtl/>
        </w:rPr>
        <w:t xml:space="preserve">2- سعر الخصم: ويقوم البنك المركزي بتخفيض سعر الخصم مما يعني تشجيع البنوك التجارية على الاقتراض وبكميات أكبر من البنك المركزي. وتقوم البنوك التجارية بتخفيض سعر الفائدة على الودائع والقروض مما يعنى انخفاض حجم الأموال المودعة في البنوك (حيث أصبح العائد على </w:t>
      </w:r>
      <w:r w:rsidRPr="001169D2">
        <w:rPr>
          <w:rFonts w:hint="cs"/>
          <w:rtl/>
        </w:rPr>
        <w:lastRenderedPageBreak/>
        <w:t>الأموال المودعة اقل من السابق)، وارتفاع حجم القروض (بسبب انخفاض تكلفة الإقراض). وتكون المحصلة النهائية أن يرتفع حجم الإنفاق الاستهلاكي (</w:t>
      </w:r>
      <w:r w:rsidRPr="001169D2">
        <w:t>C</w:t>
      </w:r>
      <w:r w:rsidRPr="001169D2">
        <w:rPr>
          <w:rFonts w:hint="cs"/>
          <w:rtl/>
        </w:rPr>
        <w:t>) والإنفاق الاستثماري (</w:t>
      </w:r>
      <w:r w:rsidRPr="001169D2">
        <w:t>I</w:t>
      </w:r>
      <w:r w:rsidRPr="001169D2">
        <w:rPr>
          <w:rFonts w:hint="cs"/>
          <w:rtl/>
        </w:rPr>
        <w:t xml:space="preserve">)، مما يعني ارتفاع الطلب الكلي وتستمر هذه العملية لحين ارتفاع الطلب الكلي إلى مستوى العرض الكلي. </w:t>
      </w:r>
    </w:p>
    <w:p w:rsidR="001169D2" w:rsidRPr="001169D2" w:rsidRDefault="001169D2" w:rsidP="001169D2">
      <w:pPr>
        <w:bidi/>
        <w:spacing w:line="360" w:lineRule="auto"/>
        <w:jc w:val="both"/>
        <w:rPr>
          <w:rFonts w:hint="cs"/>
          <w:rtl/>
        </w:rPr>
      </w:pPr>
      <w:r w:rsidRPr="001169D2">
        <w:rPr>
          <w:rFonts w:hint="cs"/>
          <w:rtl/>
        </w:rPr>
        <w:t>3- الاحتياطي القانوني: يقوم البنك برفع نسبة الاحتياطي القانوني، مما يعني انخفاض قدرة البنوك التجارية على توليد الائتمان (تذكر قانون مضاعف النقود). ونتيجة ارتفاع نسبة الاحتياطي القانوني ينخفض كل من الإنفاق الاستهلاكي (</w:t>
      </w:r>
      <w:r w:rsidRPr="001169D2">
        <w:t>C</w:t>
      </w:r>
      <w:r w:rsidRPr="001169D2">
        <w:rPr>
          <w:rFonts w:hint="cs"/>
          <w:rtl/>
        </w:rPr>
        <w:t>)، والاتفاق الاستثماري (</w:t>
      </w:r>
      <w:r w:rsidRPr="001169D2">
        <w:t>I</w:t>
      </w:r>
      <w:r w:rsidRPr="001169D2">
        <w:rPr>
          <w:rFonts w:hint="cs"/>
          <w:rtl/>
        </w:rPr>
        <w:t xml:space="preserve">)، إلى أن يتساوى الطلب الكلي مع العرض الكلي. </w:t>
      </w:r>
    </w:p>
    <w:p w:rsidR="001169D2" w:rsidRPr="001169D2" w:rsidRDefault="001169D2" w:rsidP="001169D2">
      <w:pPr>
        <w:bidi/>
        <w:jc w:val="both"/>
        <w:rPr>
          <w:color w:val="000000"/>
        </w:rPr>
      </w:pPr>
    </w:p>
    <w:p w:rsidR="00307258" w:rsidRPr="001169D2" w:rsidRDefault="00307258" w:rsidP="00307258">
      <w:pPr>
        <w:bidi/>
        <w:jc w:val="both"/>
        <w:rPr>
          <w:color w:val="000000"/>
        </w:rPr>
      </w:pPr>
    </w:p>
    <w:p w:rsidR="00A67608" w:rsidRDefault="00A67608" w:rsidP="00307258">
      <w:pPr>
        <w:jc w:val="right"/>
      </w:pPr>
    </w:p>
    <w:sectPr w:rsidR="00A67608" w:rsidSect="00307258">
      <w:pgSz w:w="11906" w:h="16838"/>
      <w:pgMar w:top="426" w:right="707"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07258"/>
    <w:rsid w:val="00023F14"/>
    <w:rsid w:val="001169D2"/>
    <w:rsid w:val="00307258"/>
    <w:rsid w:val="005049AB"/>
    <w:rsid w:val="007508E3"/>
    <w:rsid w:val="00A67608"/>
    <w:rsid w:val="00AB2B04"/>
    <w:rsid w:val="00AD7B2E"/>
    <w:rsid w:val="00B00AFA"/>
    <w:rsid w:val="00E635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58"/>
    <w:pPr>
      <w:spacing w:after="0" w:line="240" w:lineRule="auto"/>
    </w:pPr>
    <w:rPr>
      <w:rFonts w:ascii="Times New Roman" w:eastAsia="Times New Roman" w:hAnsi="Times New Roman" w:cs="Times New Roman"/>
      <w:sz w:val="24"/>
      <w:szCs w:val="24"/>
      <w:lang w:val="en-US" w:bidi="ar-K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1290</Words>
  <Characters>7101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cp:revision>
  <dcterms:created xsi:type="dcterms:W3CDTF">2020-04-11T21:24:00Z</dcterms:created>
  <dcterms:modified xsi:type="dcterms:W3CDTF">2020-04-11T21:38:00Z</dcterms:modified>
</cp:coreProperties>
</file>