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AE" w:rsidRDefault="00C171AE" w:rsidP="00C171A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171A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المحاضرة 03 : الخصائص لأبن الجني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</w:p>
    <w:p w:rsidR="00C171AE" w:rsidRDefault="00C171AE" w:rsidP="00C171A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يطرح ابن جني في كتابه الخصائص تعريفات شتى للكلام والقول للتمييز بينهما تمييزا حادا واضحا ، وفي أثناء ذلك الموضوع الأساسي يستطرد في مشكلات صرفية أو نحوية أو دلالية جزئية ثم يعود إلى الموضوع المحور ثم ينتقل إلى مقولات متصلة بها وهي (القول على اللغة ، ثم النحو ، ثم الإعراب ثم البناء ) وهو تناول منطقي ، ثم يعرج على قضية فلسفية أثيرت منذ فترة مبكرة من تاريخ الفكر الإسلامي وهي القول على أصل اللغة الهام هي أم اصطلاح ؟ ويطرح الأفكار والآراء التي وردت فيها ويناقش هذه الأفكار ويظهر وجهة نظره ويسهب في الاستدلال على صواب ما انتهى إليه ، ثم ينتقل إلى قضية تتصل ببناء الأبنية الصرفية والتراكيب إلى قضية تتصل ببناء الأبنية الصرفية والتراكيب النحوية في العربية وهي قضية الاطراد و الشذوذ ، فيعرفها أولا ثم يبين أقسامها ثم يمثل لكل منهما في تفصيل ، هكذا يستمر في كتابه من مبحث إلى مبحث مجاور له متصل به ، ويعالج أصول العربية الأساسية (السماع والقياس والاستحسان ....) ويفصل في درس العلل ، فقد أراد أن يبحث علل النحو بحثا دقيقا ويكشف عن منزلتها من علل المتكلمين ، وعلل الفقهاء ، ويخرج منه إلى قضايا صرفية ونحوية جزئية متعددة وينتقل من باب إلى باب ومن فن إلى فن في صورة موسوعية متشعبة . </w:t>
      </w:r>
    </w:p>
    <w:p w:rsidR="00C171AE" w:rsidRDefault="00C171AE" w:rsidP="00C171A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ويتأكد لنا في تحليلات ابن جني من خلال كتابه "الخصائص" عمق فكرة وسلامة منطقه وقوة حججه واستقصاؤه كافة جوانب أو زوايا القضية المطروحة ، فقد فتح ابن جني أبوابا لم يتسن فتحها سواه في العربية ، ووضع أصولا في الاشتقاق ومناسبة الألفاظ للمعاني ، وإهمال ما أهمل من الألفاظ ، وغير ذلك </w:t>
      </w:r>
      <w:r w:rsidR="00C82A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C171AE" w:rsidRPr="00C171AE" w:rsidRDefault="00C171AE" w:rsidP="00C171A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C171AE" w:rsidRPr="00C171AE" w:rsidSect="00C171AE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FE" w:rsidRDefault="002E3BFE" w:rsidP="00C171AE">
      <w:pPr>
        <w:spacing w:after="0" w:line="240" w:lineRule="auto"/>
      </w:pPr>
      <w:r>
        <w:separator/>
      </w:r>
    </w:p>
  </w:endnote>
  <w:endnote w:type="continuationSeparator" w:id="1">
    <w:p w:rsidR="002E3BFE" w:rsidRDefault="002E3BFE" w:rsidP="00C1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FE" w:rsidRDefault="002E3BFE" w:rsidP="00C171AE">
      <w:pPr>
        <w:spacing w:after="0" w:line="240" w:lineRule="auto"/>
      </w:pPr>
      <w:r>
        <w:separator/>
      </w:r>
    </w:p>
  </w:footnote>
  <w:footnote w:type="continuationSeparator" w:id="1">
    <w:p w:rsidR="002E3BFE" w:rsidRDefault="002E3BFE" w:rsidP="00C1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AE" w:rsidRPr="00C171AE" w:rsidRDefault="00C171AE" w:rsidP="00C171AE">
    <w:pPr>
      <w:pStyle w:val="En-tte"/>
      <w:bidi/>
      <w:rPr>
        <w:b/>
        <w:bCs/>
        <w:sz w:val="24"/>
        <w:szCs w:val="24"/>
        <w:lang w:bidi="ar-DZ"/>
      </w:rPr>
    </w:pPr>
    <w:r w:rsidRPr="00C171AE">
      <w:rPr>
        <w:rFonts w:hint="cs"/>
        <w:b/>
        <w:bCs/>
        <w:sz w:val="24"/>
        <w:szCs w:val="24"/>
        <w:rtl/>
        <w:lang w:bidi="ar-DZ"/>
      </w:rPr>
      <w:t xml:space="preserve">مقياس :مصادر اللغة والأدب والنقد                                </w:t>
    </w:r>
    <w:r>
      <w:rPr>
        <w:rFonts w:hint="cs"/>
        <w:b/>
        <w:bCs/>
        <w:sz w:val="24"/>
        <w:szCs w:val="24"/>
        <w:rtl/>
        <w:lang w:bidi="ar-DZ"/>
      </w:rPr>
      <w:t xml:space="preserve">          </w:t>
    </w:r>
    <w:r w:rsidRPr="00C171AE">
      <w:rPr>
        <w:rFonts w:hint="cs"/>
        <w:b/>
        <w:bCs/>
        <w:sz w:val="24"/>
        <w:szCs w:val="24"/>
        <w:rtl/>
        <w:lang w:bidi="ar-DZ"/>
      </w:rPr>
      <w:t xml:space="preserve">                     الأستاذة : بن شريط نصيرة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1AE"/>
    <w:rsid w:val="000519F4"/>
    <w:rsid w:val="00077C49"/>
    <w:rsid w:val="002E3BFE"/>
    <w:rsid w:val="00C171AE"/>
    <w:rsid w:val="00C8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1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71AE"/>
  </w:style>
  <w:style w:type="paragraph" w:styleId="Pieddepage">
    <w:name w:val="footer"/>
    <w:basedOn w:val="Normal"/>
    <w:link w:val="PieddepageCar"/>
    <w:uiPriority w:val="99"/>
    <w:semiHidden/>
    <w:unhideWhenUsed/>
    <w:rsid w:val="00C1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7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</dc:creator>
  <cp:lastModifiedBy>mix</cp:lastModifiedBy>
  <cp:revision>3</cp:revision>
  <dcterms:created xsi:type="dcterms:W3CDTF">2020-04-21T16:47:00Z</dcterms:created>
  <dcterms:modified xsi:type="dcterms:W3CDTF">2020-04-21T20:15:00Z</dcterms:modified>
</cp:coreProperties>
</file>