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99" w:rsidRDefault="00B37A99" w:rsidP="00B37A99">
      <w:pPr>
        <w:pStyle w:val="1"/>
        <w:spacing w:before="0" w:beforeAutospacing="0" w:after="0" w:afterAutospacing="0"/>
        <w:rPr>
          <w:sz w:val="20"/>
          <w:szCs w:val="20"/>
        </w:rPr>
      </w:pPr>
      <w:r>
        <w:t xml:space="preserve">                                 </w:t>
      </w:r>
      <w:r>
        <w:rPr>
          <w:sz w:val="20"/>
          <w:szCs w:val="20"/>
        </w:rPr>
        <w:t>Université de Djelfa</w:t>
      </w:r>
    </w:p>
    <w:p w:rsidR="00B37A99" w:rsidRDefault="00B37A99" w:rsidP="00B37A99">
      <w:pPr>
        <w:pStyle w:val="1"/>
        <w:spacing w:before="0" w:beforeAutospacing="0" w:after="0" w:afterAutospacing="0"/>
      </w:pPr>
      <w:r>
        <w:rPr>
          <w:sz w:val="20"/>
          <w:szCs w:val="20"/>
        </w:rPr>
        <w:t xml:space="preserve">                                                                      Faculté des lettres, des langues et  des arts</w:t>
      </w:r>
      <w:r>
        <w:t xml:space="preserve"> </w:t>
      </w:r>
    </w:p>
    <w:p w:rsidR="00B37A99" w:rsidRPr="00D14BFD" w:rsidRDefault="00B37A99" w:rsidP="00B37A99">
      <w:pPr>
        <w:pStyle w:val="1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Département de français</w:t>
      </w:r>
    </w:p>
    <w:p w:rsidR="00B37A99" w:rsidRDefault="00B37A99" w:rsidP="00B37A99">
      <w:pPr>
        <w:pStyle w:val="1"/>
        <w:spacing w:before="0" w:beforeAutospacing="0" w:after="0" w:afterAutospacing="0"/>
        <w:rPr>
          <w:sz w:val="24"/>
          <w:szCs w:val="24"/>
        </w:rPr>
      </w:pPr>
      <w:r>
        <w:t xml:space="preserve">                      </w:t>
      </w:r>
    </w:p>
    <w:p w:rsidR="00B37A99" w:rsidRDefault="00B37A99" w:rsidP="00B37A99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Module : traduction                                                                           Niveau :L.2.</w:t>
      </w:r>
    </w:p>
    <w:p w:rsidR="00B37A99" w:rsidRDefault="00B37A99" w:rsidP="00B37A99">
      <w:pPr>
        <w:pStyle w:val="1"/>
        <w:spacing w:before="0" w:beforeAutospacing="0" w:after="0" w:afterAutospacing="0"/>
        <w:rPr>
          <w:sz w:val="24"/>
          <w:szCs w:val="24"/>
        </w:rPr>
      </w:pPr>
    </w:p>
    <w:p w:rsidR="00B37A99" w:rsidRDefault="00B37A99" w:rsidP="00B37A99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B37A99" w:rsidRDefault="00B37A99" w:rsidP="00B37A99">
      <w:pPr>
        <w:pStyle w:val="1"/>
        <w:tabs>
          <w:tab w:val="left" w:pos="3817"/>
        </w:tabs>
        <w:spacing w:before="0" w:beforeAutospacing="0" w:after="0" w:afterAutospacing="0"/>
        <w:rPr>
          <w:sz w:val="24"/>
          <w:szCs w:val="24"/>
          <w:u w:val="double"/>
        </w:rPr>
      </w:pPr>
    </w:p>
    <w:p w:rsidR="00B37A99" w:rsidRPr="00977D8E" w:rsidRDefault="00B37A99" w:rsidP="00B37A99">
      <w:pPr>
        <w:pStyle w:val="1"/>
        <w:tabs>
          <w:tab w:val="left" w:pos="3817"/>
        </w:tabs>
        <w:spacing w:before="0" w:beforeAutospacing="0" w:after="0" w:afterAutospacing="0"/>
        <w:jc w:val="both"/>
        <w:rPr>
          <w:b w:val="0"/>
          <w:bCs w:val="0"/>
          <w:sz w:val="24"/>
          <w:szCs w:val="24"/>
          <w:rtl/>
        </w:rPr>
      </w:pPr>
      <w:r w:rsidRPr="00414692">
        <w:rPr>
          <w:sz w:val="24"/>
          <w:szCs w:val="24"/>
        </w:rPr>
        <w:t xml:space="preserve">                                          </w:t>
      </w:r>
    </w:p>
    <w:p w:rsidR="00B37A99" w:rsidRPr="00B37A99" w:rsidRDefault="00B37A99" w:rsidP="00B37A99">
      <w:pPr>
        <w:pStyle w:val="1"/>
        <w:bidi/>
        <w:spacing w:before="0" w:beforeAutospacing="0" w:after="0" w:afterAutospacing="0"/>
        <w:jc w:val="both"/>
        <w:rPr>
          <w:rFonts w:hint="cs"/>
          <w:sz w:val="24"/>
          <w:szCs w:val="24"/>
          <w:lang w:bidi="ar-DZ"/>
        </w:rPr>
      </w:pPr>
      <w:r w:rsidRPr="00B37A99">
        <w:rPr>
          <w:rFonts w:hint="cs"/>
          <w:sz w:val="24"/>
          <w:szCs w:val="24"/>
          <w:rtl/>
          <w:lang w:bidi="ar-DZ"/>
        </w:rPr>
        <w:t>إقرأ الجمل التالية ثم أجب عن الأسئلة التي تليها.</w:t>
      </w:r>
    </w:p>
    <w:p w:rsidR="00B37A99" w:rsidRDefault="00B37A99" w:rsidP="00B37A99">
      <w:pPr>
        <w:pStyle w:val="1"/>
        <w:bidi/>
        <w:spacing w:before="0" w:beforeAutospacing="0" w:after="0" w:afterAutospacing="0"/>
        <w:rPr>
          <w:sz w:val="24"/>
          <w:szCs w:val="24"/>
          <w:rtl/>
          <w:lang w:bidi="ar-DZ"/>
        </w:rPr>
      </w:pPr>
    </w:p>
    <w:p w:rsidR="00B37A99" w:rsidRPr="006A1D42" w:rsidRDefault="00B37A99" w:rsidP="00B37A99">
      <w:pPr>
        <w:pStyle w:val="1"/>
        <w:bidi/>
        <w:spacing w:before="0" w:beforeAutospacing="0" w:after="0" w:afterAutospacing="0" w:line="360" w:lineRule="auto"/>
        <w:rPr>
          <w:b w:val="0"/>
          <w:bCs w:val="0"/>
          <w:sz w:val="28"/>
          <w:szCs w:val="28"/>
          <w:rtl/>
          <w:lang w:bidi="ar-DZ"/>
        </w:rPr>
      </w:pPr>
      <w:r w:rsidRPr="006A1D42">
        <w:rPr>
          <w:rFonts w:hint="cs"/>
          <w:b w:val="0"/>
          <w:bCs w:val="0"/>
          <w:sz w:val="28"/>
          <w:szCs w:val="28"/>
          <w:rtl/>
          <w:lang w:bidi="ar-DZ"/>
        </w:rPr>
        <w:t>1.</w:t>
      </w:r>
      <w:r w:rsidRPr="006A1D42">
        <w:rPr>
          <w:rFonts w:hint="cs"/>
          <w:sz w:val="28"/>
          <w:szCs w:val="28"/>
          <w:rtl/>
          <w:lang w:bidi="ar-DZ"/>
        </w:rPr>
        <w:t xml:space="preserve"> </w:t>
      </w:r>
      <w:r w:rsidRPr="006A1D42">
        <w:rPr>
          <w:rFonts w:hint="cs"/>
          <w:b w:val="0"/>
          <w:bCs w:val="0"/>
          <w:sz w:val="28"/>
          <w:szCs w:val="28"/>
          <w:rtl/>
          <w:lang w:bidi="ar-DZ"/>
        </w:rPr>
        <w:t xml:space="preserve">في </w:t>
      </w:r>
      <w:r w:rsidRPr="00645572">
        <w:rPr>
          <w:rFonts w:hint="cs"/>
          <w:b w:val="0"/>
          <w:bCs w:val="0"/>
          <w:sz w:val="28"/>
          <w:szCs w:val="28"/>
          <w:rtl/>
          <w:lang w:bidi="ar-DZ"/>
        </w:rPr>
        <w:t>الرياضيات</w:t>
      </w:r>
      <w:r w:rsidRPr="006A1D42">
        <w:rPr>
          <w:b w:val="0"/>
          <w:bCs w:val="0"/>
          <w:sz w:val="28"/>
          <w:szCs w:val="28"/>
          <w:lang w:bidi="ar-DZ"/>
        </w:rPr>
        <w:t xml:space="preserve"> </w:t>
      </w:r>
      <w:r w:rsidRPr="006A1D42">
        <w:rPr>
          <w:rFonts w:hint="cs"/>
          <w:b w:val="0"/>
          <w:bCs w:val="0"/>
          <w:sz w:val="28"/>
          <w:szCs w:val="28"/>
          <w:rtl/>
          <w:lang w:bidi="ar-DZ"/>
        </w:rPr>
        <w:t xml:space="preserve"> يمثل </w:t>
      </w:r>
      <w:r w:rsidRPr="00645572">
        <w:rPr>
          <w:rFonts w:hint="cs"/>
          <w:b w:val="0"/>
          <w:bCs w:val="0"/>
          <w:sz w:val="28"/>
          <w:szCs w:val="28"/>
          <w:u w:val="single"/>
          <w:rtl/>
          <w:lang w:bidi="ar-DZ"/>
        </w:rPr>
        <w:t>الكسر</w:t>
      </w:r>
      <w:r w:rsidRPr="006A1D42">
        <w:rPr>
          <w:rFonts w:hint="cs"/>
          <w:b w:val="0"/>
          <w:bCs w:val="0"/>
          <w:sz w:val="28"/>
          <w:szCs w:val="28"/>
          <w:rtl/>
          <w:lang w:bidi="ar-DZ"/>
        </w:rPr>
        <w:t xml:space="preserve"> علاقة بين كميتين، إحداها تسمى "</w:t>
      </w:r>
      <w:r w:rsidRPr="00645572">
        <w:rPr>
          <w:rFonts w:hint="cs"/>
          <w:b w:val="0"/>
          <w:bCs w:val="0"/>
          <w:sz w:val="28"/>
          <w:szCs w:val="28"/>
          <w:u w:val="single"/>
          <w:rtl/>
          <w:lang w:bidi="ar-DZ"/>
        </w:rPr>
        <w:t>البسط</w:t>
      </w:r>
      <w:r w:rsidRPr="006A1D42">
        <w:rPr>
          <w:rFonts w:hint="cs"/>
          <w:b w:val="0"/>
          <w:bCs w:val="0"/>
          <w:sz w:val="28"/>
          <w:szCs w:val="28"/>
          <w:rtl/>
          <w:lang w:bidi="ar-DZ"/>
        </w:rPr>
        <w:t>"  والأخرى  "</w:t>
      </w:r>
      <w:r w:rsidRPr="00645572">
        <w:rPr>
          <w:rFonts w:hint="cs"/>
          <w:b w:val="0"/>
          <w:bCs w:val="0"/>
          <w:sz w:val="28"/>
          <w:szCs w:val="28"/>
          <w:u w:val="single"/>
          <w:rtl/>
          <w:lang w:bidi="ar-DZ"/>
        </w:rPr>
        <w:t>المقام</w:t>
      </w:r>
      <w:r w:rsidRPr="006A1D42">
        <w:rPr>
          <w:rFonts w:hint="cs"/>
          <w:b w:val="0"/>
          <w:bCs w:val="0"/>
          <w:sz w:val="28"/>
          <w:szCs w:val="28"/>
          <w:rtl/>
          <w:lang w:bidi="ar-DZ"/>
        </w:rPr>
        <w:t>"</w:t>
      </w:r>
      <w:r w:rsidRPr="006A1D42">
        <w:rPr>
          <w:b w:val="0"/>
          <w:bCs w:val="0"/>
          <w:sz w:val="28"/>
          <w:szCs w:val="28"/>
          <w:lang w:bidi="ar-DZ"/>
        </w:rPr>
        <w:t>.</w:t>
      </w:r>
    </w:p>
    <w:p w:rsidR="00B37A99" w:rsidRPr="006A1D42" w:rsidRDefault="00B37A99" w:rsidP="00B37A99">
      <w:pPr>
        <w:pStyle w:val="1"/>
        <w:bidi/>
        <w:spacing w:before="0" w:beforeAutospacing="0" w:after="0" w:afterAutospacing="0" w:line="360" w:lineRule="auto"/>
        <w:rPr>
          <w:b w:val="0"/>
          <w:bCs w:val="0"/>
          <w:sz w:val="28"/>
          <w:szCs w:val="28"/>
          <w:rtl/>
          <w:lang w:bidi="ar-DZ"/>
        </w:rPr>
      </w:pPr>
      <w:r w:rsidRPr="006A1D42">
        <w:rPr>
          <w:rFonts w:hint="cs"/>
          <w:b w:val="0"/>
          <w:bCs w:val="0"/>
          <w:sz w:val="28"/>
          <w:szCs w:val="28"/>
          <w:rtl/>
          <w:lang w:bidi="ar-DZ"/>
        </w:rPr>
        <w:t xml:space="preserve">2. تٌستعمل </w:t>
      </w:r>
      <w:r w:rsidRPr="00645572">
        <w:rPr>
          <w:rFonts w:hint="cs"/>
          <w:b w:val="0"/>
          <w:bCs w:val="0"/>
          <w:sz w:val="28"/>
          <w:szCs w:val="28"/>
          <w:u w:val="single"/>
          <w:rtl/>
          <w:lang w:bidi="ar-DZ"/>
        </w:rPr>
        <w:t>الكوس</w:t>
      </w:r>
      <w:r w:rsidRPr="006A1D42">
        <w:rPr>
          <w:rFonts w:hint="cs"/>
          <w:b w:val="0"/>
          <w:bCs w:val="0"/>
          <w:sz w:val="28"/>
          <w:szCs w:val="28"/>
          <w:rtl/>
          <w:lang w:bidi="ar-DZ"/>
        </w:rPr>
        <w:t xml:space="preserve"> لرسم</w:t>
      </w:r>
      <w:r w:rsidRPr="00645572">
        <w:rPr>
          <w:rFonts w:hint="cs"/>
          <w:b w:val="0"/>
          <w:bCs w:val="0"/>
          <w:sz w:val="28"/>
          <w:szCs w:val="28"/>
          <w:u w:val="single"/>
          <w:rtl/>
          <w:lang w:bidi="ar-DZ"/>
        </w:rPr>
        <w:t xml:space="preserve"> الزوايا</w:t>
      </w:r>
      <w:r w:rsidRPr="006A1D42">
        <w:rPr>
          <w:rFonts w:hint="cs"/>
          <w:b w:val="0"/>
          <w:bCs w:val="0"/>
          <w:sz w:val="28"/>
          <w:szCs w:val="28"/>
          <w:rtl/>
          <w:lang w:bidi="ar-DZ"/>
        </w:rPr>
        <w:t xml:space="preserve"> القائمة و قياس تعامد</w:t>
      </w:r>
      <w:r w:rsidRPr="006A1D42">
        <w:rPr>
          <w:rStyle w:val="a4"/>
          <w:b w:val="0"/>
          <w:bCs w:val="0"/>
          <w:sz w:val="28"/>
          <w:szCs w:val="28"/>
          <w:rtl/>
          <w:lang w:bidi="ar-DZ"/>
        </w:rPr>
        <w:footnoteReference w:id="2"/>
      </w:r>
      <w:r w:rsidRPr="006A1D42">
        <w:rPr>
          <w:rFonts w:hint="cs"/>
          <w:b w:val="0"/>
          <w:bCs w:val="0"/>
          <w:sz w:val="28"/>
          <w:szCs w:val="28"/>
          <w:rtl/>
          <w:lang w:bidi="ar-DZ"/>
        </w:rPr>
        <w:t xml:space="preserve"> خطين، بينما تستعمل </w:t>
      </w:r>
      <w:r w:rsidRPr="00645572">
        <w:rPr>
          <w:rFonts w:hint="cs"/>
          <w:b w:val="0"/>
          <w:bCs w:val="0"/>
          <w:sz w:val="28"/>
          <w:szCs w:val="28"/>
          <w:u w:val="single"/>
          <w:rtl/>
          <w:lang w:bidi="ar-DZ"/>
        </w:rPr>
        <w:t>المِنقلة</w:t>
      </w:r>
      <w:r w:rsidRPr="006A1D42">
        <w:rPr>
          <w:rFonts w:hint="cs"/>
          <w:b w:val="0"/>
          <w:bCs w:val="0"/>
          <w:sz w:val="28"/>
          <w:szCs w:val="28"/>
          <w:rtl/>
          <w:lang w:bidi="ar-DZ"/>
        </w:rPr>
        <w:t xml:space="preserve"> لقياس الزوايا.</w:t>
      </w:r>
    </w:p>
    <w:p w:rsidR="00B37A99" w:rsidRPr="006A1D42" w:rsidRDefault="00B37A99" w:rsidP="00B37A99">
      <w:pPr>
        <w:pStyle w:val="1"/>
        <w:bidi/>
        <w:spacing w:before="0" w:beforeAutospacing="0" w:after="0" w:afterAutospacing="0" w:line="360" w:lineRule="auto"/>
        <w:rPr>
          <w:b w:val="0"/>
          <w:bCs w:val="0"/>
          <w:sz w:val="28"/>
          <w:szCs w:val="28"/>
          <w:rtl/>
          <w:lang w:bidi="ar-DZ"/>
        </w:rPr>
      </w:pPr>
      <w:r w:rsidRPr="006A1D42">
        <w:rPr>
          <w:rFonts w:hint="cs"/>
          <w:b w:val="0"/>
          <w:bCs w:val="0"/>
          <w:sz w:val="28"/>
          <w:szCs w:val="28"/>
          <w:rtl/>
          <w:lang w:bidi="ar-DZ"/>
        </w:rPr>
        <w:t xml:space="preserve">3- بعض </w:t>
      </w:r>
      <w:r w:rsidRPr="00645572">
        <w:rPr>
          <w:rFonts w:hint="cs"/>
          <w:b w:val="0"/>
          <w:bCs w:val="0"/>
          <w:sz w:val="28"/>
          <w:szCs w:val="28"/>
          <w:u w:val="single"/>
          <w:rtl/>
          <w:lang w:bidi="ar-DZ"/>
        </w:rPr>
        <w:t>الكسور</w:t>
      </w:r>
      <w:r w:rsidRPr="006A1D42">
        <w:rPr>
          <w:rFonts w:hint="cs"/>
          <w:b w:val="0"/>
          <w:bCs w:val="0"/>
          <w:sz w:val="28"/>
          <w:szCs w:val="28"/>
          <w:rtl/>
          <w:lang w:bidi="ar-DZ"/>
        </w:rPr>
        <w:t xml:space="preserve"> تتطلب عملية </w:t>
      </w:r>
      <w:r w:rsidRPr="00645572">
        <w:rPr>
          <w:rFonts w:hint="cs"/>
          <w:b w:val="0"/>
          <w:bCs w:val="0"/>
          <w:sz w:val="28"/>
          <w:szCs w:val="28"/>
          <w:u w:val="single"/>
          <w:rtl/>
          <w:lang w:bidi="ar-DZ"/>
        </w:rPr>
        <w:t>جراحية</w:t>
      </w:r>
      <w:r w:rsidRPr="006A1D42">
        <w:rPr>
          <w:rFonts w:hint="cs"/>
          <w:b w:val="0"/>
          <w:bCs w:val="0"/>
          <w:sz w:val="28"/>
          <w:szCs w:val="28"/>
          <w:rtl/>
          <w:lang w:bidi="ar-DZ"/>
        </w:rPr>
        <w:t>.</w:t>
      </w:r>
    </w:p>
    <w:p w:rsidR="00B37A99" w:rsidRPr="006A1D42" w:rsidRDefault="00B37A99" w:rsidP="00B37A99">
      <w:pPr>
        <w:pStyle w:val="1"/>
        <w:bidi/>
        <w:spacing w:before="0" w:beforeAutospacing="0" w:after="0" w:afterAutospacing="0" w:line="360" w:lineRule="auto"/>
        <w:rPr>
          <w:rStyle w:val="article-fullauthor-label"/>
          <w:b w:val="0"/>
          <w:bCs w:val="0"/>
          <w:sz w:val="28"/>
          <w:szCs w:val="28"/>
          <w:rtl/>
          <w:lang w:bidi="ar-DZ"/>
        </w:rPr>
      </w:pPr>
      <w:r w:rsidRPr="006A1D42">
        <w:rPr>
          <w:rFonts w:hint="cs"/>
          <w:b w:val="0"/>
          <w:bCs w:val="0"/>
          <w:sz w:val="28"/>
          <w:szCs w:val="28"/>
          <w:rtl/>
          <w:lang w:bidi="ar-DZ"/>
        </w:rPr>
        <w:t>4- الطب النفسي معقد أكثر من طب الأعصاب وكلاهما يستعمل التحليل النفسي في البداية.</w:t>
      </w:r>
    </w:p>
    <w:p w:rsidR="00B37A99" w:rsidRPr="006A1D42" w:rsidRDefault="00B37A99" w:rsidP="00B37A99">
      <w:pPr>
        <w:bidi/>
        <w:spacing w:after="0" w:line="360" w:lineRule="auto"/>
        <w:jc w:val="both"/>
        <w:rPr>
          <w:rStyle w:val="article-fullauthor-label"/>
          <w:rFonts w:asciiTheme="majorBidi" w:hAnsiTheme="majorBidi" w:cstheme="majorBidi"/>
          <w:sz w:val="28"/>
          <w:szCs w:val="28"/>
          <w:lang w:bidi="ar-DZ"/>
        </w:rPr>
      </w:pPr>
      <w:r>
        <w:rPr>
          <w:rStyle w:val="article-fullauthor-label"/>
          <w:rFonts w:asciiTheme="majorBidi" w:hAnsiTheme="majorBidi" w:cstheme="majorBidi"/>
          <w:sz w:val="28"/>
          <w:szCs w:val="28"/>
          <w:lang w:bidi="ar-DZ"/>
        </w:rPr>
        <w:t>5</w:t>
      </w:r>
      <w:r w:rsidRPr="006A1D42">
        <w:rPr>
          <w:rStyle w:val="article-fullauthor-label"/>
          <w:rFonts w:asciiTheme="majorBidi" w:hAnsiTheme="majorBidi" w:cstheme="majorBidi" w:hint="cs"/>
          <w:sz w:val="28"/>
          <w:szCs w:val="28"/>
          <w:rtl/>
          <w:lang w:bidi="ar-DZ"/>
        </w:rPr>
        <w:t xml:space="preserve">-  حين أصابنا الملل من السير طويلا بدأنا </w:t>
      </w:r>
      <w:r w:rsidRPr="006A1D42">
        <w:rPr>
          <w:rStyle w:val="article-fullauthor-label"/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نلقي الكلام على عواهنه</w:t>
      </w:r>
      <w:r w:rsidRPr="006A1D42">
        <w:rPr>
          <w:rStyle w:val="article-fullauthor-label"/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B37A99" w:rsidRPr="006A1D42" w:rsidRDefault="00B37A99" w:rsidP="00B37A99">
      <w:pPr>
        <w:bidi/>
        <w:spacing w:after="0" w:line="360" w:lineRule="auto"/>
        <w:jc w:val="both"/>
        <w:rPr>
          <w:rStyle w:val="article-fullauthor-label"/>
          <w:rFonts w:asciiTheme="majorBidi" w:hAnsiTheme="majorBidi" w:cstheme="majorBidi"/>
          <w:sz w:val="28"/>
          <w:szCs w:val="28"/>
          <w:lang w:bidi="ar-DZ"/>
        </w:rPr>
      </w:pPr>
      <w:r>
        <w:rPr>
          <w:rStyle w:val="article-fullauthor-label"/>
          <w:rFonts w:asciiTheme="majorBidi" w:hAnsiTheme="majorBidi" w:cstheme="majorBidi"/>
          <w:sz w:val="28"/>
          <w:szCs w:val="28"/>
          <w:lang w:bidi="ar-DZ"/>
        </w:rPr>
        <w:t>6</w:t>
      </w:r>
      <w:r w:rsidRPr="006A1D42">
        <w:rPr>
          <w:rStyle w:val="article-fullauthor-label"/>
          <w:rFonts w:asciiTheme="majorBidi" w:hAnsiTheme="majorBidi" w:cstheme="majorBidi" w:hint="cs"/>
          <w:sz w:val="28"/>
          <w:szCs w:val="28"/>
          <w:rtl/>
          <w:lang w:bidi="ar-DZ"/>
        </w:rPr>
        <w:t>-  الكمال لله.</w:t>
      </w:r>
    </w:p>
    <w:p w:rsidR="00B37A99" w:rsidRPr="006A1D42" w:rsidRDefault="00B37A99" w:rsidP="00B37A99">
      <w:pPr>
        <w:bidi/>
        <w:spacing w:after="0" w:line="360" w:lineRule="auto"/>
        <w:jc w:val="both"/>
        <w:rPr>
          <w:rStyle w:val="article-fullauthor-label"/>
          <w:rFonts w:asciiTheme="majorBidi" w:hAnsiTheme="majorBidi" w:cstheme="majorBidi"/>
          <w:sz w:val="28"/>
          <w:szCs w:val="28"/>
          <w:lang w:bidi="ar-DZ"/>
        </w:rPr>
      </w:pPr>
      <w:r>
        <w:rPr>
          <w:rStyle w:val="article-fullauthor-label"/>
          <w:rFonts w:asciiTheme="majorBidi" w:hAnsiTheme="majorBidi" w:cstheme="majorBidi"/>
          <w:sz w:val="28"/>
          <w:szCs w:val="28"/>
          <w:lang w:bidi="ar-DZ"/>
        </w:rPr>
        <w:t>7</w:t>
      </w:r>
      <w:r w:rsidRPr="006A1D42">
        <w:rPr>
          <w:rStyle w:val="article-fullauthor-label"/>
          <w:rFonts w:asciiTheme="majorBidi" w:hAnsiTheme="majorBidi" w:cstheme="majorBidi" w:hint="cs"/>
          <w:sz w:val="28"/>
          <w:szCs w:val="28"/>
          <w:rtl/>
          <w:lang w:bidi="ar-DZ"/>
        </w:rPr>
        <w:t xml:space="preserve">-  كان الشقيقان </w:t>
      </w:r>
      <w:r w:rsidRPr="004528F1">
        <w:rPr>
          <w:rStyle w:val="article-fullauthor-label"/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يتراشقان بنظرات حقد</w:t>
      </w:r>
      <w:r w:rsidRPr="006A1D42">
        <w:rPr>
          <w:rStyle w:val="article-fullauthor-label"/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B37A99" w:rsidRDefault="00B37A99" w:rsidP="00B37A99">
      <w:pPr>
        <w:bidi/>
        <w:spacing w:after="0" w:line="360" w:lineRule="auto"/>
        <w:jc w:val="both"/>
        <w:rPr>
          <w:rStyle w:val="article-fullauthor-label"/>
          <w:rFonts w:asciiTheme="majorBidi" w:hAnsiTheme="majorBidi" w:cstheme="majorBidi"/>
          <w:sz w:val="28"/>
          <w:szCs w:val="28"/>
          <w:lang w:bidi="ar-DZ"/>
        </w:rPr>
      </w:pPr>
      <w:r>
        <w:rPr>
          <w:rStyle w:val="article-fullauthor-label"/>
          <w:rFonts w:asciiTheme="majorBidi" w:hAnsiTheme="majorBidi" w:cstheme="majorBidi"/>
          <w:sz w:val="28"/>
          <w:szCs w:val="28"/>
          <w:lang w:bidi="ar-DZ"/>
        </w:rPr>
        <w:t>8</w:t>
      </w:r>
      <w:r w:rsidRPr="006A1D42">
        <w:rPr>
          <w:rStyle w:val="article-fullauthor-label"/>
          <w:rFonts w:asciiTheme="majorBidi" w:hAnsiTheme="majorBidi" w:cstheme="majorBidi" w:hint="cs"/>
          <w:sz w:val="28"/>
          <w:szCs w:val="28"/>
          <w:rtl/>
          <w:lang w:bidi="ar-DZ"/>
        </w:rPr>
        <w:t xml:space="preserve">-  في مطلع شتاء سنة 1975 كان لبنان </w:t>
      </w:r>
      <w:r w:rsidRPr="004528F1">
        <w:rPr>
          <w:rStyle w:val="article-fullauthor-label"/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قاب قوسين أو أدنى</w:t>
      </w:r>
      <w:r w:rsidRPr="006A1D42">
        <w:rPr>
          <w:rStyle w:val="article-fullauthor-label"/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اشتعال الحرب الأهلية .</w:t>
      </w:r>
    </w:p>
    <w:p w:rsidR="00B37A99" w:rsidRPr="00B37A99" w:rsidRDefault="00B37A99" w:rsidP="00B37A99">
      <w:pPr>
        <w:bidi/>
        <w:spacing w:after="0"/>
        <w:jc w:val="both"/>
        <w:rPr>
          <w:rStyle w:val="article-fullauthor-label"/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B37A99">
        <w:rPr>
          <w:rStyle w:val="article-fullauthor-label"/>
          <w:rFonts w:asciiTheme="majorBidi" w:hAnsiTheme="majorBidi" w:cstheme="majorBidi"/>
          <w:sz w:val="28"/>
          <w:szCs w:val="28"/>
          <w:lang w:bidi="ar-DZ"/>
        </w:rPr>
        <w:t>9</w:t>
      </w:r>
      <w:r w:rsidRPr="00B37A99">
        <w:rPr>
          <w:rStyle w:val="article-fullauthor-label"/>
          <w:rFonts w:asciiTheme="majorBidi" w:hAnsiTheme="majorBidi" w:cstheme="majorBidi" w:hint="cs"/>
          <w:sz w:val="28"/>
          <w:szCs w:val="28"/>
          <w:rtl/>
          <w:lang w:bidi="ar-DZ"/>
        </w:rPr>
        <w:t xml:space="preserve">- كان المطر ينهمر </w:t>
      </w:r>
      <w:r w:rsidRPr="00B37A99">
        <w:rPr>
          <w:rStyle w:val="article-fullauthor-label"/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كخيط من السماء</w:t>
      </w:r>
      <w:r w:rsidRPr="00B37A99">
        <w:rPr>
          <w:rStyle w:val="article-fullauthor-label"/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B37A99" w:rsidRDefault="00B37A99" w:rsidP="00B37A99">
      <w:pPr>
        <w:bidi/>
        <w:spacing w:after="0"/>
        <w:jc w:val="both"/>
        <w:rPr>
          <w:rStyle w:val="article-fullauthor-label"/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</w:pPr>
      <w:r w:rsidRPr="00645572">
        <w:rPr>
          <w:rStyle w:val="article-fullauthor-label"/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الأسئلة:</w:t>
      </w:r>
    </w:p>
    <w:p w:rsidR="00B37A99" w:rsidRPr="00645572" w:rsidRDefault="00B37A99" w:rsidP="00B37A99">
      <w:pPr>
        <w:pStyle w:val="1"/>
        <w:bidi/>
        <w:spacing w:before="0" w:beforeAutospacing="0" w:after="0" w:afterAutospacing="0"/>
        <w:rPr>
          <w:rFonts w:hint="cs"/>
          <w:sz w:val="24"/>
          <w:szCs w:val="24"/>
          <w:rtl/>
          <w:lang w:bidi="ar-DZ"/>
        </w:rPr>
      </w:pPr>
      <w:r w:rsidRPr="00645572">
        <w:rPr>
          <w:rFonts w:hint="cs"/>
          <w:sz w:val="24"/>
          <w:szCs w:val="24"/>
          <w:rtl/>
          <w:lang w:bidi="ar-DZ"/>
        </w:rPr>
        <w:t>- ميز بين الجمل التي تحمل مضمونا علميا دقيقا، والجمل التي تحمل خصائص أسلوبية جمالية، وبرر إجابتك مبرزا أمثلة عن التعابير التي تحمل لمسات أسلوبية.</w:t>
      </w:r>
    </w:p>
    <w:p w:rsidR="00B37A99" w:rsidRPr="00645572" w:rsidRDefault="00B37A99" w:rsidP="00B37A99">
      <w:pPr>
        <w:pStyle w:val="1"/>
        <w:bidi/>
        <w:spacing w:before="0" w:beforeAutospacing="0" w:after="0" w:afterAutospacing="0"/>
        <w:rPr>
          <w:rFonts w:hint="cs"/>
          <w:sz w:val="24"/>
          <w:szCs w:val="24"/>
          <w:rtl/>
          <w:lang w:bidi="ar-DZ"/>
        </w:rPr>
      </w:pPr>
      <w:r w:rsidRPr="00645572">
        <w:rPr>
          <w:rFonts w:hint="cs"/>
          <w:sz w:val="24"/>
          <w:szCs w:val="24"/>
          <w:rtl/>
          <w:lang w:bidi="ar-DZ"/>
        </w:rPr>
        <w:t>- هل يمكن ترجمة الجمل ذات المحتوى العلمي بعدة صيغ وأساليب؟ لم؟</w:t>
      </w:r>
    </w:p>
    <w:p w:rsidR="00B37A99" w:rsidRPr="00645572" w:rsidRDefault="00B37A99" w:rsidP="00B37A99">
      <w:pPr>
        <w:pStyle w:val="1"/>
        <w:bidi/>
        <w:spacing w:before="0" w:beforeAutospacing="0" w:after="0" w:afterAutospacing="0"/>
        <w:rPr>
          <w:rFonts w:hint="cs"/>
          <w:sz w:val="24"/>
          <w:szCs w:val="24"/>
          <w:rtl/>
          <w:lang w:bidi="ar-DZ"/>
        </w:rPr>
      </w:pPr>
      <w:r w:rsidRPr="00645572">
        <w:rPr>
          <w:rFonts w:hint="cs"/>
          <w:sz w:val="24"/>
          <w:szCs w:val="24"/>
          <w:rtl/>
          <w:lang w:bidi="ar-DZ"/>
        </w:rPr>
        <w:t>- هل يمكن ترجمة الجمل ذات الخصائص الأسلوبية بعدة صيغ؟ لم؟</w:t>
      </w:r>
    </w:p>
    <w:p w:rsidR="00B37A99" w:rsidRPr="00645572" w:rsidRDefault="00B37A99" w:rsidP="00B37A99">
      <w:pPr>
        <w:pStyle w:val="1"/>
        <w:bidi/>
        <w:spacing w:before="0" w:beforeAutospacing="0" w:after="0" w:afterAutospacing="0"/>
        <w:rPr>
          <w:rFonts w:hint="cs"/>
          <w:sz w:val="24"/>
          <w:szCs w:val="24"/>
          <w:rtl/>
          <w:lang w:bidi="ar-DZ"/>
        </w:rPr>
      </w:pPr>
      <w:r w:rsidRPr="00645572">
        <w:rPr>
          <w:rFonts w:hint="cs"/>
          <w:sz w:val="24"/>
          <w:szCs w:val="24"/>
          <w:rtl/>
          <w:lang w:bidi="ar-DZ"/>
        </w:rPr>
        <w:t>- هل يمكن تتوفر بدائل لفظية أخرى في اللغتين العربيةوالفرنسية للكلمات المسطرة في الجمل 1، 2، و3. ماذا نسمي هذا النوع من الكلمات؟</w:t>
      </w:r>
    </w:p>
    <w:p w:rsidR="00B37A99" w:rsidRDefault="00B37A99" w:rsidP="00B37A99">
      <w:pPr>
        <w:pStyle w:val="1"/>
        <w:bidi/>
        <w:spacing w:before="0" w:beforeAutospacing="0" w:after="0" w:afterAutospacing="0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- ترجم الجمل إلى اللغة الفرنسية</w:t>
      </w:r>
      <w:r>
        <w:rPr>
          <w:sz w:val="24"/>
          <w:szCs w:val="24"/>
          <w:lang w:bidi="ar-DZ"/>
        </w:rPr>
        <w:t>.</w:t>
      </w:r>
    </w:p>
    <w:p w:rsidR="00745E2E" w:rsidRPr="00B37A99" w:rsidRDefault="00745E2E" w:rsidP="00B37A99">
      <w:pPr>
        <w:bidi/>
        <w:jc w:val="both"/>
        <w:rPr>
          <w:sz w:val="28"/>
          <w:szCs w:val="28"/>
          <w:lang w:bidi="ar-DZ"/>
        </w:rPr>
      </w:pPr>
    </w:p>
    <w:sectPr w:rsidR="00745E2E" w:rsidRPr="00B37A99" w:rsidSect="00B37A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7F1" w:rsidRDefault="002627F1" w:rsidP="00B37A99">
      <w:pPr>
        <w:spacing w:after="0" w:line="240" w:lineRule="auto"/>
      </w:pPr>
      <w:r>
        <w:separator/>
      </w:r>
    </w:p>
  </w:endnote>
  <w:endnote w:type="continuationSeparator" w:id="1">
    <w:p w:rsidR="002627F1" w:rsidRDefault="002627F1" w:rsidP="00B3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7F1" w:rsidRDefault="002627F1" w:rsidP="00B37A99">
      <w:pPr>
        <w:spacing w:after="0" w:line="240" w:lineRule="auto"/>
      </w:pPr>
      <w:r>
        <w:separator/>
      </w:r>
    </w:p>
  </w:footnote>
  <w:footnote w:type="continuationSeparator" w:id="1">
    <w:p w:rsidR="002627F1" w:rsidRDefault="002627F1" w:rsidP="00B37A99">
      <w:pPr>
        <w:spacing w:after="0" w:line="240" w:lineRule="auto"/>
      </w:pPr>
      <w:r>
        <w:continuationSeparator/>
      </w:r>
    </w:p>
  </w:footnote>
  <w:footnote w:id="2">
    <w:p w:rsidR="00B37A99" w:rsidRPr="00DF7245" w:rsidRDefault="00B37A99" w:rsidP="00B37A99">
      <w:pPr>
        <w:pStyle w:val="a3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F7245">
        <w:rPr>
          <w:rStyle w:val="a4"/>
          <w:rFonts w:asciiTheme="majorBidi" w:hAnsiTheme="majorBidi" w:cstheme="majorBidi"/>
          <w:sz w:val="24"/>
          <w:szCs w:val="24"/>
        </w:rPr>
        <w:footnoteRef/>
      </w:r>
      <w:r w:rsidRPr="00DF7245">
        <w:rPr>
          <w:rFonts w:asciiTheme="majorBidi" w:hAnsiTheme="majorBidi" w:cstheme="majorBidi"/>
          <w:sz w:val="24"/>
          <w:szCs w:val="24"/>
        </w:rPr>
        <w:t xml:space="preserve"> </w:t>
      </w:r>
      <w:r w:rsidRPr="00DF7245">
        <w:rPr>
          <w:rFonts w:asciiTheme="majorBidi" w:hAnsiTheme="majorBidi" w:cstheme="majorBidi"/>
          <w:sz w:val="24"/>
          <w:szCs w:val="24"/>
          <w:rtl/>
        </w:rPr>
        <w:t xml:space="preserve">- </w:t>
      </w:r>
      <w:r w:rsidRPr="00DF7245">
        <w:rPr>
          <w:rFonts w:asciiTheme="majorBidi" w:hAnsiTheme="majorBidi" w:cstheme="majorBidi"/>
          <w:sz w:val="24"/>
          <w:szCs w:val="24"/>
        </w:rPr>
        <w:t xml:space="preserve">perpendicularité = </w:t>
      </w:r>
      <w:r w:rsidRPr="00DF7245">
        <w:rPr>
          <w:rFonts w:asciiTheme="majorBidi" w:hAnsiTheme="majorBidi" w:cstheme="majorBidi"/>
          <w:sz w:val="24"/>
          <w:szCs w:val="24"/>
          <w:rtl/>
          <w:lang w:bidi="ar-DZ"/>
        </w:rPr>
        <w:t>تعامُد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A99"/>
    <w:rsid w:val="002627F1"/>
    <w:rsid w:val="00745E2E"/>
    <w:rsid w:val="00B3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99"/>
  </w:style>
  <w:style w:type="paragraph" w:styleId="1">
    <w:name w:val="heading 1"/>
    <w:basedOn w:val="a"/>
    <w:link w:val="1Char"/>
    <w:uiPriority w:val="9"/>
    <w:qFormat/>
    <w:rsid w:val="00B37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37A9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rticle-fullauthor-label">
    <w:name w:val="article-full__author-label"/>
    <w:basedOn w:val="a0"/>
    <w:rsid w:val="00B37A99"/>
  </w:style>
  <w:style w:type="paragraph" w:styleId="a3">
    <w:name w:val="footnote text"/>
    <w:basedOn w:val="a"/>
    <w:link w:val="Char"/>
    <w:uiPriority w:val="99"/>
    <w:semiHidden/>
    <w:unhideWhenUsed/>
    <w:rsid w:val="00B37A9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B37A99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B37A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2019-05-19T23:57:00Z</dcterms:created>
  <dcterms:modified xsi:type="dcterms:W3CDTF">2019-05-19T23:58:00Z</dcterms:modified>
</cp:coreProperties>
</file>