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34" w:rsidRPr="00867334" w:rsidRDefault="00867334" w:rsidP="00867334">
      <w:pPr>
        <w:jc w:val="center"/>
        <w:rPr>
          <w:b/>
          <w:bCs/>
          <w:lang w:val="fr-FR"/>
        </w:rPr>
      </w:pPr>
      <w:r w:rsidRPr="00867334">
        <w:rPr>
          <w:b/>
          <w:bCs/>
          <w:lang w:val="fr-FR"/>
        </w:rPr>
        <w:t>2</w:t>
      </w:r>
      <w:r w:rsidRPr="00867334">
        <w:rPr>
          <w:b/>
          <w:bCs/>
          <w:vertAlign w:val="superscript"/>
          <w:lang w:val="fr-FR"/>
        </w:rPr>
        <w:t>ème</w:t>
      </w:r>
      <w:r w:rsidRPr="00867334">
        <w:rPr>
          <w:b/>
          <w:bCs/>
          <w:lang w:val="fr-FR"/>
        </w:rPr>
        <w:t xml:space="preserve"> Année  Licence Chimie                                                                               AU : 2020/2021                                                                                                        </w:t>
      </w:r>
    </w:p>
    <w:p w:rsidR="00867334" w:rsidRPr="00867334" w:rsidRDefault="00867334" w:rsidP="00867334">
      <w:pPr>
        <w:jc w:val="center"/>
        <w:rPr>
          <w:b/>
          <w:bCs/>
          <w:lang w:val="fr-FR"/>
        </w:rPr>
      </w:pPr>
      <w:r w:rsidRPr="00867334">
        <w:rPr>
          <w:b/>
          <w:bCs/>
          <w:lang w:val="fr-FR"/>
        </w:rPr>
        <w:t>Technique d’Analyse Physico-chimique I</w:t>
      </w:r>
    </w:p>
    <w:p w:rsidR="00867334" w:rsidRDefault="00867334" w:rsidP="00867334">
      <w:pPr>
        <w:jc w:val="center"/>
        <w:rPr>
          <w:b/>
          <w:bCs/>
          <w:u w:val="single"/>
          <w:lang w:val="fr-FR"/>
        </w:rPr>
      </w:pPr>
    </w:p>
    <w:p w:rsidR="00867334" w:rsidRPr="00867334" w:rsidRDefault="00867334" w:rsidP="00C100B6">
      <w:pPr>
        <w:jc w:val="center"/>
        <w:rPr>
          <w:b/>
          <w:bCs/>
          <w:u w:val="single"/>
          <w:lang w:val="fr-FR"/>
        </w:rPr>
      </w:pPr>
      <w:r w:rsidRPr="00867334">
        <w:rPr>
          <w:b/>
          <w:bCs/>
          <w:u w:val="single"/>
          <w:lang w:val="fr-FR"/>
        </w:rPr>
        <w:t>Série d’exercices N°</w:t>
      </w:r>
      <w:r w:rsidR="00C100B6">
        <w:rPr>
          <w:b/>
          <w:bCs/>
          <w:u w:val="single"/>
          <w:lang w:val="fr-FR"/>
        </w:rPr>
        <w:t>2</w:t>
      </w:r>
    </w:p>
    <w:p w:rsidR="00867334" w:rsidRPr="00867334" w:rsidRDefault="00867334" w:rsidP="00867334">
      <w:pPr>
        <w:rPr>
          <w:b/>
          <w:bCs/>
          <w:lang w:val="fr-FR"/>
        </w:rPr>
      </w:pPr>
      <w:r w:rsidRPr="00867334">
        <w:rPr>
          <w:b/>
          <w:bCs/>
          <w:lang w:val="fr-FR"/>
        </w:rPr>
        <w:t>Exercice N°1</w:t>
      </w:r>
    </w:p>
    <w:p w:rsidR="00867334" w:rsidRPr="00867334" w:rsidRDefault="00FE43B0" w:rsidP="00867334">
      <w:pPr>
        <w:rPr>
          <w:lang w:val="fr-FR"/>
        </w:rPr>
      </w:pPr>
      <w:r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95pt;margin-top:1.75pt;width:93.35pt;height:144.3pt;z-index:251659264">
            <v:imagedata r:id="rId8" o:title=""/>
            <w10:wrap type="square"/>
          </v:shape>
          <o:OLEObject Type="Embed" ProgID="ChemDraw.Document.6.0" ShapeID="_x0000_s1026" DrawAspect="Content" ObjectID="_1675366043" r:id="rId9"/>
        </w:pict>
      </w:r>
      <w:r w:rsidR="00867334" w:rsidRPr="00867334">
        <w:rPr>
          <w:lang w:val="fr-FR"/>
        </w:rPr>
        <w:t>On a fait une analyse de trois composés (A, B, C)  par chromatographie sur couche mince. Le chromatogramme obtenu est représenté ci-contre. Après révélation les résultats sont les suivants :</w:t>
      </w:r>
    </w:p>
    <w:p w:rsidR="00867334" w:rsidRPr="00867334" w:rsidRDefault="00867334" w:rsidP="00867334">
      <w:pPr>
        <w:rPr>
          <w:lang w:val="fr-FR"/>
        </w:rPr>
      </w:pPr>
      <w:r w:rsidRPr="00867334">
        <w:rPr>
          <w:lang w:val="fr-FR"/>
        </w:rPr>
        <w:t>Front du solvant 7cm.</w:t>
      </w:r>
    </w:p>
    <w:p w:rsidR="00867334" w:rsidRPr="00867334" w:rsidRDefault="00867334" w:rsidP="00867334">
      <w:pPr>
        <w:rPr>
          <w:lang w:val="fr-FR"/>
        </w:rPr>
      </w:pPr>
      <w:r w:rsidRPr="00867334">
        <w:rPr>
          <w:lang w:val="fr-FR"/>
        </w:rPr>
        <w:t>Echantillon A : on relève  une  seule tache située à 2,5cm.</w:t>
      </w:r>
    </w:p>
    <w:p w:rsidR="00867334" w:rsidRPr="00867334" w:rsidRDefault="00867334" w:rsidP="00867334">
      <w:pPr>
        <w:rPr>
          <w:lang w:val="fr-FR"/>
        </w:rPr>
      </w:pPr>
      <w:r w:rsidRPr="00867334">
        <w:rPr>
          <w:lang w:val="fr-FR"/>
        </w:rPr>
        <w:t>Echantillon B : on relève  une  seule tache située à 5,5cm.</w:t>
      </w:r>
    </w:p>
    <w:p w:rsidR="00867334" w:rsidRPr="00867334" w:rsidRDefault="00867334" w:rsidP="00867334">
      <w:pPr>
        <w:rPr>
          <w:lang w:val="fr-FR"/>
        </w:rPr>
      </w:pPr>
      <w:r w:rsidRPr="00867334">
        <w:rPr>
          <w:lang w:val="fr-FR"/>
        </w:rPr>
        <w:t>Echantillon C : on relève  3 taches situées à 3cm ; à 4,5 et  à 5,5cm.</w:t>
      </w:r>
    </w:p>
    <w:p w:rsidR="00867334" w:rsidRPr="00867334" w:rsidRDefault="00867334" w:rsidP="00867334">
      <w:pPr>
        <w:numPr>
          <w:ilvl w:val="0"/>
          <w:numId w:val="1"/>
        </w:numPr>
        <w:rPr>
          <w:lang w:val="fr-FR"/>
        </w:rPr>
      </w:pPr>
      <w:r w:rsidRPr="00867334">
        <w:rPr>
          <w:lang w:val="fr-FR"/>
        </w:rPr>
        <w:t>Identifier les substances pures. Justifier votre réponse.</w:t>
      </w:r>
    </w:p>
    <w:p w:rsidR="00867334" w:rsidRPr="00867334" w:rsidRDefault="00867334" w:rsidP="00867334">
      <w:pPr>
        <w:numPr>
          <w:ilvl w:val="0"/>
          <w:numId w:val="1"/>
        </w:numPr>
        <w:rPr>
          <w:lang w:val="fr-FR"/>
        </w:rPr>
      </w:pPr>
      <w:r w:rsidRPr="00867334">
        <w:rPr>
          <w:lang w:val="fr-FR"/>
        </w:rPr>
        <w:t>Quelle est la substance la plus polaire. Justifier votre réponse.</w:t>
      </w:r>
    </w:p>
    <w:p w:rsidR="00867334" w:rsidRPr="00867334" w:rsidRDefault="00867334" w:rsidP="00867334">
      <w:pPr>
        <w:numPr>
          <w:ilvl w:val="0"/>
          <w:numId w:val="1"/>
        </w:numPr>
        <w:rPr>
          <w:lang w:val="fr-FR"/>
        </w:rPr>
      </w:pPr>
      <w:r w:rsidRPr="00867334">
        <w:rPr>
          <w:lang w:val="fr-FR"/>
        </w:rPr>
        <w:t xml:space="preserve">Calculer le </w:t>
      </w:r>
      <w:proofErr w:type="spellStart"/>
      <w:r w:rsidRPr="00867334">
        <w:rPr>
          <w:lang w:val="fr-FR"/>
        </w:rPr>
        <w:t>R</w:t>
      </w:r>
      <w:r w:rsidRPr="00867334">
        <w:rPr>
          <w:vertAlign w:val="subscript"/>
          <w:lang w:val="fr-FR"/>
        </w:rPr>
        <w:t>f</w:t>
      </w:r>
      <w:proofErr w:type="spellEnd"/>
      <w:r w:rsidRPr="00867334">
        <w:rPr>
          <w:lang w:val="fr-FR"/>
        </w:rPr>
        <w:t xml:space="preserve"> (rapport frontal) de A et de B.</w:t>
      </w:r>
    </w:p>
    <w:p w:rsidR="00867334" w:rsidRPr="00867334" w:rsidRDefault="00867334" w:rsidP="00867334">
      <w:pPr>
        <w:rPr>
          <w:lang w:val="fr-FR"/>
        </w:rPr>
      </w:pPr>
    </w:p>
    <w:p w:rsidR="00867334" w:rsidRPr="00867334" w:rsidRDefault="00867334" w:rsidP="00867334">
      <w:pPr>
        <w:rPr>
          <w:b/>
          <w:bCs/>
          <w:lang w:val="fr-FR"/>
        </w:rPr>
      </w:pPr>
      <w:r w:rsidRPr="00867334">
        <w:rPr>
          <w:b/>
          <w:bCs/>
          <w:lang w:val="fr-FR"/>
        </w:rPr>
        <w:t>Exercice N°2</w:t>
      </w:r>
    </w:p>
    <w:p w:rsidR="00867334" w:rsidRPr="00867334" w:rsidRDefault="00867334" w:rsidP="00867334">
      <w:pPr>
        <w:rPr>
          <w:lang w:val="fr-FR"/>
        </w:rPr>
      </w:pPr>
      <w:r w:rsidRPr="00867334">
        <w:rPr>
          <w:lang w:val="fr-FR"/>
        </w:rPr>
        <w:t>On a fait une analyse de quatre  composés (A, B, C, D)  par chromatographie sur couche  mince. L’étude du  chromatogramme a permis de repérer les positions de différentes taches  après révélation, les résultats obtenus sont les suivants :</w:t>
      </w:r>
    </w:p>
    <w:p w:rsidR="00867334" w:rsidRPr="00867334" w:rsidRDefault="00867334" w:rsidP="00867334">
      <w:pPr>
        <w:numPr>
          <w:ilvl w:val="0"/>
          <w:numId w:val="3"/>
        </w:numPr>
        <w:rPr>
          <w:lang w:val="fr-FR"/>
        </w:rPr>
      </w:pPr>
      <w:r w:rsidRPr="00867334">
        <w:rPr>
          <w:lang w:val="fr-FR"/>
        </w:rPr>
        <w:t>Front du solvant 8cm.</w:t>
      </w:r>
    </w:p>
    <w:p w:rsidR="00867334" w:rsidRPr="00867334" w:rsidRDefault="00867334" w:rsidP="00867334">
      <w:pPr>
        <w:numPr>
          <w:ilvl w:val="0"/>
          <w:numId w:val="3"/>
        </w:numPr>
        <w:rPr>
          <w:lang w:val="fr-FR"/>
        </w:rPr>
      </w:pPr>
      <w:r w:rsidRPr="00867334">
        <w:rPr>
          <w:lang w:val="fr-FR"/>
        </w:rPr>
        <w:t>Echantillon A : on relève  deux  taches situées à 2,5 et à 3cm.</w:t>
      </w:r>
    </w:p>
    <w:p w:rsidR="00867334" w:rsidRPr="00867334" w:rsidRDefault="00867334" w:rsidP="00867334">
      <w:pPr>
        <w:numPr>
          <w:ilvl w:val="0"/>
          <w:numId w:val="3"/>
        </w:numPr>
        <w:rPr>
          <w:lang w:val="fr-FR"/>
        </w:rPr>
      </w:pPr>
      <w:r w:rsidRPr="00867334">
        <w:rPr>
          <w:lang w:val="fr-FR"/>
        </w:rPr>
        <w:t>Echantillon B : on relève  une  seule tache située à 5cm.</w:t>
      </w:r>
    </w:p>
    <w:p w:rsidR="00867334" w:rsidRPr="00867334" w:rsidRDefault="00867334" w:rsidP="00867334">
      <w:pPr>
        <w:numPr>
          <w:ilvl w:val="0"/>
          <w:numId w:val="3"/>
        </w:numPr>
        <w:rPr>
          <w:lang w:val="fr-FR"/>
        </w:rPr>
      </w:pPr>
      <w:r w:rsidRPr="00867334">
        <w:rPr>
          <w:lang w:val="fr-FR"/>
        </w:rPr>
        <w:t>Echantillon C : on relève 4 taches situées à 1, à 2,  à 2.5, et  à 5.5cm.</w:t>
      </w:r>
    </w:p>
    <w:p w:rsidR="00867334" w:rsidRPr="00867334" w:rsidRDefault="00867334" w:rsidP="00867334">
      <w:pPr>
        <w:numPr>
          <w:ilvl w:val="0"/>
          <w:numId w:val="3"/>
        </w:numPr>
        <w:rPr>
          <w:lang w:val="fr-FR"/>
        </w:rPr>
      </w:pPr>
      <w:r w:rsidRPr="00867334">
        <w:rPr>
          <w:lang w:val="fr-FR"/>
        </w:rPr>
        <w:t>Echantillon C : on relève  une  seule tache située à 0.5cm.</w:t>
      </w:r>
    </w:p>
    <w:p w:rsidR="00867334" w:rsidRPr="00867334" w:rsidRDefault="00867334" w:rsidP="00867334">
      <w:pPr>
        <w:numPr>
          <w:ilvl w:val="0"/>
          <w:numId w:val="4"/>
        </w:numPr>
        <w:rPr>
          <w:lang w:val="fr-FR"/>
        </w:rPr>
      </w:pPr>
      <w:r w:rsidRPr="00867334">
        <w:rPr>
          <w:lang w:val="fr-FR"/>
        </w:rPr>
        <w:t xml:space="preserve">Dessiner le chromatogramme. </w:t>
      </w:r>
    </w:p>
    <w:p w:rsidR="00867334" w:rsidRPr="00867334" w:rsidRDefault="00867334" w:rsidP="00867334">
      <w:pPr>
        <w:numPr>
          <w:ilvl w:val="0"/>
          <w:numId w:val="4"/>
        </w:numPr>
        <w:rPr>
          <w:lang w:val="fr-FR"/>
        </w:rPr>
      </w:pPr>
      <w:r w:rsidRPr="00867334">
        <w:rPr>
          <w:lang w:val="fr-FR"/>
        </w:rPr>
        <w:t>Identifier les substances pures. Justifier votre réponse.</w:t>
      </w:r>
    </w:p>
    <w:p w:rsidR="00867334" w:rsidRPr="00867334" w:rsidRDefault="00867334" w:rsidP="00867334">
      <w:pPr>
        <w:numPr>
          <w:ilvl w:val="0"/>
          <w:numId w:val="4"/>
        </w:numPr>
        <w:rPr>
          <w:lang w:val="fr-FR"/>
        </w:rPr>
      </w:pPr>
      <w:r w:rsidRPr="00867334">
        <w:rPr>
          <w:lang w:val="fr-FR"/>
        </w:rPr>
        <w:lastRenderedPageBreak/>
        <w:t>Quelle est la substance la plus polaire et la moins polaire. Justifier votre réponse.</w:t>
      </w:r>
    </w:p>
    <w:p w:rsidR="00867334" w:rsidRPr="00867334" w:rsidRDefault="00867334" w:rsidP="00867334">
      <w:pPr>
        <w:numPr>
          <w:ilvl w:val="0"/>
          <w:numId w:val="4"/>
        </w:numPr>
        <w:rPr>
          <w:lang w:val="fr-FR"/>
        </w:rPr>
      </w:pPr>
      <w:r w:rsidRPr="00867334">
        <w:rPr>
          <w:lang w:val="fr-FR"/>
        </w:rPr>
        <w:t xml:space="preserve">Calculer les rapports frontaux </w:t>
      </w:r>
      <w:proofErr w:type="gramStart"/>
      <w:r w:rsidRPr="00867334">
        <w:rPr>
          <w:lang w:val="fr-FR"/>
        </w:rPr>
        <w:t xml:space="preserve">( </w:t>
      </w:r>
      <w:proofErr w:type="spellStart"/>
      <w:r w:rsidRPr="00867334">
        <w:rPr>
          <w:lang w:val="fr-FR"/>
        </w:rPr>
        <w:t>R</w:t>
      </w:r>
      <w:r w:rsidRPr="00867334">
        <w:rPr>
          <w:vertAlign w:val="subscript"/>
          <w:lang w:val="fr-FR"/>
        </w:rPr>
        <w:t>f</w:t>
      </w:r>
      <w:proofErr w:type="spellEnd"/>
      <w:proofErr w:type="gramEnd"/>
      <w:r w:rsidRPr="00867334">
        <w:rPr>
          <w:lang w:val="fr-FR"/>
        </w:rPr>
        <w:t>)  de B et de C.</w:t>
      </w:r>
    </w:p>
    <w:p w:rsidR="00D06154" w:rsidRPr="00867334" w:rsidRDefault="00D06154" w:rsidP="00867334">
      <w:pPr>
        <w:rPr>
          <w:b/>
          <w:bCs/>
          <w:lang w:val="fr-FR"/>
        </w:rPr>
      </w:pPr>
    </w:p>
    <w:p w:rsidR="00867334" w:rsidRPr="00867334" w:rsidRDefault="00867334" w:rsidP="00867334">
      <w:pPr>
        <w:rPr>
          <w:b/>
          <w:bCs/>
          <w:lang w:val="fr-FR"/>
        </w:rPr>
      </w:pPr>
      <w:r w:rsidRPr="00867334">
        <w:rPr>
          <w:b/>
          <w:bCs/>
          <w:lang w:val="fr-FR"/>
        </w:rPr>
        <w:t>Exercice N°3</w:t>
      </w:r>
    </w:p>
    <w:p w:rsidR="00867334" w:rsidRPr="00867334" w:rsidRDefault="00867334" w:rsidP="00867334">
      <w:pPr>
        <w:rPr>
          <w:lang w:val="fr-FR"/>
        </w:rPr>
      </w:pPr>
      <w:r w:rsidRPr="00867334">
        <w:rPr>
          <w:lang w:val="fr-FR"/>
        </w:rPr>
        <w:t>Les données suivantes ont été obtenues par chromatographie gaz-liquide sur une colonne rempliée de 24,7 cm.</w:t>
      </w:r>
    </w:p>
    <w:p w:rsidR="00867334" w:rsidRPr="00867334" w:rsidRDefault="00867334" w:rsidP="00867334">
      <w:pPr>
        <w:rPr>
          <w:b/>
          <w:bCs/>
          <w:lang w:val="fr-FR"/>
        </w:rPr>
      </w:pPr>
      <w:r w:rsidRPr="00867334">
        <w:rPr>
          <w:lang w:val="fr-FR"/>
        </w:rPr>
        <w:object w:dxaOrig="7084" w:dyaOrig="1428">
          <v:shape id="_x0000_i1025" type="#_x0000_t75" style="width:354pt;height:71.25pt" o:ole="">
            <v:imagedata r:id="rId10" o:title=""/>
          </v:shape>
          <o:OLEObject Type="Embed" ProgID="ChemDraw.Document.6.0" ShapeID="_x0000_i1025" DrawAspect="Content" ObjectID="_1675366042" r:id="rId11"/>
        </w:object>
      </w:r>
    </w:p>
    <w:p w:rsidR="00867334" w:rsidRPr="00867334" w:rsidRDefault="00867334" w:rsidP="00867334">
      <w:pPr>
        <w:numPr>
          <w:ilvl w:val="0"/>
          <w:numId w:val="2"/>
        </w:numPr>
        <w:rPr>
          <w:lang w:val="fr-FR"/>
        </w:rPr>
      </w:pPr>
      <w:r w:rsidRPr="00867334">
        <w:rPr>
          <w:lang w:val="fr-FR"/>
        </w:rPr>
        <w:t>Dessinez le chromatogramme.</w:t>
      </w:r>
    </w:p>
    <w:p w:rsidR="00867334" w:rsidRPr="00867334" w:rsidRDefault="00867334" w:rsidP="00867334">
      <w:pPr>
        <w:numPr>
          <w:ilvl w:val="0"/>
          <w:numId w:val="2"/>
        </w:numPr>
        <w:rPr>
          <w:lang w:val="fr-FR"/>
        </w:rPr>
      </w:pPr>
      <w:r w:rsidRPr="00867334">
        <w:rPr>
          <w:lang w:val="fr-FR"/>
        </w:rPr>
        <w:t>Calculer la résolution des pics (</w:t>
      </w:r>
      <w:proofErr w:type="spellStart"/>
      <w:r w:rsidRPr="00867334">
        <w:rPr>
          <w:lang w:val="fr-FR"/>
        </w:rPr>
        <w:t>Rs</w:t>
      </w:r>
      <w:proofErr w:type="spellEnd"/>
      <w:r w:rsidRPr="00867334">
        <w:rPr>
          <w:lang w:val="fr-FR"/>
        </w:rPr>
        <w:t>).</w:t>
      </w:r>
    </w:p>
    <w:p w:rsidR="00867334" w:rsidRPr="00867334" w:rsidRDefault="00867334" w:rsidP="00867334">
      <w:pPr>
        <w:numPr>
          <w:ilvl w:val="0"/>
          <w:numId w:val="2"/>
        </w:numPr>
        <w:rPr>
          <w:lang w:val="fr-FR"/>
        </w:rPr>
      </w:pPr>
      <w:r w:rsidRPr="00867334">
        <w:rPr>
          <w:lang w:val="fr-FR"/>
        </w:rPr>
        <w:t xml:space="preserve">Calculer le nombre de plateaux théorique pour chaque pic. En déduire </w:t>
      </w:r>
      <w:proofErr w:type="spellStart"/>
      <w:r w:rsidRPr="00867334">
        <w:rPr>
          <w:lang w:val="fr-FR"/>
        </w:rPr>
        <w:t>N</w:t>
      </w:r>
      <w:r w:rsidRPr="00867334">
        <w:rPr>
          <w:vertAlign w:val="subscript"/>
          <w:lang w:val="fr-FR"/>
        </w:rPr>
        <w:t>moy</w:t>
      </w:r>
      <w:proofErr w:type="spellEnd"/>
      <w:r w:rsidRPr="00867334">
        <w:rPr>
          <w:lang w:val="fr-FR"/>
        </w:rPr>
        <w:t>.</w:t>
      </w:r>
    </w:p>
    <w:p w:rsidR="00867334" w:rsidRPr="00867334" w:rsidRDefault="00867334" w:rsidP="00867334">
      <w:pPr>
        <w:numPr>
          <w:ilvl w:val="0"/>
          <w:numId w:val="2"/>
        </w:numPr>
        <w:rPr>
          <w:lang w:val="fr-FR"/>
        </w:rPr>
      </w:pPr>
      <w:r w:rsidRPr="00867334">
        <w:rPr>
          <w:lang w:val="fr-FR"/>
        </w:rPr>
        <w:t>Calculer la hauteur équivalente à un plateau théorique H.</w:t>
      </w:r>
    </w:p>
    <w:p w:rsidR="00867334" w:rsidRDefault="00867334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Default="00502732" w:rsidP="00867334">
      <w:pPr>
        <w:rPr>
          <w:b/>
          <w:bCs/>
          <w:lang w:val="fr-FR"/>
        </w:rPr>
      </w:pPr>
    </w:p>
    <w:p w:rsidR="00502732" w:rsidRPr="00867334" w:rsidRDefault="00502732" w:rsidP="00867334">
      <w:pPr>
        <w:rPr>
          <w:b/>
          <w:bCs/>
          <w:lang w:val="fr-FR"/>
        </w:rPr>
      </w:pPr>
      <w:bookmarkStart w:id="0" w:name="_GoBack"/>
      <w:bookmarkEnd w:id="0"/>
    </w:p>
    <w:p w:rsidR="00D170BF" w:rsidRDefault="00D06154" w:rsidP="0044657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D0615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Les </w:t>
      </w:r>
      <w:proofErr w:type="gramStart"/>
      <w:r w:rsidR="0044657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solutions </w:t>
      </w:r>
      <w:r w:rsidRPr="00D0615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  <w:proofErr w:type="gramEnd"/>
    </w:p>
    <w:p w:rsidR="00D06154" w:rsidRPr="0044657E" w:rsidRDefault="00FE43B0" w:rsidP="0044657E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pict>
          <v:shape id="_x0000_s1027" type="#_x0000_t75" style="position:absolute;margin-left:367.95pt;margin-top:1.75pt;width:72.7pt;height:112.4pt;z-index:251661312">
            <v:imagedata r:id="rId8" o:title=""/>
            <w10:wrap type="square"/>
          </v:shape>
          <o:OLEObject Type="Embed" ProgID="ChemDraw.Document.6.0" ShapeID="_x0000_s1027" DrawAspect="Content" ObjectID="_1675366044" r:id="rId12"/>
        </w:pict>
      </w:r>
      <w:r w:rsidR="0044657E" w:rsidRPr="0044657E">
        <w:rPr>
          <w:b/>
          <w:bCs/>
          <w:u w:val="single"/>
          <w:lang w:val="fr-FR"/>
        </w:rPr>
        <w:t xml:space="preserve"> </w:t>
      </w:r>
      <w:r w:rsidR="0044657E" w:rsidRPr="0044657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Solutions d’Exercice </w:t>
      </w:r>
      <w:r w:rsidR="00D06154" w:rsidRPr="0044657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N°1</w:t>
      </w:r>
    </w:p>
    <w:p w:rsidR="00D06154" w:rsidRPr="00D06154" w:rsidRDefault="00D06154" w:rsidP="00D06154">
      <w:pPr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D06154">
        <w:rPr>
          <w:rFonts w:asciiTheme="majorBidi" w:hAnsiTheme="majorBidi" w:cstheme="majorBidi"/>
          <w:bCs/>
          <w:sz w:val="24"/>
          <w:szCs w:val="24"/>
          <w:lang w:val="fr-FR"/>
        </w:rPr>
        <w:t>Les substances pures sont : A et B, puisqu’elles ont une seule tache sur le chromatogramme.</w:t>
      </w:r>
    </w:p>
    <w:p w:rsidR="00D06154" w:rsidRPr="00D06154" w:rsidRDefault="00D06154" w:rsidP="00D06154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D06154">
        <w:rPr>
          <w:rFonts w:asciiTheme="majorBidi" w:hAnsiTheme="majorBidi" w:cstheme="majorBidi"/>
          <w:sz w:val="24"/>
          <w:szCs w:val="24"/>
          <w:lang w:val="fr-FR"/>
        </w:rPr>
        <w:t xml:space="preserve">la substance la plus polaire est (A). puisque a un </w:t>
      </w:r>
      <w:proofErr w:type="spellStart"/>
      <w:r w:rsidRPr="00D06154">
        <w:rPr>
          <w:rFonts w:asciiTheme="majorBidi" w:hAnsiTheme="majorBidi" w:cstheme="majorBidi"/>
          <w:sz w:val="24"/>
          <w:szCs w:val="24"/>
          <w:lang w:val="fr-FR"/>
        </w:rPr>
        <w:t>Rf</w:t>
      </w:r>
      <w:proofErr w:type="spellEnd"/>
      <w:r w:rsidRPr="00D06154">
        <w:rPr>
          <w:rFonts w:asciiTheme="majorBidi" w:hAnsiTheme="majorBidi" w:cstheme="majorBidi"/>
          <w:sz w:val="24"/>
          <w:szCs w:val="24"/>
          <w:lang w:val="fr-FR"/>
        </w:rPr>
        <w:t xml:space="preserve"> le plus petit.</w:t>
      </w:r>
    </w:p>
    <w:p w:rsidR="00D06154" w:rsidRPr="00D06154" w:rsidRDefault="00D06154" w:rsidP="00D06154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06154"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D0615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f</w:t>
      </w:r>
      <w:proofErr w:type="spellEnd"/>
      <w:r w:rsidRPr="00D06154">
        <w:rPr>
          <w:rFonts w:asciiTheme="majorBidi" w:hAnsiTheme="majorBidi" w:cstheme="majorBidi"/>
          <w:sz w:val="24"/>
          <w:szCs w:val="24"/>
          <w:lang w:val="fr-FR"/>
        </w:rPr>
        <w:t xml:space="preserve"> (rapport frontal) de </w:t>
      </w:r>
      <w:proofErr w:type="spellStart"/>
      <w:r w:rsidRPr="00D06154"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D0615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f</w:t>
      </w:r>
      <w:proofErr w:type="spellEnd"/>
      <w:r w:rsidRPr="00D0615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(A)</w:t>
      </w:r>
      <w:r w:rsidRPr="00D06154">
        <w:rPr>
          <w:rFonts w:asciiTheme="majorBidi" w:hAnsiTheme="majorBidi" w:cstheme="majorBidi"/>
          <w:sz w:val="24"/>
          <w:szCs w:val="24"/>
          <w:lang w:val="fr-FR"/>
        </w:rPr>
        <w:t xml:space="preserve"> = 2,5 /7 et </w:t>
      </w:r>
      <w:proofErr w:type="spellStart"/>
      <w:r w:rsidRPr="00D06154"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D0615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f</w:t>
      </w:r>
      <w:proofErr w:type="spellEnd"/>
      <w:r w:rsidRPr="00D06154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(B)</w:t>
      </w:r>
      <w:r w:rsidRPr="00D06154">
        <w:rPr>
          <w:rFonts w:asciiTheme="majorBidi" w:hAnsiTheme="majorBidi" w:cstheme="majorBidi"/>
          <w:sz w:val="24"/>
          <w:szCs w:val="24"/>
          <w:lang w:val="fr-FR"/>
        </w:rPr>
        <w:t xml:space="preserve"> = 5,5 /7.</w:t>
      </w:r>
    </w:p>
    <w:p w:rsidR="00D06154" w:rsidRPr="00D06154" w:rsidRDefault="00D06154" w:rsidP="00D06154">
      <w:pPr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D06154" w:rsidRPr="0044657E" w:rsidRDefault="00FE43B0" w:rsidP="0044657E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pict>
          <v:shape id="_x0000_s1028" type="#_x0000_t75" style="position:absolute;margin-left:306.45pt;margin-top:21.25pt;width:182.2pt;height:147.45pt;z-index:251658240">
            <v:imagedata r:id="rId13" o:title=""/>
            <w10:wrap type="square"/>
          </v:shape>
          <o:OLEObject Type="Embed" ProgID="ChemDraw.Document.6.0" ShapeID="_x0000_s1028" DrawAspect="Content" ObjectID="_1675366045" r:id="rId14"/>
        </w:pict>
      </w:r>
      <w:r w:rsidR="0044657E" w:rsidRPr="0044657E">
        <w:rPr>
          <w:b/>
          <w:bCs/>
          <w:u w:val="single"/>
          <w:lang w:val="fr-FR"/>
        </w:rPr>
        <w:t xml:space="preserve"> </w:t>
      </w:r>
      <w:r w:rsidR="0044657E" w:rsidRPr="0044657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Solutions d’Exercice </w:t>
      </w:r>
      <w:r w:rsidR="00D06154" w:rsidRPr="0044657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N°2</w:t>
      </w:r>
    </w:p>
    <w:p w:rsidR="00D06154" w:rsidRPr="00D06154" w:rsidRDefault="00D06154" w:rsidP="00D06154">
      <w:pPr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D06154">
        <w:rPr>
          <w:rFonts w:asciiTheme="majorBidi" w:hAnsiTheme="majorBidi" w:cstheme="majorBidi"/>
          <w:sz w:val="24"/>
          <w:szCs w:val="24"/>
          <w:lang w:val="fr-FR"/>
        </w:rPr>
        <w:t>Le chromatogramme de la chromatographie sur couche mine.</w:t>
      </w:r>
    </w:p>
    <w:p w:rsidR="00D06154" w:rsidRPr="00D06154" w:rsidRDefault="00D06154" w:rsidP="00D06154">
      <w:pPr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D06154">
        <w:rPr>
          <w:rFonts w:asciiTheme="majorBidi" w:hAnsiTheme="majorBidi" w:cstheme="majorBidi"/>
          <w:sz w:val="24"/>
          <w:szCs w:val="24"/>
          <w:lang w:val="fr-FR"/>
        </w:rPr>
        <w:t xml:space="preserve">L’échantillon B est une espèce pure, puisqu’elle présente une seule tache sur la plaque </w:t>
      </w:r>
      <w:proofErr w:type="spellStart"/>
      <w:r w:rsidRPr="00D06154">
        <w:rPr>
          <w:rFonts w:asciiTheme="majorBidi" w:hAnsiTheme="majorBidi" w:cstheme="majorBidi"/>
          <w:sz w:val="24"/>
          <w:szCs w:val="24"/>
          <w:lang w:val="fr-FR"/>
        </w:rPr>
        <w:t>ccm</w:t>
      </w:r>
      <w:proofErr w:type="spellEnd"/>
      <w:r w:rsidRPr="00D06154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D06154" w:rsidRDefault="00D06154" w:rsidP="00D06154">
      <w:pPr>
        <w:rPr>
          <w:rFonts w:asciiTheme="majorBidi" w:hAnsiTheme="majorBidi" w:cstheme="majorBidi"/>
          <w:sz w:val="24"/>
          <w:szCs w:val="24"/>
          <w:lang w:val="fr-FR"/>
        </w:rPr>
      </w:pPr>
      <w:r w:rsidRPr="00D06154">
        <w:rPr>
          <w:rFonts w:asciiTheme="majorBidi" w:hAnsiTheme="majorBidi" w:cstheme="majorBidi"/>
          <w:sz w:val="24"/>
          <w:szCs w:val="24"/>
          <w:lang w:val="fr-FR"/>
        </w:rPr>
        <w:t>L’échantillon D est la plus polaire et un composé dans l’échantillon C est la moins polaire.</w:t>
      </w:r>
    </w:p>
    <w:p w:rsidR="0044657E" w:rsidRPr="00D06154" w:rsidRDefault="0044657E" w:rsidP="0044657E">
      <w:pPr>
        <w:rPr>
          <w:rFonts w:asciiTheme="majorBidi" w:hAnsiTheme="majorBidi" w:cstheme="majorBidi"/>
          <w:sz w:val="24"/>
          <w:szCs w:val="24"/>
          <w:lang w:val="fr-FR"/>
        </w:rPr>
      </w:pPr>
      <w:r w:rsidRPr="0044657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Solutions d’Exercice N°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3</w:t>
      </w:r>
    </w:p>
    <w:p w:rsidR="0044657E" w:rsidRPr="0044657E" w:rsidRDefault="0044657E" w:rsidP="0044657E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fr-FR"/>
        </w:rPr>
      </w:pPr>
    </w:p>
    <w:p w:rsidR="0044657E" w:rsidRPr="0044657E" w:rsidRDefault="0044657E" w:rsidP="0044657E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44657E">
        <w:rPr>
          <w:rFonts w:asciiTheme="majorBidi" w:hAnsiTheme="majorBidi" w:cstheme="majorBidi"/>
          <w:sz w:val="24"/>
          <w:szCs w:val="24"/>
          <w:lang w:val="fr-FR"/>
        </w:rPr>
        <w:t xml:space="preserve">La résolution de la colonne :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s</m:t>
            </m:r>
          </m:sub>
        </m:sSub>
        <m: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r(B)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r(A)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W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W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B</m:t>
                </m:r>
              </m:sub>
            </m:sSub>
          </m:den>
        </m:f>
        <m:r>
          <w:rPr>
            <w:rFonts w:ascii="Cambria Math" w:hAnsi="Cambria Math" w:cstheme="majorBidi"/>
            <w:sz w:val="24"/>
            <w:szCs w:val="24"/>
            <w:lang w:val="fr-FR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14,1 -13,3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1,07+1,16</m:t>
            </m:r>
          </m:den>
        </m:f>
        <m:r>
          <w:rPr>
            <w:rFonts w:ascii="Cambria Math" w:hAnsi="Cambria Math" w:cstheme="majorBidi"/>
            <w:sz w:val="24"/>
            <w:szCs w:val="24"/>
            <w:lang w:val="fr-FR"/>
          </w:rPr>
          <m:t xml:space="preserve">  =0,71</m:t>
        </m:r>
      </m:oMath>
    </w:p>
    <w:p w:rsidR="0044657E" w:rsidRPr="0044657E" w:rsidRDefault="0044657E" w:rsidP="0044657E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44657E">
        <w:rPr>
          <w:rFonts w:asciiTheme="majorBidi" w:hAnsiTheme="majorBidi" w:cstheme="majorBidi"/>
          <w:sz w:val="24"/>
          <w:szCs w:val="24"/>
          <w:lang w:val="fr-FR"/>
        </w:rPr>
        <w:t>Le nombre moyen des plateaux théoriques </w:t>
      </w:r>
      <w:proofErr w:type="gramStart"/>
      <w:r w:rsidRPr="0044657E">
        <w:rPr>
          <w:rFonts w:asciiTheme="majorBidi" w:hAnsiTheme="majorBidi" w:cstheme="majorBidi"/>
          <w:sz w:val="24"/>
          <w:szCs w:val="24"/>
          <w:lang w:val="fr-FR"/>
        </w:rPr>
        <w:t>: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 xml:space="preserve"> 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A</m:t>
            </m:r>
          </m:sub>
        </m:sSub>
        <m:r>
          <w:rPr>
            <w:rFonts w:ascii="Cambria Math" w:hAnsi="Cambria Math" w:cstheme="majorBidi"/>
            <w:sz w:val="24"/>
            <w:szCs w:val="24"/>
            <w:lang w:val="fr-FR"/>
          </w:rPr>
          <m:t>=16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r(A)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val="fr-FR"/>
          </w:rPr>
          <m:t>=16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13,3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1,07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val="fr-FR"/>
          </w:rPr>
          <m:t>=2472</m:t>
        </m:r>
      </m:oMath>
      <w:r w:rsidRPr="0044657E">
        <w:rPr>
          <w:rFonts w:asciiTheme="majorBidi" w:hAnsiTheme="majorBidi" w:cstheme="majorBidi"/>
          <w:sz w:val="24"/>
          <w:szCs w:val="24"/>
          <w:lang w:val="fr-FR"/>
        </w:rPr>
        <w:t>.</w:t>
      </w:r>
      <w:proofErr w:type="gramEnd"/>
    </w:p>
    <w:p w:rsidR="0044657E" w:rsidRPr="0044657E" w:rsidRDefault="0044657E" w:rsidP="0044657E">
      <w:pPr>
        <w:rPr>
          <w:rFonts w:asciiTheme="majorBidi" w:hAnsiTheme="majorBidi" w:cstheme="majorBidi"/>
          <w:sz w:val="24"/>
          <w:szCs w:val="24"/>
        </w:rPr>
      </w:pPr>
      <w:r w:rsidRPr="0044657E"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B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=16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r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B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A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=16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14,1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1,16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=2364</m:t>
        </m:r>
      </m:oMath>
      <w:r w:rsidRPr="0044657E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proofErr w:type="spellStart"/>
      <w:r w:rsidRPr="0044657E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44657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moy</w:t>
      </w:r>
      <w:proofErr w:type="spellEnd"/>
      <w:r w:rsidRPr="0044657E">
        <w:rPr>
          <w:rFonts w:asciiTheme="majorBidi" w:hAnsiTheme="majorBidi" w:cstheme="majorBidi"/>
          <w:b/>
          <w:bCs/>
          <w:sz w:val="24"/>
          <w:szCs w:val="24"/>
        </w:rPr>
        <w:t>= 2418</w:t>
      </w:r>
    </w:p>
    <w:p w:rsidR="0044657E" w:rsidRPr="0044657E" w:rsidRDefault="0044657E" w:rsidP="0044657E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44657E">
        <w:rPr>
          <w:rFonts w:asciiTheme="majorBidi" w:hAnsiTheme="majorBidi" w:cstheme="majorBidi"/>
          <w:sz w:val="24"/>
          <w:szCs w:val="24"/>
          <w:lang w:val="fr-FR"/>
        </w:rPr>
        <w:t xml:space="preserve">La hauteur équivalente à un plateau théorique </w:t>
      </w:r>
      <m:oMath>
        <m:r>
          <w:rPr>
            <w:rFonts w:ascii="Cambria Math" w:hAnsi="Cambria Math" w:cstheme="majorBidi"/>
            <w:sz w:val="24"/>
            <w:szCs w:val="24"/>
            <w:lang w:val="fr-FR"/>
          </w:rPr>
          <m:t xml:space="preserve">H=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L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N</m:t>
            </m:r>
          </m:den>
        </m:f>
        <m:r>
          <w:rPr>
            <w:rFonts w:ascii="Cambria Math" w:hAnsi="Cambria Math" w:cstheme="majorBidi"/>
            <w:sz w:val="24"/>
            <w:szCs w:val="24"/>
            <w:lang w:val="fr-FR"/>
          </w:rPr>
          <m:t xml:space="preserve"> 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24,7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2418</m:t>
            </m:r>
          </m:den>
        </m:f>
        <m:r>
          <w:rPr>
            <w:rFonts w:ascii="Cambria Math" w:hAnsi="Cambria Math" w:cstheme="majorBidi"/>
            <w:sz w:val="24"/>
            <w:szCs w:val="24"/>
            <w:lang w:val="fr-FR"/>
          </w:rPr>
          <m:t xml:space="preserve">=1,02.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-2</m:t>
            </m:r>
          </m:sup>
        </m:sSup>
        <m:r>
          <w:rPr>
            <w:rFonts w:ascii="Cambria Math" w:hAnsi="Cambria Math" w:cstheme="majorBidi"/>
            <w:sz w:val="24"/>
            <w:szCs w:val="24"/>
            <w:lang w:val="fr-FR"/>
          </w:rPr>
          <m:t>cm</m:t>
        </m:r>
      </m:oMath>
    </w:p>
    <w:p w:rsidR="00D06154" w:rsidRPr="00D06154" w:rsidRDefault="00D06154" w:rsidP="00D06154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D06154" w:rsidRPr="00D06154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B0" w:rsidRDefault="00FE43B0" w:rsidP="00867334">
      <w:pPr>
        <w:spacing w:after="0" w:line="240" w:lineRule="auto"/>
      </w:pPr>
      <w:r>
        <w:separator/>
      </w:r>
    </w:p>
  </w:endnote>
  <w:endnote w:type="continuationSeparator" w:id="0">
    <w:p w:rsidR="00FE43B0" w:rsidRDefault="00FE43B0" w:rsidP="0086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B0" w:rsidRDefault="00FE43B0" w:rsidP="00867334">
      <w:pPr>
        <w:spacing w:after="0" w:line="240" w:lineRule="auto"/>
      </w:pPr>
      <w:r>
        <w:separator/>
      </w:r>
    </w:p>
  </w:footnote>
  <w:footnote w:type="continuationSeparator" w:id="0">
    <w:p w:rsidR="00FE43B0" w:rsidRDefault="00FE43B0" w:rsidP="0086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34" w:rsidRPr="00867334" w:rsidRDefault="00867334" w:rsidP="00867334">
    <w:pPr>
      <w:pStyle w:val="En-tte"/>
      <w:rPr>
        <w:lang w:val="fr-FR"/>
      </w:rPr>
    </w:pPr>
    <w:r w:rsidRPr="00867334">
      <w:rPr>
        <w:noProof/>
      </w:rPr>
      <w:drawing>
        <wp:anchor distT="0" distB="0" distL="114300" distR="114300" simplePos="0" relativeHeight="251662336" behindDoc="0" locked="0" layoutInCell="1" allowOverlap="1" wp14:anchorId="12D1C8E2" wp14:editId="15144F16">
          <wp:simplePos x="0" y="0"/>
          <wp:positionH relativeFrom="column">
            <wp:posOffset>6097270</wp:posOffset>
          </wp:positionH>
          <wp:positionV relativeFrom="paragraph">
            <wp:posOffset>-354965</wp:posOffset>
          </wp:positionV>
          <wp:extent cx="666750" cy="590550"/>
          <wp:effectExtent l="0" t="0" r="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 contrast="-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733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A0BFF2" wp14:editId="2BF09237">
              <wp:simplePos x="0" y="0"/>
              <wp:positionH relativeFrom="column">
                <wp:posOffset>4011930</wp:posOffset>
              </wp:positionH>
              <wp:positionV relativeFrom="paragraph">
                <wp:posOffset>6985</wp:posOffset>
              </wp:positionV>
              <wp:extent cx="2154555" cy="313690"/>
              <wp:effectExtent l="0" t="635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34" w:rsidRPr="00471FD8" w:rsidRDefault="00867334" w:rsidP="00867334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proofErr w:type="spellStart"/>
                          <w:r w:rsidRPr="00471FD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Département</w:t>
                          </w:r>
                          <w:proofErr w:type="spellEnd"/>
                          <w:r w:rsidRPr="00471FD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 xml:space="preserve"> de </w:t>
                          </w:r>
                          <w:proofErr w:type="spellStart"/>
                          <w:r w:rsidRPr="00471FD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Chimie</w:t>
                          </w:r>
                          <w:proofErr w:type="spellEnd"/>
                        </w:p>
                        <w:p w:rsidR="00867334" w:rsidRPr="00827721" w:rsidRDefault="00867334" w:rsidP="00867334">
                          <w:pPr>
                            <w:jc w:val="center"/>
                            <w:rPr>
                              <w:rFonts w:ascii="Bradley Hand ITC" w:hAnsi="Bradley Hand ITC"/>
                              <w:sz w:val="28"/>
                              <w:szCs w:val="28"/>
                              <w:lang w:bidi="ar-DZ"/>
                            </w:rPr>
                          </w:pPr>
                          <w:r w:rsidRPr="00827721">
                            <w:rPr>
                              <w:rFonts w:ascii="Bradley Hand ITC" w:hAnsi="Bradley Hand ITC"/>
                              <w:sz w:val="28"/>
                              <w:szCs w:val="28"/>
                              <w:lang w:bidi="ar-DZ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15.9pt;margin-top:.55pt;width:169.6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" filled="f" stroked="f">
              <v:textbox>
                <w:txbxContent>
                  <w:p w:rsidR="00867334" w:rsidRPr="00471FD8" w:rsidRDefault="00867334" w:rsidP="00867334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proofErr w:type="spellStart"/>
                    <w:r w:rsidRPr="00471FD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Département</w:t>
                    </w:r>
                    <w:proofErr w:type="spellEnd"/>
                    <w:r w:rsidRPr="00471FD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 de </w:t>
                    </w:r>
                    <w:proofErr w:type="spellStart"/>
                    <w:r w:rsidRPr="00471FD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Chimie</w:t>
                    </w:r>
                    <w:proofErr w:type="spellEnd"/>
                  </w:p>
                  <w:p w:rsidR="00867334" w:rsidRPr="00827721" w:rsidRDefault="00867334" w:rsidP="00867334">
                    <w:pPr>
                      <w:jc w:val="center"/>
                      <w:rPr>
                        <w:rFonts w:ascii="Bradley Hand ITC" w:hAnsi="Bradley Hand ITC"/>
                        <w:sz w:val="28"/>
                        <w:szCs w:val="28"/>
                        <w:lang w:bidi="ar-DZ"/>
                      </w:rPr>
                    </w:pPr>
                    <w:r w:rsidRPr="00827721">
                      <w:rPr>
                        <w:rFonts w:ascii="Bradley Hand ITC" w:hAnsi="Bradley Hand ITC"/>
                        <w:sz w:val="28"/>
                        <w:szCs w:val="28"/>
                        <w:lang w:bidi="ar-DZ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 w:rsidRPr="008673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5FFA7" wp14:editId="17CD81F0">
              <wp:simplePos x="0" y="0"/>
              <wp:positionH relativeFrom="column">
                <wp:posOffset>-398145</wp:posOffset>
              </wp:positionH>
              <wp:positionV relativeFrom="paragraph">
                <wp:posOffset>6985</wp:posOffset>
              </wp:positionV>
              <wp:extent cx="3192780" cy="2286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34" w:rsidRPr="00867334" w:rsidRDefault="00867334" w:rsidP="00867334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</w:pPr>
                          <w:r w:rsidRPr="00867334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  <w:t>Faculté des Sciences Exactes et Informatique</w:t>
                          </w:r>
                        </w:p>
                        <w:p w:rsidR="00867334" w:rsidRPr="00867334" w:rsidRDefault="00867334" w:rsidP="00867334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  <w:p w:rsidR="00867334" w:rsidRPr="00867334" w:rsidRDefault="00867334" w:rsidP="00867334">
                          <w:pPr>
                            <w:jc w:val="center"/>
                            <w:rPr>
                              <w:b/>
                              <w:bCs/>
                              <w:lang w:val="fr-FR" w:bidi="ar-DZ"/>
                            </w:rPr>
                          </w:pPr>
                        </w:p>
                        <w:p w:rsidR="00867334" w:rsidRPr="00867334" w:rsidRDefault="00867334" w:rsidP="00867334">
                          <w:pPr>
                            <w:jc w:val="center"/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 w:rsidRPr="00867334">
                            <w:rPr>
                              <w:b/>
                              <w:bCs/>
                              <w:lang w:val="fr-FR" w:bidi="ar-DZ"/>
                            </w:rPr>
                            <w:t xml:space="preserve"> </w:t>
                          </w:r>
                        </w:p>
                        <w:p w:rsidR="00867334" w:rsidRPr="00867334" w:rsidRDefault="00867334" w:rsidP="00867334">
                          <w:pPr>
                            <w:jc w:val="center"/>
                            <w:rPr>
                              <w:rFonts w:ascii="Bradley Hand ITC" w:hAnsi="Bradley Hand ITC"/>
                              <w:sz w:val="28"/>
                              <w:szCs w:val="28"/>
                              <w:lang w:val="fr-FR" w:bidi="ar-DZ"/>
                            </w:rPr>
                          </w:pPr>
                          <w:r w:rsidRPr="00867334">
                            <w:rPr>
                              <w:rFonts w:ascii="Bradley Hand ITC" w:hAnsi="Bradley Hand ITC"/>
                              <w:sz w:val="28"/>
                              <w:szCs w:val="28"/>
                              <w:lang w:val="fr-FR" w:bidi="ar-DZ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3" o:spid="_x0000_s1027" type="#_x0000_t202" style="position:absolute;margin-left:-31.35pt;margin-top:.55pt;width:251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" filled="f" stroked="f">
              <v:textbox>
                <w:txbxContent>
                  <w:p w:rsidR="00867334" w:rsidRPr="00867334" w:rsidRDefault="00867334" w:rsidP="00867334">
                    <w:pPr>
                      <w:spacing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867334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fr-FR" w:bidi="ar-DZ"/>
                      </w:rPr>
                      <w:t>Faculté des Sciences Exactes et Informatique</w:t>
                    </w:r>
                  </w:p>
                  <w:p w:rsidR="00867334" w:rsidRPr="00867334" w:rsidRDefault="00867334" w:rsidP="00867334">
                    <w:pPr>
                      <w:autoSpaceDE w:val="0"/>
                      <w:autoSpaceDN w:val="0"/>
                      <w:adjustRightInd w:val="0"/>
                      <w:rPr>
                        <w:sz w:val="28"/>
                        <w:szCs w:val="28"/>
                        <w:lang w:val="fr-FR"/>
                      </w:rPr>
                    </w:pPr>
                  </w:p>
                  <w:p w:rsidR="00867334" w:rsidRPr="00867334" w:rsidRDefault="00867334" w:rsidP="00867334">
                    <w:pPr>
                      <w:jc w:val="center"/>
                      <w:rPr>
                        <w:b/>
                        <w:bCs/>
                        <w:lang w:val="fr-FR" w:bidi="ar-DZ"/>
                      </w:rPr>
                    </w:pPr>
                  </w:p>
                  <w:p w:rsidR="00867334" w:rsidRPr="00867334" w:rsidRDefault="00867334" w:rsidP="00867334">
                    <w:pPr>
                      <w:jc w:val="center"/>
                      <w:rPr>
                        <w:b/>
                        <w:bCs/>
                        <w:lang w:val="fr-FR" w:bidi="ar-DZ"/>
                      </w:rPr>
                    </w:pPr>
                    <w:r w:rsidRPr="00867334">
                      <w:rPr>
                        <w:b/>
                        <w:bCs/>
                        <w:lang w:val="fr-FR" w:bidi="ar-DZ"/>
                      </w:rPr>
                      <w:t xml:space="preserve"> </w:t>
                    </w:r>
                  </w:p>
                  <w:p w:rsidR="00867334" w:rsidRPr="00867334" w:rsidRDefault="00867334" w:rsidP="00867334">
                    <w:pPr>
                      <w:jc w:val="center"/>
                      <w:rPr>
                        <w:rFonts w:ascii="Bradley Hand ITC" w:hAnsi="Bradley Hand ITC"/>
                        <w:sz w:val="28"/>
                        <w:szCs w:val="28"/>
                        <w:lang w:val="fr-FR" w:bidi="ar-DZ"/>
                      </w:rPr>
                    </w:pPr>
                    <w:r w:rsidRPr="00867334">
                      <w:rPr>
                        <w:rFonts w:ascii="Bradley Hand ITC" w:hAnsi="Bradley Hand ITC"/>
                        <w:sz w:val="28"/>
                        <w:szCs w:val="28"/>
                        <w:lang w:val="fr-FR" w:bidi="ar-DZ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 w:rsidRPr="0086733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E869D" wp14:editId="5C7F183D">
              <wp:simplePos x="0" y="0"/>
              <wp:positionH relativeFrom="column">
                <wp:posOffset>1593215</wp:posOffset>
              </wp:positionH>
              <wp:positionV relativeFrom="paragraph">
                <wp:posOffset>-326390</wp:posOffset>
              </wp:positionV>
              <wp:extent cx="3505200" cy="333375"/>
              <wp:effectExtent l="0" t="0" r="127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34" w:rsidRPr="008111C3" w:rsidRDefault="00867334" w:rsidP="00867334">
                          <w:pPr>
                            <w:spacing w:after="0"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 w:rsidRPr="008111C3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UNIVERSITE ZIANE ACHOUR DE DJELFA</w:t>
                          </w:r>
                        </w:p>
                        <w:p w:rsidR="00867334" w:rsidRPr="00F14DFC" w:rsidRDefault="00867334" w:rsidP="00867334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</w:p>
                        <w:p w:rsidR="00867334" w:rsidRPr="001F4E5A" w:rsidRDefault="00867334" w:rsidP="00867334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DZ"/>
                            </w:rPr>
                          </w:pPr>
                        </w:p>
                        <w:p w:rsidR="00867334" w:rsidRPr="00B358DA" w:rsidRDefault="00867334" w:rsidP="00867334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67334" w:rsidRDefault="00867334" w:rsidP="00867334">
                          <w:pPr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</w:p>
                        <w:p w:rsidR="00867334" w:rsidRPr="00827721" w:rsidRDefault="00867334" w:rsidP="00867334">
                          <w:pPr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827721">
                            <w:rPr>
                              <w:b/>
                              <w:bCs/>
                              <w:lang w:bidi="ar-DZ"/>
                            </w:rPr>
                            <w:t xml:space="preserve"> </w:t>
                          </w:r>
                        </w:p>
                        <w:p w:rsidR="00867334" w:rsidRPr="00827721" w:rsidRDefault="00867334" w:rsidP="00867334">
                          <w:pPr>
                            <w:jc w:val="center"/>
                            <w:rPr>
                              <w:rFonts w:ascii="Bradley Hand ITC" w:hAnsi="Bradley Hand ITC"/>
                              <w:sz w:val="28"/>
                              <w:szCs w:val="28"/>
                              <w:lang w:bidi="ar-DZ"/>
                            </w:rPr>
                          </w:pPr>
                          <w:r w:rsidRPr="00827721">
                            <w:rPr>
                              <w:rFonts w:ascii="Bradley Hand ITC" w:hAnsi="Bradley Hand ITC"/>
                              <w:sz w:val="28"/>
                              <w:szCs w:val="28"/>
                              <w:lang w:bidi="ar-DZ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" o:spid="_x0000_s1028" type="#_x0000_t202" style="position:absolute;margin-left:125.45pt;margin-top:-25.7pt;width:27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" filled="f" stroked="f">
              <v:textbox>
                <w:txbxContent>
                  <w:p w:rsidR="00867334" w:rsidRPr="008111C3" w:rsidRDefault="00867334" w:rsidP="00867334">
                    <w:pPr>
                      <w:spacing w:after="0"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8111C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UNIVERSITE ZIANE ACHOUR DE DJELFA</w:t>
                    </w:r>
                  </w:p>
                  <w:p w:rsidR="00867334" w:rsidRPr="00F14DFC" w:rsidRDefault="00867334" w:rsidP="00867334">
                    <w:pPr>
                      <w:spacing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</w:p>
                  <w:p w:rsidR="00867334" w:rsidRPr="001F4E5A" w:rsidRDefault="00867334" w:rsidP="00867334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</w:p>
                  <w:p w:rsidR="00867334" w:rsidRPr="00B358DA" w:rsidRDefault="00867334" w:rsidP="00867334">
                    <w:pPr>
                      <w:autoSpaceDE w:val="0"/>
                      <w:autoSpaceDN w:val="0"/>
                      <w:adjustRightInd w:val="0"/>
                      <w:rPr>
                        <w:sz w:val="28"/>
                        <w:szCs w:val="28"/>
                      </w:rPr>
                    </w:pPr>
                  </w:p>
                  <w:p w:rsidR="00867334" w:rsidRDefault="00867334" w:rsidP="00867334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</w:p>
                  <w:p w:rsidR="00867334" w:rsidRPr="00827721" w:rsidRDefault="00867334" w:rsidP="00867334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 w:rsidRPr="00827721">
                      <w:rPr>
                        <w:b/>
                        <w:bCs/>
                        <w:lang w:bidi="ar-DZ"/>
                      </w:rPr>
                      <w:t xml:space="preserve"> </w:t>
                    </w:r>
                  </w:p>
                  <w:p w:rsidR="00867334" w:rsidRPr="00827721" w:rsidRDefault="00867334" w:rsidP="00867334">
                    <w:pPr>
                      <w:jc w:val="center"/>
                      <w:rPr>
                        <w:rFonts w:ascii="Bradley Hand ITC" w:hAnsi="Bradley Hand ITC"/>
                        <w:sz w:val="28"/>
                        <w:szCs w:val="28"/>
                        <w:lang w:bidi="ar-DZ"/>
                      </w:rPr>
                    </w:pPr>
                    <w:r w:rsidRPr="00827721">
                      <w:rPr>
                        <w:rFonts w:ascii="Bradley Hand ITC" w:hAnsi="Bradley Hand ITC"/>
                        <w:sz w:val="28"/>
                        <w:szCs w:val="28"/>
                        <w:lang w:bidi="ar-DZ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:rsidR="00867334" w:rsidRPr="00867334" w:rsidRDefault="00867334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103"/>
    <w:multiLevelType w:val="hybridMultilevel"/>
    <w:tmpl w:val="85BE50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6857"/>
    <w:multiLevelType w:val="hybridMultilevel"/>
    <w:tmpl w:val="AA10BE4E"/>
    <w:lvl w:ilvl="0" w:tplc="628041D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7E3A"/>
    <w:multiLevelType w:val="hybridMultilevel"/>
    <w:tmpl w:val="202C84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98D"/>
    <w:multiLevelType w:val="hybridMultilevel"/>
    <w:tmpl w:val="5FC206A4"/>
    <w:lvl w:ilvl="0" w:tplc="0818D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4158"/>
    <w:multiLevelType w:val="hybridMultilevel"/>
    <w:tmpl w:val="42727182"/>
    <w:lvl w:ilvl="0" w:tplc="F984E26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370A74"/>
    <w:multiLevelType w:val="hybridMultilevel"/>
    <w:tmpl w:val="6300522E"/>
    <w:lvl w:ilvl="0" w:tplc="27100DC8">
      <w:start w:val="1"/>
      <w:numFmt w:val="lowerLetter"/>
      <w:lvlText w:val="%1."/>
      <w:lvlJc w:val="left"/>
      <w:pPr>
        <w:ind w:left="360" w:hanging="360"/>
      </w:pPr>
      <w:rPr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06052D"/>
    <w:multiLevelType w:val="hybridMultilevel"/>
    <w:tmpl w:val="AA10BE4E"/>
    <w:lvl w:ilvl="0" w:tplc="628041D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34"/>
    <w:rsid w:val="0044657E"/>
    <w:rsid w:val="00502732"/>
    <w:rsid w:val="00867334"/>
    <w:rsid w:val="00C100B6"/>
    <w:rsid w:val="00D06154"/>
    <w:rsid w:val="00D170BF"/>
    <w:rsid w:val="00E05A29"/>
    <w:rsid w:val="00E52472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52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2472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paragraph" w:styleId="En-tte">
    <w:name w:val="header"/>
    <w:basedOn w:val="Normal"/>
    <w:link w:val="En-tteCar"/>
    <w:uiPriority w:val="99"/>
    <w:unhideWhenUsed/>
    <w:rsid w:val="00867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334"/>
  </w:style>
  <w:style w:type="paragraph" w:styleId="Pieddepage">
    <w:name w:val="footer"/>
    <w:basedOn w:val="Normal"/>
    <w:link w:val="PieddepageCar"/>
    <w:uiPriority w:val="99"/>
    <w:unhideWhenUsed/>
    <w:rsid w:val="00867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334"/>
  </w:style>
  <w:style w:type="paragraph" w:styleId="Textedebulles">
    <w:name w:val="Balloon Text"/>
    <w:basedOn w:val="Normal"/>
    <w:link w:val="TextedebullesCar"/>
    <w:uiPriority w:val="99"/>
    <w:semiHidden/>
    <w:unhideWhenUsed/>
    <w:rsid w:val="004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52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2472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paragraph" w:styleId="En-tte">
    <w:name w:val="header"/>
    <w:basedOn w:val="Normal"/>
    <w:link w:val="En-tteCar"/>
    <w:uiPriority w:val="99"/>
    <w:unhideWhenUsed/>
    <w:rsid w:val="00867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334"/>
  </w:style>
  <w:style w:type="paragraph" w:styleId="Pieddepage">
    <w:name w:val="footer"/>
    <w:basedOn w:val="Normal"/>
    <w:link w:val="PieddepageCar"/>
    <w:uiPriority w:val="99"/>
    <w:unhideWhenUsed/>
    <w:rsid w:val="00867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334"/>
  </w:style>
  <w:style w:type="paragraph" w:styleId="Textedebulles">
    <w:name w:val="Balloon Text"/>
    <w:basedOn w:val="Normal"/>
    <w:link w:val="TextedebullesCar"/>
    <w:uiPriority w:val="99"/>
    <w:semiHidden/>
    <w:unhideWhenUsed/>
    <w:rsid w:val="004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2021-02-20T21:09:00Z</dcterms:created>
  <dcterms:modified xsi:type="dcterms:W3CDTF">2021-02-20T21:41:00Z</dcterms:modified>
</cp:coreProperties>
</file>