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9A" w:rsidRPr="008B175E" w:rsidRDefault="007003A3" w:rsidP="0063329A">
      <w:pPr>
        <w:pStyle w:val="En-tte"/>
        <w:jc w:val="center"/>
        <w:rPr>
          <w:rFonts w:cs="Arabic Transparent"/>
          <w:sz w:val="24"/>
          <w:szCs w:val="24"/>
          <w:rtl/>
          <w:lang w:val="en-ZA" w:bidi="ar-DZ"/>
        </w:rPr>
      </w:pPr>
      <w:r w:rsidRPr="008A1DEE">
        <w:rPr>
          <w:rFonts w:cs="Arabic Transparent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-305435</wp:posOffset>
            </wp:positionV>
            <wp:extent cx="887095" cy="819150"/>
            <wp:effectExtent l="19050" t="0" r="8255" b="0"/>
            <wp:wrapSquare wrapText="left"/>
            <wp:docPr id="3" name="صورة 2" descr="شعار كلية الاقتص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شعار كلية الاقتص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DEE">
        <w:rPr>
          <w:rFonts w:cs="Arabic Transparent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-305435</wp:posOffset>
            </wp:positionV>
            <wp:extent cx="952500" cy="819150"/>
            <wp:effectExtent l="0" t="0" r="0" b="0"/>
            <wp:wrapNone/>
            <wp:docPr id="2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F8F" w:rsidRPr="008A1DEE">
        <w:rPr>
          <w:rFonts w:cs="Arabic Transparent" w:hint="cs"/>
          <w:sz w:val="32"/>
          <w:szCs w:val="32"/>
          <w:rtl/>
          <w:lang w:val="en-ZA" w:bidi="ar-DZ"/>
        </w:rPr>
        <w:t xml:space="preserve"> </w:t>
      </w:r>
      <w:r w:rsidR="0063329A" w:rsidRPr="008B175E">
        <w:rPr>
          <w:rFonts w:cs="Arabic Transparent"/>
          <w:sz w:val="24"/>
          <w:szCs w:val="24"/>
          <w:rtl/>
          <w:lang w:val="en-ZA" w:bidi="ar-DZ"/>
        </w:rPr>
        <w:t>جامعة زيان عاشور بالجلفة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</w:p>
    <w:p w:rsidR="0065170A" w:rsidRPr="008B175E" w:rsidRDefault="0063329A" w:rsidP="0063329A">
      <w:pPr>
        <w:tabs>
          <w:tab w:val="left" w:pos="1134"/>
        </w:tabs>
        <w:bidi/>
        <w:spacing w:after="0"/>
        <w:ind w:hanging="2"/>
        <w:jc w:val="center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/>
          <w:sz w:val="24"/>
          <w:szCs w:val="24"/>
          <w:rtl/>
          <w:lang w:val="en-ZA" w:bidi="ar-DZ"/>
        </w:rPr>
        <w:t>كلية العلوم الإقتصادية والتجارية وعلوم التسيير</w:t>
      </w:r>
      <w:r w:rsidR="00013F8F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   </w:t>
      </w:r>
    </w:p>
    <w:p w:rsidR="0065170A" w:rsidRPr="008B175E" w:rsidRDefault="00FF31A6" w:rsidP="00842612">
      <w:pPr>
        <w:pStyle w:val="En-tte"/>
        <w:bidi/>
        <w:jc w:val="center"/>
        <w:rPr>
          <w:rFonts w:cs="Arabic Transparent"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</w:t>
      </w:r>
      <w:r w:rsidR="00842612">
        <w:rPr>
          <w:rFonts w:cs="Arabic Transparent"/>
          <w:sz w:val="24"/>
          <w:szCs w:val="24"/>
          <w:lang w:val="en-ZA" w:bidi="ar-DZ"/>
        </w:rPr>
        <w:t>2022</w:t>
      </w:r>
      <w:r w:rsidR="003F4A6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/2021   </w:t>
      </w:r>
      <w:r w:rsidR="008A1DEE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</w:t>
      </w: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  <w:r w:rsidR="008A1DEE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</w:t>
      </w:r>
      <w:r w:rsidR="003F4A6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</w:t>
      </w:r>
      <w:r w:rsidR="0063329A" w:rsidRPr="008B175E">
        <w:rPr>
          <w:rFonts w:cs="Arabic Transparent"/>
          <w:sz w:val="24"/>
          <w:szCs w:val="24"/>
          <w:rtl/>
          <w:lang w:val="en-ZA" w:bidi="ar-DZ"/>
        </w:rPr>
        <w:t>سنة أولى جذع مشترك</w:t>
      </w:r>
      <w:r w:rsidR="0063329A" w:rsidRPr="008B175E">
        <w:rPr>
          <w:rFonts w:cs="Arabic Transparent"/>
          <w:sz w:val="24"/>
          <w:szCs w:val="24"/>
          <w:lang w:val="en-ZA" w:bidi="ar-DZ"/>
        </w:rPr>
        <w:t xml:space="preserve">LMD   </w:t>
      </w:r>
      <w:r w:rsidR="003F4A69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</w:t>
      </w: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  </w:t>
      </w:r>
      <w:r w:rsidRPr="008B175E">
        <w:rPr>
          <w:rFonts w:cs="Arabic Transparent"/>
          <w:sz w:val="24"/>
          <w:szCs w:val="24"/>
          <w:lang w:val="en-ZA" w:bidi="ar-DZ"/>
        </w:rPr>
        <w:t xml:space="preserve">     </w:t>
      </w:r>
      <w:r w:rsidRPr="008B175E">
        <w:rPr>
          <w:rFonts w:cs="Arabic Transparent" w:hint="cs"/>
          <w:sz w:val="24"/>
          <w:szCs w:val="24"/>
          <w:rtl/>
          <w:lang w:val="en-ZA" w:bidi="ar-DZ"/>
        </w:rPr>
        <w:t xml:space="preserve">         المجموعة: </w:t>
      </w:r>
      <w:r w:rsidR="00842612">
        <w:rPr>
          <w:rFonts w:cs="Arabic Transparent"/>
          <w:sz w:val="24"/>
          <w:szCs w:val="24"/>
          <w:lang w:bidi="ar-DZ"/>
        </w:rPr>
        <w:t>B</w:t>
      </w:r>
    </w:p>
    <w:p w:rsidR="0065170A" w:rsidRPr="008B175E" w:rsidRDefault="00EA4EFB" w:rsidP="00935222">
      <w:pPr>
        <w:tabs>
          <w:tab w:val="left" w:pos="1134"/>
        </w:tabs>
        <w:bidi/>
        <w:ind w:hanging="2"/>
        <w:jc w:val="center"/>
        <w:rPr>
          <w:rFonts w:cs="Arabic Transparent"/>
          <w:sz w:val="24"/>
          <w:szCs w:val="24"/>
          <w:rtl/>
          <w:lang w:val="en-ZA" w:bidi="ar-DZ"/>
        </w:rPr>
      </w:pPr>
      <w:r>
        <w:rPr>
          <w:rFonts w:cs="Arabic Transparent" w:hint="cs"/>
          <w:sz w:val="24"/>
          <w:szCs w:val="24"/>
          <w:rtl/>
          <w:lang w:val="en-ZA" w:bidi="ar-DZ"/>
        </w:rPr>
        <w:t xml:space="preserve">حل 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>سلسلة رقم (0</w:t>
      </w:r>
      <w:r w:rsidR="00935222">
        <w:rPr>
          <w:rFonts w:cs="Arabic Transparent" w:hint="cs"/>
          <w:sz w:val="24"/>
          <w:szCs w:val="24"/>
          <w:rtl/>
          <w:lang w:val="en-ZA" w:bidi="ar-DZ"/>
        </w:rPr>
        <w:t>5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>): نظرية سلوك المستهلك</w:t>
      </w:r>
      <w:r w:rsidR="00563FD3" w:rsidRPr="008B175E">
        <w:rPr>
          <w:rFonts w:cs="Arabic Transparent" w:hint="cs"/>
          <w:sz w:val="24"/>
          <w:szCs w:val="24"/>
          <w:rtl/>
          <w:lang w:val="en-ZA" w:bidi="ar-DZ"/>
        </w:rPr>
        <w:t>: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 xml:space="preserve"> المنفعة ال</w:t>
      </w:r>
      <w:r w:rsidR="00935222">
        <w:rPr>
          <w:rFonts w:cs="Arabic Transparent" w:hint="cs"/>
          <w:sz w:val="24"/>
          <w:szCs w:val="24"/>
          <w:rtl/>
          <w:lang w:val="en-ZA" w:bidi="ar-DZ"/>
        </w:rPr>
        <w:t>عددية</w:t>
      </w:r>
      <w:r w:rsidR="0063329A" w:rsidRPr="008B175E">
        <w:rPr>
          <w:rFonts w:cs="Arabic Transparent" w:hint="cs"/>
          <w:sz w:val="24"/>
          <w:szCs w:val="24"/>
          <w:rtl/>
          <w:lang w:val="en-ZA" w:bidi="ar-DZ"/>
        </w:rPr>
        <w:t>.</w:t>
      </w:r>
    </w:p>
    <w:p w:rsidR="00F72378" w:rsidRPr="008B175E" w:rsidRDefault="0013586E" w:rsidP="00FA5A71">
      <w:pPr>
        <w:bidi/>
        <w:spacing w:after="0" w:line="360" w:lineRule="auto"/>
        <w:jc w:val="both"/>
        <w:rPr>
          <w:rFonts w:cs="Arabic Transparent"/>
          <w:b/>
          <w:bCs/>
          <w:sz w:val="24"/>
          <w:szCs w:val="24"/>
          <w:rtl/>
          <w:lang w:val="en-ZA" w:bidi="ar-DZ"/>
        </w:rPr>
      </w:pPr>
      <w:r w:rsidRPr="008B175E">
        <w:rPr>
          <w:rFonts w:cs="Arabic Transparent" w:hint="cs"/>
          <w:b/>
          <w:bCs/>
          <w:sz w:val="24"/>
          <w:szCs w:val="24"/>
          <w:rtl/>
          <w:lang w:val="en-ZA" w:bidi="ar-DZ"/>
        </w:rPr>
        <w:t xml:space="preserve">التمرين الأول: </w:t>
      </w:r>
    </w:p>
    <w:p w:rsidR="00935222" w:rsidRPr="00B65ABB" w:rsidRDefault="00134ADA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8B175E">
        <w:rPr>
          <w:rFonts w:cs="Arabic Transparent" w:hint="cs"/>
          <w:sz w:val="24"/>
          <w:szCs w:val="24"/>
          <w:rtl/>
          <w:lang w:val="en-ZA" w:bidi="ar-DZ"/>
        </w:rPr>
        <w:t>1</w:t>
      </w:r>
      <w:r w:rsidR="00935222" w:rsidRPr="00935222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 xml:space="preserve"> </w:t>
      </w:r>
      <w:r w:rsidR="00935222" w:rsidRPr="00B65ABB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>التمرين الأول :</w:t>
      </w:r>
      <w:r w:rsidR="00935222"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عرف مايلي : المنفعة ، </w:t>
      </w:r>
      <w:r w:rsidR="00935222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و</w:t>
      </w:r>
      <w:r w:rsidR="00935222"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المنفعة الكلية ، </w:t>
      </w:r>
      <w:r w:rsidR="00935222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و</w:t>
      </w:r>
      <w:r w:rsidR="00935222"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المنفعة الحدية .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على ماذا ينص قانون تناقص المنفعة الحدية ؟ وماهي شروط سريانه ؟ 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               من هم مؤيدو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فكرة امكانية قياس المنفعة عدديا ؟ وماهو رأيك في امكانية قياسها ؟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>التمرين الثاني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 : اليك الجدول التالي الذي يوضح مقدار المنفعة الكلية المكتسبة لأحد المستهلكين جراء استهلاكه لوحدات من سلعة معينة </w:t>
      </w:r>
    </w:p>
    <w:tbl>
      <w:tblPr>
        <w:tblStyle w:val="Grilledutableau"/>
        <w:bidiVisual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935222" w:rsidRPr="00B65ABB" w:rsidTr="0050245B"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10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9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8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7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6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5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4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3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Q</w:t>
            </w:r>
          </w:p>
        </w:tc>
      </w:tr>
      <w:tr w:rsidR="00935222" w:rsidRPr="00B65ABB" w:rsidTr="0050245B"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148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150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150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146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140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132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122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110</w:t>
            </w:r>
          </w:p>
        </w:tc>
        <w:tc>
          <w:tcPr>
            <w:tcW w:w="1064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b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tx</m:t>
                    </m:r>
                  </m:sub>
                </m:sSub>
              </m:oMath>
            </m:oMathPara>
          </w:p>
        </w:tc>
      </w:tr>
    </w:tbl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أحسب المنفعة الحدية المكتسبة .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مثل بيانيا كلا من المنفعة الحدية ،</w:t>
      </w:r>
      <w:r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و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المنفعة الكلية ، واشرح العلاقة بينهما .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حدد المنطقة المفضلة اقتصاديا لهذا المستهلك ، ولماذا ؟ </w:t>
      </w:r>
    </w:p>
    <w:p w:rsidR="00935222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>التمرين الثالث :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اليك الجدول التالي الذي يبين المنفعة الكلية التي يتحصل عليها مستهلك جراء استهلاكه لوحدات متتالية من سلعة معينة ، بفرض ان ثمن الوحدة الواحدة من هذه السلعة هو 5 وحدات نقدية ، وأنه يقدر للوحدة النقدية الواحدة منفعة قدرها وحدتي منفعة .</w:t>
      </w:r>
    </w:p>
    <w:tbl>
      <w:tblPr>
        <w:tblStyle w:val="Grilledutableau"/>
        <w:bidiVisual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35222" w:rsidTr="0050245B"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368" w:type="dxa"/>
            <w:vAlign w:val="center"/>
          </w:tcPr>
          <w:p w:rsidR="00935222" w:rsidRPr="00DB036E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Q</w:t>
            </w:r>
          </w:p>
        </w:tc>
      </w:tr>
      <w:tr w:rsidR="00935222" w:rsidTr="0050245B"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368" w:type="dxa"/>
            <w:vAlign w:val="center"/>
          </w:tcPr>
          <w:p w:rsidR="00935222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m:oMath>
              <m:sSub>
                <m:sSubPr>
                  <m:ctrlPr>
                    <w:rPr>
                      <w:rFonts w:ascii="Cambria Math" w:hAnsi="Cambria Math" w:cs="Traditional Arabic"/>
                      <w:b/>
                      <w:i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raditional Arabic"/>
                      <w:sz w:val="24"/>
                      <w:szCs w:val="24"/>
                      <w:lang w:bidi="ar-DZ"/>
                    </w:rPr>
                    <m:t>m</m:t>
                  </m:r>
                </m:sub>
              </m:sSub>
            </m:oMath>
            <w:r>
              <w:rPr>
                <w:rFonts w:ascii="Traditional Arabic" w:hAnsi="Traditional Arabic" w:cs="Traditional Arabic" w:hint="cs"/>
                <w:b/>
                <w:sz w:val="24"/>
                <w:szCs w:val="24"/>
                <w:rtl/>
                <w:lang w:bidi="ar-DZ"/>
              </w:rPr>
              <w:t>المكتسبة</w:t>
            </w:r>
          </w:p>
        </w:tc>
      </w:tr>
    </w:tbl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            أحسب المنفعة</w:t>
      </w:r>
      <w:r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الكلية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المكتسبة ، والمنفعة الحدية المضحى بها ، ثم عين توازن المستهلك .</w:t>
      </w:r>
    </w:p>
    <w:p w:rsidR="00935222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>التمرين الرابع :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نفرض ان مستهلكا ينفق دخله بالكامل والمقدر ب 12 وحدة نقدية  على سلعتين</w:t>
      </w:r>
      <m:oMath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 xml:space="preserve">x </m:t>
        </m:r>
        <m:r>
          <m:rPr>
            <m:sty m:val="b"/>
          </m:rPr>
          <w:rPr>
            <w:rFonts w:ascii="Cambria Math" w:hAnsi="Cambria Math" w:cs="Traditional Arabic"/>
            <w:sz w:val="24"/>
            <w:szCs w:val="24"/>
            <w:rtl/>
            <w:lang w:bidi="ar-DZ"/>
          </w:rPr>
          <m:t>،</m:t>
        </m:r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y</m:t>
        </m:r>
        <m:r>
          <m:rPr>
            <m:sty m:val="b"/>
          </m:rPr>
          <w:rPr>
            <w:rFonts w:ascii="Cambria Math" w:hAnsi="Cambria Math" w:cs="Traditional Arabic"/>
            <w:sz w:val="24"/>
            <w:szCs w:val="24"/>
            <w:rtl/>
            <w:lang w:bidi="ar-DZ"/>
          </w:rPr>
          <m:t>،</m:t>
        </m:r>
      </m:oMath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حيث </w:t>
      </w: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=2</m:t>
        </m:r>
      </m:oMath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، </w:t>
      </w: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=1</m:t>
        </m:r>
      </m:oMath>
    </w:p>
    <w:p w:rsidR="00935222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اليك الجدول التالي الذي يوضح المنفعة الكلية المكتسبة  من استهلاك وحدات متتالية من السلعتين : </w:t>
      </w:r>
    </w:p>
    <w:tbl>
      <w:tblPr>
        <w:tblStyle w:val="Grilledutableau"/>
        <w:bidiVisual/>
        <w:tblW w:w="0" w:type="auto"/>
        <w:tblLook w:val="04A0"/>
      </w:tblPr>
      <w:tblGrid>
        <w:gridCol w:w="3192"/>
        <w:gridCol w:w="3192"/>
        <w:gridCol w:w="3192"/>
      </w:tblGrid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b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ty</m:t>
                    </m:r>
                  </m:sub>
                </m:sSub>
              </m:oMath>
            </m:oMathPara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b/>
                        <w:sz w:val="24"/>
                        <w:szCs w:val="24"/>
                        <w:lang w:bidi="ar-DZ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U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bidi="ar-DZ"/>
                      </w:rPr>
                      <m:t>tx</m:t>
                    </m:r>
                  </m:sub>
                </m:sSub>
              </m:oMath>
            </m:oMathPara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Q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11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16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1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21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30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2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30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42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3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38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52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4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45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60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5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51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66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6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56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70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7</w:t>
            </w:r>
          </w:p>
        </w:tc>
      </w:tr>
      <w:tr w:rsidR="00935222" w:rsidRPr="00B65ABB" w:rsidTr="0050245B"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60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72</w:t>
            </w:r>
          </w:p>
        </w:tc>
        <w:tc>
          <w:tcPr>
            <w:tcW w:w="3192" w:type="dxa"/>
            <w:vAlign w:val="center"/>
          </w:tcPr>
          <w:p w:rsidR="00935222" w:rsidRPr="00B65ABB" w:rsidRDefault="00935222" w:rsidP="0050245B">
            <w:pPr>
              <w:bidi/>
              <w:jc w:val="center"/>
              <w:rPr>
                <w:rFonts w:ascii="Traditional Arabic" w:hAnsi="Traditional Arabic" w:cs="Traditional Arabic"/>
                <w:b/>
                <w:sz w:val="24"/>
                <w:szCs w:val="24"/>
                <w:rtl/>
                <w:lang w:bidi="ar-DZ"/>
              </w:rPr>
            </w:pPr>
            <w:r w:rsidRPr="00B65ABB">
              <w:rPr>
                <w:rFonts w:ascii="Traditional Arabic" w:hAnsi="Traditional Arabic" w:cs="Traditional Arabic"/>
                <w:b/>
                <w:sz w:val="24"/>
                <w:szCs w:val="24"/>
                <w:lang w:bidi="ar-DZ"/>
              </w:rPr>
              <w:t>8</w:t>
            </w:r>
          </w:p>
        </w:tc>
      </w:tr>
    </w:tbl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أوجد الكميات المستهلكة من السلعتين لتحقيق أكبر اشباع ممكن للمستهلك .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lastRenderedPageBreak/>
        <w:t>وضح</w:t>
      </w:r>
      <w:r w:rsidR="00866E9D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كيف ينفق المستهلك دخله </w:t>
      </w:r>
      <w:r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؟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انخفض سعر السلعة الثانية ، وأصبح </w:t>
      </w: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=1</m:t>
        </m:r>
      </m:oMath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اشتق منحنى الطلب الفردي على السلعة الثانية .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>التمرين الخامس :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تعطى دالة المنفعة لمستهلك كمايلي :</w:t>
      </w: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tx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=96Q-4</m:t>
        </m:r>
        <m:sSup>
          <m:sSup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Q</m:t>
            </m:r>
          </m:e>
          <m:sup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p>
        </m:sSup>
      </m:oMath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سعر الوحدة من هذه السلعة هو : 8 وحدات نقدية ، والمنفعة الحدية للنقود هي : 4 وحدات منفعة .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وضح كيف يحقق المستهلك توازنه ؟ 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>التمرين السادس :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تعطى دالة المنفعة الكلية لمستهلك علة الشكل : </w:t>
      </w: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t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=(X+2)(Y+1)</m:t>
        </m:r>
      </m:oMath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أحسب مقدار المنفعة التي يحصل عليها المستهلك عند حصوله على 13 وحدة من</w:t>
      </w:r>
      <w:r w:rsidRPr="00B65ABB">
        <w:rPr>
          <w:rFonts w:ascii="Traditional Arabic" w:hAnsi="Traditional Arabic" w:cs="Traditional Arabic"/>
          <w:b/>
          <w:sz w:val="24"/>
          <w:szCs w:val="24"/>
          <w:lang w:bidi="ar-DZ"/>
        </w:rPr>
        <w:t>x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 ، 5 وحدات من </w:t>
      </w:r>
      <w:r w:rsidRPr="00B65ABB">
        <w:rPr>
          <w:rFonts w:ascii="Traditional Arabic" w:hAnsi="Traditional Arabic" w:cs="Traditional Arabic"/>
          <w:b/>
          <w:sz w:val="24"/>
          <w:szCs w:val="24"/>
          <w:lang w:bidi="ar-DZ"/>
        </w:rPr>
        <w:t>Y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ماهي التوليفة المثلى التي تحقق للمستهلك اعلى اشباع ؟ حيث</w:t>
      </w:r>
      <m:oMath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R=51</m:t>
        </m:r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=5</m:t>
        </m:r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=2</m:t>
        </m:r>
      </m:oMath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أوجد التوليفة المثلى باستعمال مضاعف لاجرانج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أوجد المنفعة الحدية لكل سلعة عند التوازن .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Cs/>
          <w:sz w:val="24"/>
          <w:szCs w:val="24"/>
          <w:rtl/>
          <w:lang w:bidi="ar-DZ"/>
        </w:rPr>
        <w:t>التمرين السابع :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اليك دالة المنفعة الكلية الخاصة بمستهلك لسلعتين  </w:t>
      </w:r>
      <w:r w:rsidRPr="00B65ABB">
        <w:rPr>
          <w:rFonts w:ascii="Traditional Arabic" w:hAnsi="Traditional Arabic" w:cs="Traditional Arabic"/>
          <w:b/>
          <w:sz w:val="24"/>
          <w:szCs w:val="24"/>
          <w:lang w:bidi="ar-DZ"/>
        </w:rPr>
        <w:t>X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،</w:t>
      </w:r>
      <w:r w:rsidRPr="00B65ABB">
        <w:rPr>
          <w:rFonts w:ascii="Traditional Arabic" w:hAnsi="Traditional Arabic" w:cs="Traditional Arabic"/>
          <w:b/>
          <w:sz w:val="24"/>
          <w:szCs w:val="24"/>
          <w:lang w:bidi="ar-DZ"/>
        </w:rPr>
        <w:t xml:space="preserve"> Y 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t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1/2</m:t>
            </m:r>
          </m:sup>
        </m:sSup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*</m:t>
        </m:r>
        <m:sSup>
          <m:sSup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e>
          <m:sup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1/4</m:t>
            </m:r>
          </m:sup>
        </m:sSup>
      </m:oMath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، اذا علمت ان</w:t>
      </w: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y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=2</m:t>
        </m:r>
      </m:oMath>
      <w:r w:rsidRPr="00B65ABB">
        <w:rPr>
          <w:rFonts w:ascii="Traditional Arabic" w:hAnsi="Traditional Arabic" w:cs="Traditional Arabic"/>
          <w:b/>
          <w:sz w:val="24"/>
          <w:szCs w:val="24"/>
          <w:lang w:bidi="ar-DZ"/>
        </w:rPr>
        <w:t xml:space="preserve">R=10  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،</w:t>
      </w:r>
      <m:oMath>
        <m:sSub>
          <m:sSubPr>
            <m:ctrlPr>
              <w:rPr>
                <w:rFonts w:ascii="Cambria Math" w:hAnsi="Cambria Math" w:cs="Traditional Arabic"/>
                <w:b/>
                <w:sz w:val="24"/>
                <w:szCs w:val="24"/>
                <w:lang w:bidi="ar-DZ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</m:sub>
        </m:sSub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=1</m:t>
        </m:r>
      </m:oMath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ماهي الكمية التي تجعل المستهلك يعظم المنفعة الكلية ؟ </w:t>
      </w:r>
    </w:p>
    <w:p w:rsidR="00935222" w:rsidRPr="00B65ABB" w:rsidRDefault="00935222" w:rsidP="00935222">
      <w:pPr>
        <w:bidi/>
        <w:rPr>
          <w:rFonts w:ascii="Traditional Arabic" w:hAnsi="Traditional Arabic" w:cs="Traditional Arabic"/>
          <w:b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مامقدار المنفعة الحدية لكل وحدة نقدية منفقة ؟</w:t>
      </w:r>
    </w:p>
    <w:p w:rsidR="00935222" w:rsidRDefault="00935222" w:rsidP="00935222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>أوجد دالتي الطلب على السلعتين بدلالة الدخل وأسعار السلعتين ، هل السلعتين مستقلتين ام</w:t>
      </w:r>
      <w:r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مرتبطتين</w:t>
      </w:r>
      <w:r w:rsidRPr="00B65ABB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؟</w:t>
      </w:r>
    </w:p>
    <w:p w:rsidR="00A749AC" w:rsidRPr="008B175E" w:rsidRDefault="00A749AC" w:rsidP="00935222">
      <w:pPr>
        <w:bidi/>
        <w:spacing w:after="0" w:line="360" w:lineRule="auto"/>
        <w:jc w:val="both"/>
        <w:rPr>
          <w:sz w:val="24"/>
          <w:szCs w:val="24"/>
          <w:rtl/>
          <w:lang w:bidi="ar-DZ"/>
        </w:rPr>
      </w:pPr>
    </w:p>
    <w:sectPr w:rsidR="00A749AC" w:rsidRPr="008B175E" w:rsidSect="00A52AB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64" w:rsidRDefault="00F43664" w:rsidP="00FA7C72">
      <w:pPr>
        <w:spacing w:after="0" w:line="240" w:lineRule="auto"/>
      </w:pPr>
      <w:r>
        <w:separator/>
      </w:r>
    </w:p>
  </w:endnote>
  <w:endnote w:type="continuationSeparator" w:id="1">
    <w:p w:rsidR="00F43664" w:rsidRDefault="00F43664" w:rsidP="00F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95"/>
      <w:docPartObj>
        <w:docPartGallery w:val="Page Numbers (Bottom of Page)"/>
        <w:docPartUnique/>
      </w:docPartObj>
    </w:sdtPr>
    <w:sdtContent>
      <w:p w:rsidR="00AA30BA" w:rsidRDefault="003E1DF0">
        <w:pPr>
          <w:pStyle w:val="Pieddepage"/>
          <w:jc w:val="center"/>
        </w:pPr>
        <w:fldSimple w:instr=" PAGE   \* MERGEFORMAT ">
          <w:r w:rsidR="00866E9D">
            <w:rPr>
              <w:noProof/>
            </w:rPr>
            <w:t>2</w:t>
          </w:r>
        </w:fldSimple>
      </w:p>
    </w:sdtContent>
  </w:sdt>
  <w:p w:rsidR="00AA30BA" w:rsidRDefault="00AA30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64" w:rsidRDefault="00F43664" w:rsidP="00FA7C72">
      <w:pPr>
        <w:spacing w:after="0" w:line="240" w:lineRule="auto"/>
      </w:pPr>
      <w:r>
        <w:separator/>
      </w:r>
    </w:p>
  </w:footnote>
  <w:footnote w:type="continuationSeparator" w:id="1">
    <w:p w:rsidR="00F43664" w:rsidRDefault="00F43664" w:rsidP="00FA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BA" w:rsidRPr="007003A3" w:rsidRDefault="00AA30BA" w:rsidP="007003A3">
    <w:pPr>
      <w:pStyle w:val="En-tte"/>
      <w:rPr>
        <w:rtl/>
        <w:lang w:bidi="ar-DZ"/>
      </w:rPr>
    </w:pPr>
    <w:r w:rsidRPr="007003A3">
      <w:rPr>
        <w:rFonts w:hint="cs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08BE"/>
    <w:multiLevelType w:val="hybridMultilevel"/>
    <w:tmpl w:val="2370DF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A6729"/>
    <w:multiLevelType w:val="hybridMultilevel"/>
    <w:tmpl w:val="9C3650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F8F"/>
    <w:rsid w:val="00013F8F"/>
    <w:rsid w:val="00015836"/>
    <w:rsid w:val="000202EC"/>
    <w:rsid w:val="0002315D"/>
    <w:rsid w:val="00024030"/>
    <w:rsid w:val="000418F8"/>
    <w:rsid w:val="00043DBB"/>
    <w:rsid w:val="00071C0E"/>
    <w:rsid w:val="00080352"/>
    <w:rsid w:val="00084BA9"/>
    <w:rsid w:val="000B6E41"/>
    <w:rsid w:val="000D36F9"/>
    <w:rsid w:val="000D6619"/>
    <w:rsid w:val="000E626E"/>
    <w:rsid w:val="000F7D9E"/>
    <w:rsid w:val="00123A87"/>
    <w:rsid w:val="00124323"/>
    <w:rsid w:val="00134ADA"/>
    <w:rsid w:val="0013586E"/>
    <w:rsid w:val="001406AC"/>
    <w:rsid w:val="00154E26"/>
    <w:rsid w:val="00155A51"/>
    <w:rsid w:val="00170014"/>
    <w:rsid w:val="00176997"/>
    <w:rsid w:val="00180E7A"/>
    <w:rsid w:val="001954ED"/>
    <w:rsid w:val="001A7E58"/>
    <w:rsid w:val="001B05C1"/>
    <w:rsid w:val="001B7A79"/>
    <w:rsid w:val="001C6B1B"/>
    <w:rsid w:val="001D671D"/>
    <w:rsid w:val="001F6B18"/>
    <w:rsid w:val="001F7AAF"/>
    <w:rsid w:val="00203840"/>
    <w:rsid w:val="002301AC"/>
    <w:rsid w:val="00231676"/>
    <w:rsid w:val="00254EE0"/>
    <w:rsid w:val="00257643"/>
    <w:rsid w:val="002646D5"/>
    <w:rsid w:val="00272EFC"/>
    <w:rsid w:val="00280DF9"/>
    <w:rsid w:val="002840DE"/>
    <w:rsid w:val="00296AF8"/>
    <w:rsid w:val="002A6A0D"/>
    <w:rsid w:val="002B674C"/>
    <w:rsid w:val="002D48A9"/>
    <w:rsid w:val="002D4FBE"/>
    <w:rsid w:val="002D50E2"/>
    <w:rsid w:val="002E0B26"/>
    <w:rsid w:val="003112FC"/>
    <w:rsid w:val="00332CE8"/>
    <w:rsid w:val="00333690"/>
    <w:rsid w:val="00355D1F"/>
    <w:rsid w:val="00361A71"/>
    <w:rsid w:val="003671CE"/>
    <w:rsid w:val="00370B98"/>
    <w:rsid w:val="003B1C30"/>
    <w:rsid w:val="003C18BB"/>
    <w:rsid w:val="003C61A7"/>
    <w:rsid w:val="003E1DF0"/>
    <w:rsid w:val="003F3117"/>
    <w:rsid w:val="003F4A69"/>
    <w:rsid w:val="003F60EB"/>
    <w:rsid w:val="00401A9D"/>
    <w:rsid w:val="00432A36"/>
    <w:rsid w:val="004479FE"/>
    <w:rsid w:val="00452BBD"/>
    <w:rsid w:val="004548CD"/>
    <w:rsid w:val="004641FA"/>
    <w:rsid w:val="004654B0"/>
    <w:rsid w:val="004753F5"/>
    <w:rsid w:val="00475AD4"/>
    <w:rsid w:val="00497605"/>
    <w:rsid w:val="004A3313"/>
    <w:rsid w:val="004B0FF6"/>
    <w:rsid w:val="004B3F47"/>
    <w:rsid w:val="004C513B"/>
    <w:rsid w:val="004D2EBB"/>
    <w:rsid w:val="005054A7"/>
    <w:rsid w:val="005211AA"/>
    <w:rsid w:val="00522481"/>
    <w:rsid w:val="00523D0F"/>
    <w:rsid w:val="00532E72"/>
    <w:rsid w:val="00544426"/>
    <w:rsid w:val="00562C3C"/>
    <w:rsid w:val="00563FD3"/>
    <w:rsid w:val="00565519"/>
    <w:rsid w:val="00567AAD"/>
    <w:rsid w:val="0057708F"/>
    <w:rsid w:val="005875E4"/>
    <w:rsid w:val="005B1AED"/>
    <w:rsid w:val="005D6DDC"/>
    <w:rsid w:val="00601942"/>
    <w:rsid w:val="006304AE"/>
    <w:rsid w:val="00633203"/>
    <w:rsid w:val="0063329A"/>
    <w:rsid w:val="006366E7"/>
    <w:rsid w:val="00640B37"/>
    <w:rsid w:val="00643E62"/>
    <w:rsid w:val="0065170A"/>
    <w:rsid w:val="00656C5B"/>
    <w:rsid w:val="006613F1"/>
    <w:rsid w:val="006627B1"/>
    <w:rsid w:val="006632ED"/>
    <w:rsid w:val="006647E3"/>
    <w:rsid w:val="00674C37"/>
    <w:rsid w:val="00686211"/>
    <w:rsid w:val="006E0777"/>
    <w:rsid w:val="006F4F6D"/>
    <w:rsid w:val="006F5C77"/>
    <w:rsid w:val="006F794C"/>
    <w:rsid w:val="007003A3"/>
    <w:rsid w:val="00703994"/>
    <w:rsid w:val="00704AAA"/>
    <w:rsid w:val="00707EA8"/>
    <w:rsid w:val="007106D8"/>
    <w:rsid w:val="00711B46"/>
    <w:rsid w:val="00714534"/>
    <w:rsid w:val="00715222"/>
    <w:rsid w:val="00723FAA"/>
    <w:rsid w:val="00761BDF"/>
    <w:rsid w:val="0077470D"/>
    <w:rsid w:val="00777373"/>
    <w:rsid w:val="007A0784"/>
    <w:rsid w:val="007C1363"/>
    <w:rsid w:val="007D1E6F"/>
    <w:rsid w:val="007E392E"/>
    <w:rsid w:val="007F1B21"/>
    <w:rsid w:val="007F5777"/>
    <w:rsid w:val="0080362D"/>
    <w:rsid w:val="00821FD4"/>
    <w:rsid w:val="00830549"/>
    <w:rsid w:val="00842612"/>
    <w:rsid w:val="00853B7D"/>
    <w:rsid w:val="00854ED7"/>
    <w:rsid w:val="00863B41"/>
    <w:rsid w:val="00866E9D"/>
    <w:rsid w:val="00872836"/>
    <w:rsid w:val="00880B8B"/>
    <w:rsid w:val="00884303"/>
    <w:rsid w:val="0088618F"/>
    <w:rsid w:val="00893776"/>
    <w:rsid w:val="008A1DEE"/>
    <w:rsid w:val="008B175E"/>
    <w:rsid w:val="008C09D6"/>
    <w:rsid w:val="008C6D22"/>
    <w:rsid w:val="008C7EF2"/>
    <w:rsid w:val="008D24F6"/>
    <w:rsid w:val="008D3374"/>
    <w:rsid w:val="008E1264"/>
    <w:rsid w:val="008E7382"/>
    <w:rsid w:val="008F10AC"/>
    <w:rsid w:val="00911FAE"/>
    <w:rsid w:val="00913FDA"/>
    <w:rsid w:val="00914CC1"/>
    <w:rsid w:val="009237A5"/>
    <w:rsid w:val="00931A55"/>
    <w:rsid w:val="0093278A"/>
    <w:rsid w:val="00933076"/>
    <w:rsid w:val="00935222"/>
    <w:rsid w:val="00940CE8"/>
    <w:rsid w:val="00946AB7"/>
    <w:rsid w:val="00952B89"/>
    <w:rsid w:val="00953E54"/>
    <w:rsid w:val="0095455F"/>
    <w:rsid w:val="009571A0"/>
    <w:rsid w:val="0096464B"/>
    <w:rsid w:val="009A6E97"/>
    <w:rsid w:val="009A6FDC"/>
    <w:rsid w:val="009C46EA"/>
    <w:rsid w:val="009C59BE"/>
    <w:rsid w:val="009D3AA9"/>
    <w:rsid w:val="009D5B70"/>
    <w:rsid w:val="009F003F"/>
    <w:rsid w:val="009F7604"/>
    <w:rsid w:val="00A00232"/>
    <w:rsid w:val="00A04DB3"/>
    <w:rsid w:val="00A06C81"/>
    <w:rsid w:val="00A079CE"/>
    <w:rsid w:val="00A1124C"/>
    <w:rsid w:val="00A308C0"/>
    <w:rsid w:val="00A41D2F"/>
    <w:rsid w:val="00A52AB6"/>
    <w:rsid w:val="00A6117E"/>
    <w:rsid w:val="00A749AC"/>
    <w:rsid w:val="00A750CB"/>
    <w:rsid w:val="00A907BC"/>
    <w:rsid w:val="00A9626C"/>
    <w:rsid w:val="00AA0318"/>
    <w:rsid w:val="00AA30BA"/>
    <w:rsid w:val="00AB2848"/>
    <w:rsid w:val="00AD3A78"/>
    <w:rsid w:val="00AE68AA"/>
    <w:rsid w:val="00B36783"/>
    <w:rsid w:val="00B51AC5"/>
    <w:rsid w:val="00B6331D"/>
    <w:rsid w:val="00B67C84"/>
    <w:rsid w:val="00B7400A"/>
    <w:rsid w:val="00BA00B3"/>
    <w:rsid w:val="00BB2A17"/>
    <w:rsid w:val="00BD267A"/>
    <w:rsid w:val="00BD29A8"/>
    <w:rsid w:val="00BD709F"/>
    <w:rsid w:val="00C042E8"/>
    <w:rsid w:val="00C04C3B"/>
    <w:rsid w:val="00C0507D"/>
    <w:rsid w:val="00C07F47"/>
    <w:rsid w:val="00C13255"/>
    <w:rsid w:val="00C36FE9"/>
    <w:rsid w:val="00C54FDA"/>
    <w:rsid w:val="00C73488"/>
    <w:rsid w:val="00C766D1"/>
    <w:rsid w:val="00C83F07"/>
    <w:rsid w:val="00CC3862"/>
    <w:rsid w:val="00CD5619"/>
    <w:rsid w:val="00CE2EDE"/>
    <w:rsid w:val="00CE5BA0"/>
    <w:rsid w:val="00D04A0E"/>
    <w:rsid w:val="00D145DA"/>
    <w:rsid w:val="00D20D9D"/>
    <w:rsid w:val="00D4012A"/>
    <w:rsid w:val="00D57036"/>
    <w:rsid w:val="00D70C7F"/>
    <w:rsid w:val="00D7102E"/>
    <w:rsid w:val="00D752A6"/>
    <w:rsid w:val="00D86933"/>
    <w:rsid w:val="00D9560D"/>
    <w:rsid w:val="00DA08DC"/>
    <w:rsid w:val="00DA1B63"/>
    <w:rsid w:val="00DA336A"/>
    <w:rsid w:val="00DB1FF7"/>
    <w:rsid w:val="00DB7BC5"/>
    <w:rsid w:val="00DC5C14"/>
    <w:rsid w:val="00DE3B98"/>
    <w:rsid w:val="00E02ABE"/>
    <w:rsid w:val="00E02FD1"/>
    <w:rsid w:val="00E172E1"/>
    <w:rsid w:val="00E33833"/>
    <w:rsid w:val="00E62BDF"/>
    <w:rsid w:val="00E63D93"/>
    <w:rsid w:val="00E65771"/>
    <w:rsid w:val="00E712F4"/>
    <w:rsid w:val="00E81D1E"/>
    <w:rsid w:val="00E93BC4"/>
    <w:rsid w:val="00E96122"/>
    <w:rsid w:val="00EA4116"/>
    <w:rsid w:val="00EA4EFB"/>
    <w:rsid w:val="00EA660B"/>
    <w:rsid w:val="00EC23B9"/>
    <w:rsid w:val="00ED0B72"/>
    <w:rsid w:val="00EE76B2"/>
    <w:rsid w:val="00F2444D"/>
    <w:rsid w:val="00F30B97"/>
    <w:rsid w:val="00F364A4"/>
    <w:rsid w:val="00F43664"/>
    <w:rsid w:val="00F527F0"/>
    <w:rsid w:val="00F54602"/>
    <w:rsid w:val="00F55AFC"/>
    <w:rsid w:val="00F570D5"/>
    <w:rsid w:val="00F60623"/>
    <w:rsid w:val="00F6159E"/>
    <w:rsid w:val="00F72378"/>
    <w:rsid w:val="00F91241"/>
    <w:rsid w:val="00FA5A71"/>
    <w:rsid w:val="00FA7C72"/>
    <w:rsid w:val="00FB6F91"/>
    <w:rsid w:val="00FC5CE5"/>
    <w:rsid w:val="00FD3620"/>
    <w:rsid w:val="00FD6CA7"/>
    <w:rsid w:val="00FE3A9D"/>
    <w:rsid w:val="00FE719E"/>
    <w:rsid w:val="00FF31A6"/>
    <w:rsid w:val="00FF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F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C72"/>
  </w:style>
  <w:style w:type="paragraph" w:styleId="Pieddepage">
    <w:name w:val="footer"/>
    <w:basedOn w:val="Normal"/>
    <w:link w:val="PieddepageCar"/>
    <w:uiPriority w:val="99"/>
    <w:unhideWhenUsed/>
    <w:rsid w:val="00FA7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C72"/>
  </w:style>
  <w:style w:type="table" w:styleId="Grilledutableau">
    <w:name w:val="Table Grid"/>
    <w:basedOn w:val="TableauNormal"/>
    <w:uiPriority w:val="59"/>
    <w:rsid w:val="0004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1A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57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0F2A-513A-4920-914B-9637E48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</dc:creator>
  <cp:keywords/>
  <dc:description/>
  <cp:lastModifiedBy>aze</cp:lastModifiedBy>
  <cp:revision>228</cp:revision>
  <cp:lastPrinted>2021-04-19T22:34:00Z</cp:lastPrinted>
  <dcterms:created xsi:type="dcterms:W3CDTF">2021-03-29T22:00:00Z</dcterms:created>
  <dcterms:modified xsi:type="dcterms:W3CDTF">2022-05-17T21:42:00Z</dcterms:modified>
</cp:coreProperties>
</file>